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A18A8" w14:textId="5EA859C5" w:rsidR="00DF002C" w:rsidRPr="005C0C0B" w:rsidRDefault="003D046E" w:rsidP="007139A9">
      <w:pPr>
        <w:pStyle w:val="SublinevorHeadline"/>
        <w:spacing w:after="340"/>
        <w:outlineLvl w:val="0"/>
        <w:rPr>
          <w:rFonts w:ascii="CorpoSLig" w:hAnsi="CorpoSLig"/>
        </w:rPr>
        <w:sectPr w:rsidR="00DF002C" w:rsidRPr="005C0C0B" w:rsidSect="00936D4F">
          <w:headerReference w:type="default" r:id="rId10"/>
          <w:footerReference w:type="default" r:id="rId11"/>
          <w:headerReference w:type="first" r:id="rId12"/>
          <w:footerReference w:type="first" r:id="rId13"/>
          <w:type w:val="continuous"/>
          <w:pgSz w:w="11907" w:h="16839" w:code="9"/>
          <w:pgMar w:top="3969" w:right="3289" w:bottom="1304" w:left="1418" w:header="0" w:footer="57" w:gutter="0"/>
          <w:cols w:space="720"/>
          <w:titlePg/>
          <w:docGrid w:linePitch="354"/>
        </w:sectPr>
      </w:pPr>
      <w:r w:rsidRPr="005C0C0B">
        <w:rPr>
          <w:rFonts w:ascii="CorpoSLig" w:hAnsi="CorpoSLig"/>
        </w:rPr>
        <w:t xml:space="preserve">La nouvelle Mercedes-Benz Classe E Break </w:t>
      </w:r>
    </w:p>
    <w:p w14:paraId="5740D559" w14:textId="77777777" w:rsidR="0016207B" w:rsidRPr="005C0C0B" w:rsidRDefault="003D046E" w:rsidP="007139A9">
      <w:pPr>
        <w:pStyle w:val="20Headline"/>
        <w:keepNext w:val="0"/>
        <w:spacing w:after="340"/>
        <w:outlineLvl w:val="0"/>
        <w:rPr>
          <w:rFonts w:ascii="CorpoADem" w:hAnsi="CorpoADem"/>
          <w:b w:val="0"/>
          <w:sz w:val="32"/>
          <w:szCs w:val="32"/>
        </w:rPr>
      </w:pPr>
      <w:r w:rsidRPr="005C0C0B">
        <w:rPr>
          <w:rFonts w:ascii="CorpoADem" w:hAnsi="CorpoADem"/>
          <w:b w:val="0"/>
          <w:sz w:val="32"/>
        </w:rPr>
        <w:lastRenderedPageBreak/>
        <w:t>Jeu, set et break</w:t>
      </w:r>
    </w:p>
    <w:p w14:paraId="6D459BE2" w14:textId="2FDF5045" w:rsidR="003B3E0C" w:rsidRPr="005C0C0B" w:rsidRDefault="00B6492F" w:rsidP="007139A9">
      <w:pPr>
        <w:pStyle w:val="40Continoustext11pt"/>
        <w:outlineLvl w:val="0"/>
        <w:rPr>
          <w:rStyle w:val="41Continoustext11ptboldZchn"/>
          <w:rFonts w:ascii="CorpoSDem" w:hAnsi="CorpoSDem"/>
          <w:b w:val="0"/>
        </w:rPr>
      </w:pPr>
      <w:r>
        <w:rPr>
          <w:rStyle w:val="41Continoustext11ptboldZchn"/>
          <w:rFonts w:ascii="CorpoSDem" w:hAnsi="CorpoSDem"/>
          <w:b w:val="0"/>
        </w:rPr>
        <w:t>Bruxelles -</w:t>
      </w:r>
      <w:r w:rsidR="002D62BB" w:rsidRPr="005C0C0B">
        <w:rPr>
          <w:rStyle w:val="41Continoustext11ptboldZchn"/>
          <w:rFonts w:ascii="CorpoSDem" w:hAnsi="CorpoSDem"/>
          <w:b w:val="0"/>
        </w:rPr>
        <w:t xml:space="preserve">  La Nouvelle Classe E Break a fait sensation lors du tournoi de tennis de la </w:t>
      </w:r>
      <w:proofErr w:type="spellStart"/>
      <w:r w:rsidR="002D62BB" w:rsidRPr="005C0C0B">
        <w:rPr>
          <w:rStyle w:val="41Continoustext11ptboldZchn"/>
          <w:rFonts w:ascii="CorpoSDem" w:hAnsi="CorpoSDem"/>
          <w:b w:val="0"/>
        </w:rPr>
        <w:t>MercedesCup</w:t>
      </w:r>
      <w:proofErr w:type="spellEnd"/>
      <w:r w:rsidR="002D62BB" w:rsidRPr="005C0C0B">
        <w:rPr>
          <w:rStyle w:val="41Continoustext11ptboldZchn"/>
          <w:rFonts w:ascii="CorpoSDem" w:hAnsi="CorpoSDem"/>
          <w:b w:val="0"/>
        </w:rPr>
        <w:t>, à Stuttgart. Présentée pour la première fois, cette sixième génération s’est montrée aussi dynamique que les joueurs, et aussi spacieuse que le court central. Forte de sa technologie novatrice et d’un concept d’espace séduisant, elle représente le break le plus intelligent jamais construit par Mercedes-Benz. La Mercedes-AMG E 43 4MATIC présentée en parallèle a quant à elle inauguré la gamme hautes performances.</w:t>
      </w:r>
      <w:r w:rsidR="005C0C0B">
        <w:rPr>
          <w:rStyle w:val="41Continoustext11ptboldZchn"/>
          <w:rFonts w:ascii="CorpoSDem" w:hAnsi="CorpoSDem"/>
          <w:b w:val="0"/>
        </w:rPr>
        <w:t xml:space="preserve"> </w:t>
      </w:r>
      <w:r w:rsidR="002D62BB" w:rsidRPr="005C0C0B">
        <w:rPr>
          <w:rStyle w:val="41Continoustext11ptboldZchn"/>
          <w:rFonts w:ascii="CorpoSDem" w:hAnsi="CorpoSDem"/>
          <w:b w:val="0"/>
        </w:rPr>
        <w:t xml:space="preserve">  </w:t>
      </w:r>
    </w:p>
    <w:p w14:paraId="227A242A" w14:textId="77777777" w:rsidR="003C40C6" w:rsidRPr="005C0C0B" w:rsidRDefault="003C40C6" w:rsidP="006439A3">
      <w:pPr>
        <w:pStyle w:val="00Information"/>
        <w:framePr w:w="2604" w:h="1605" w:hRule="exact" w:wrap="notBeside" w:x="9079" w:y="4081"/>
        <w:spacing w:line="340" w:lineRule="exact"/>
        <w:rPr>
          <w:rFonts w:ascii="CorpoSDem" w:hAnsi="CorpoSDem"/>
          <w:b w:val="0"/>
        </w:rPr>
      </w:pPr>
      <w:r w:rsidRPr="005C0C0B">
        <w:rPr>
          <w:rFonts w:ascii="CorpoSDem" w:hAnsi="CorpoSDem"/>
          <w:b w:val="0"/>
        </w:rPr>
        <w:t>Information de presse</w:t>
      </w:r>
    </w:p>
    <w:p w14:paraId="42CA2ADC" w14:textId="77777777" w:rsidR="003C40C6" w:rsidRPr="005C0C0B" w:rsidRDefault="00C10996" w:rsidP="006439A3">
      <w:pPr>
        <w:pStyle w:val="40Continoustext11pt"/>
        <w:framePr w:w="2604" w:h="1605" w:hRule="exact" w:wrap="notBeside" w:vAnchor="page" w:hAnchor="page" w:x="9079" w:y="4081" w:anchorLock="1"/>
        <w:tabs>
          <w:tab w:val="left" w:pos="3402"/>
          <w:tab w:val="left" w:pos="7655"/>
        </w:tabs>
        <w:rPr>
          <w:rFonts w:ascii="CorpoSLig" w:hAnsi="CorpoSLig"/>
        </w:rPr>
      </w:pPr>
      <w:r w:rsidRPr="005C0C0B">
        <w:rPr>
          <w:rStyle w:val="40Continoustext11ptZchn"/>
          <w:rFonts w:ascii="CorpoSLig" w:hAnsi="CorpoSLig"/>
        </w:rPr>
        <w:t>6 juin 2016</w:t>
      </w:r>
    </w:p>
    <w:p w14:paraId="60DB1E53" w14:textId="24359C9A" w:rsidR="0016207B" w:rsidRPr="005C0C0B" w:rsidRDefault="009D7D26" w:rsidP="007139A9">
      <w:pPr>
        <w:pStyle w:val="40Continoustext11pt"/>
        <w:outlineLvl w:val="0"/>
        <w:rPr>
          <w:rStyle w:val="40Continoustext11ptZchn"/>
          <w:rFonts w:ascii="CorpoSLig" w:hAnsi="CorpoSLig"/>
        </w:rPr>
      </w:pPr>
      <w:r w:rsidRPr="005C0C0B">
        <w:rPr>
          <w:rStyle w:val="40Continoustext11ptZchn"/>
          <w:rFonts w:ascii="CorpoSLig" w:hAnsi="CorpoSLig"/>
        </w:rPr>
        <w:t>Comme ses prédécesseurs, la Classe E Break se classe parmi les favoris sur son segment en termes d’habitabilité : son volume de chargement peut atteindre 1 820 litres, et malgré sa ligne de toit nettement plus sportive, ses passagers arrière continuent de bénéficier d’une garde au toit et d’un espace aux coudes exemplaires dans cette catégorie. Le break sera en outre proposé dès la fin 2016 avec une troisième banquette rabattable pour les enfants.</w:t>
      </w:r>
    </w:p>
    <w:p w14:paraId="69B35A90" w14:textId="7D7D8BAB" w:rsidR="003F4359" w:rsidRPr="005C0C0B" w:rsidRDefault="004F4319" w:rsidP="007139A9">
      <w:pPr>
        <w:spacing w:line="340" w:lineRule="exact"/>
        <w:rPr>
          <w:rFonts w:ascii="CorpoSLig" w:eastAsia="Calibri" w:hAnsi="CorpoSLig" w:cs="Courier New"/>
          <w:szCs w:val="22"/>
          <w:lang w:eastAsia="en-US"/>
        </w:rPr>
      </w:pPr>
      <w:r w:rsidRPr="005C0C0B">
        <w:rPr>
          <w:rFonts w:ascii="CorpoSLig" w:eastAsia="Calibri" w:hAnsi="CorpoSLig" w:cs="Courier New"/>
        </w:rPr>
        <w:t>Pour sa commercialisation, le nouveau break sera proposé dans les versions E 200 avec un moteur quatre cylindres essence (</w:t>
      </w:r>
      <w:r w:rsidRPr="005C0C0B">
        <w:rPr>
          <w:rFonts w:ascii="CorpoSLig" w:eastAsia="Calibri" w:hAnsi="CorpoSLig" w:cs="Courier New"/>
          <w:b/>
        </w:rPr>
        <w:t>135 kW</w:t>
      </w:r>
      <w:r w:rsidRPr="005C0C0B">
        <w:rPr>
          <w:rFonts w:ascii="CorpoSLig" w:eastAsia="Calibri" w:hAnsi="CorpoSLig" w:cs="Courier New"/>
        </w:rPr>
        <w:t>/184 ch), E 220 d (</w:t>
      </w:r>
      <w:r w:rsidRPr="005C0C0B">
        <w:rPr>
          <w:rFonts w:ascii="CorpoSLig" w:eastAsia="Calibri" w:hAnsi="CorpoSLig" w:cs="Courier New"/>
          <w:b/>
        </w:rPr>
        <w:t>143 kW</w:t>
      </w:r>
      <w:r w:rsidRPr="005C0C0B">
        <w:rPr>
          <w:rFonts w:ascii="CorpoSLig" w:eastAsia="Calibri" w:hAnsi="CorpoSLig" w:cs="Courier New"/>
        </w:rPr>
        <w:t xml:space="preserve">/194 ch) animée par un quatre cylindres diesel de toute nouvelle conception, et E 250 développant </w:t>
      </w:r>
      <w:r w:rsidRPr="005C0C0B">
        <w:rPr>
          <w:rFonts w:ascii="CorpoSDem" w:eastAsia="Calibri" w:hAnsi="CorpoSDem" w:cs="Courier New"/>
          <w:b/>
        </w:rPr>
        <w:t>155 kW</w:t>
      </w:r>
      <w:r w:rsidRPr="005C0C0B">
        <w:rPr>
          <w:rFonts w:ascii="CorpoSDem" w:eastAsia="Calibri" w:hAnsi="CorpoSDem" w:cs="Courier New"/>
        </w:rPr>
        <w:t xml:space="preserve"> </w:t>
      </w:r>
      <w:r w:rsidRPr="005C0C0B">
        <w:rPr>
          <w:rFonts w:ascii="CorpoSLig" w:eastAsia="Calibri" w:hAnsi="CorpoSLig" w:cs="Courier New"/>
        </w:rPr>
        <w:t xml:space="preserve">(211 ch) pour un couple de 350 Nm. La gamme sera complétée au quatrième trimestre 2016 par les modèles E 200 d de </w:t>
      </w:r>
      <w:r w:rsidRPr="005C0C0B">
        <w:rPr>
          <w:rFonts w:ascii="CorpoSLig" w:eastAsia="Calibri" w:hAnsi="CorpoSLig" w:cs="Courier New"/>
          <w:b/>
        </w:rPr>
        <w:t>110 kW</w:t>
      </w:r>
      <w:r w:rsidRPr="005C0C0B">
        <w:rPr>
          <w:rFonts w:ascii="CorpoSLig" w:eastAsia="Calibri" w:hAnsi="CorpoSLig" w:cs="Courier New"/>
        </w:rPr>
        <w:t xml:space="preserve"> (150 ch), E 350 d avec moteur six cylindres diesel, et E 400 4MATIC avec un six cylindres essence développant </w:t>
      </w:r>
      <w:r w:rsidRPr="005C0C0B">
        <w:rPr>
          <w:rFonts w:ascii="CorpoSDem" w:eastAsia="Calibri" w:hAnsi="CorpoSDem" w:cs="Courier New"/>
          <w:b/>
        </w:rPr>
        <w:t>245 kW</w:t>
      </w:r>
      <w:r w:rsidRPr="005C0C0B">
        <w:rPr>
          <w:rFonts w:ascii="CorpoSDem" w:eastAsia="Calibri" w:hAnsi="CorpoSDem" w:cs="Courier New"/>
        </w:rPr>
        <w:t xml:space="preserve"> </w:t>
      </w:r>
      <w:r w:rsidRPr="005C0C0B">
        <w:rPr>
          <w:rFonts w:ascii="CorpoSLig" w:eastAsia="Calibri" w:hAnsi="CorpoSLig" w:cs="Courier New"/>
        </w:rPr>
        <w:t>(333 ch) et un couple de 480 Nm. Lors du lancement commercial, tous seront équipés de la nouvelle boîte automatique à 9 rapports 9G-TRONIC.</w:t>
      </w:r>
    </w:p>
    <w:p w14:paraId="72D8A3EE" w14:textId="77777777" w:rsidR="00C449C6" w:rsidRDefault="00ED7B14" w:rsidP="007139A9">
      <w:pPr>
        <w:spacing w:line="340" w:lineRule="exact"/>
        <w:rPr>
          <w:rFonts w:ascii="CorpoSLig" w:eastAsia="Calibri" w:hAnsi="CorpoSLig" w:cs="Courier New"/>
        </w:rPr>
      </w:pPr>
      <w:r w:rsidRPr="005C0C0B">
        <w:rPr>
          <w:rFonts w:ascii="CorpoSLig" w:eastAsia="Calibri" w:hAnsi="CorpoSLig" w:cs="Courier New"/>
        </w:rPr>
        <w:t xml:space="preserve">La gamme hautes performances du nouveau break polyvalent sera inaugurée par la Mercedes-AMG E 43 4MATIC Break, également disponible à partir du quatrième trimestre. </w:t>
      </w:r>
    </w:p>
    <w:p w14:paraId="20A62300" w14:textId="7C15D48C" w:rsidR="00ED7B14" w:rsidRPr="005C0C0B" w:rsidRDefault="00ED7B14" w:rsidP="007139A9">
      <w:pPr>
        <w:spacing w:line="340" w:lineRule="exact"/>
        <w:rPr>
          <w:rFonts w:ascii="CorpoSLig" w:eastAsia="Calibri" w:hAnsi="CorpoSLig" w:cs="Courier New"/>
          <w:szCs w:val="22"/>
          <w:lang w:eastAsia="en-US"/>
        </w:rPr>
      </w:pPr>
      <w:r w:rsidRPr="005C0C0B">
        <w:rPr>
          <w:rFonts w:ascii="CorpoSLig" w:eastAsia="Calibri" w:hAnsi="CorpoSLig" w:cs="Courier New"/>
        </w:rPr>
        <w:lastRenderedPageBreak/>
        <w:t xml:space="preserve">Forte de son V6 </w:t>
      </w:r>
      <w:proofErr w:type="spellStart"/>
      <w:r w:rsidRPr="005C0C0B">
        <w:rPr>
          <w:rFonts w:ascii="CorpoSLig" w:eastAsia="Calibri" w:hAnsi="CorpoSLig" w:cs="Courier New"/>
        </w:rPr>
        <w:t>biturbo</w:t>
      </w:r>
      <w:proofErr w:type="spellEnd"/>
      <w:r w:rsidRPr="005C0C0B">
        <w:rPr>
          <w:rFonts w:ascii="CorpoSLig" w:eastAsia="Calibri" w:hAnsi="CorpoSLig" w:cs="Courier New"/>
        </w:rPr>
        <w:t xml:space="preserve"> de 3,0 litres développant </w:t>
      </w:r>
      <w:r w:rsidRPr="005C0C0B">
        <w:rPr>
          <w:rFonts w:ascii="CorpoSLig" w:eastAsia="Calibri" w:hAnsi="CorpoSLig" w:cs="Courier New"/>
          <w:b/>
        </w:rPr>
        <w:t>295 kW</w:t>
      </w:r>
      <w:r w:rsidRPr="005C0C0B">
        <w:rPr>
          <w:rFonts w:ascii="CorpoSLig" w:eastAsia="Calibri" w:hAnsi="CorpoSLig" w:cs="Courier New"/>
        </w:rPr>
        <w:t xml:space="preserve"> (401 ch), de sa boîte automatique 9G-TRONIC plus réactive, de sa transmission intégrale 4MATIC Performance AMG et de son train de roulement spécifique, celle-ci garantit une grande dynamique de marche et un surcroît d’agilité, caractéristiques d’AMG.</w:t>
      </w:r>
    </w:p>
    <w:p w14:paraId="209984ED" w14:textId="77777777" w:rsidR="00B328FD" w:rsidRPr="005C0C0B" w:rsidRDefault="00B328FD" w:rsidP="00B328FD">
      <w:pPr>
        <w:keepNext/>
        <w:suppressAutoHyphens/>
        <w:spacing w:line="340" w:lineRule="exact"/>
        <w:rPr>
          <w:rFonts w:ascii="CorpoSLig" w:hAnsi="CorpoSLig"/>
        </w:rPr>
      </w:pPr>
      <w:r w:rsidRPr="005C0C0B">
        <w:rPr>
          <w:rFonts w:ascii="CorpoSLig" w:hAnsi="CorpoSLig"/>
        </w:rPr>
        <w:t>La gamme de modèles en un coup d’œil :</w:t>
      </w: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70"/>
        <w:gridCol w:w="1543"/>
        <w:gridCol w:w="1543"/>
        <w:gridCol w:w="1544"/>
      </w:tblGrid>
      <w:tr w:rsidR="00261F02" w:rsidRPr="005C0C0B" w14:paraId="638361EC" w14:textId="77777777" w:rsidTr="00261F02">
        <w:trPr>
          <w:trHeight w:val="512"/>
        </w:trPr>
        <w:tc>
          <w:tcPr>
            <w:tcW w:w="2570" w:type="dxa"/>
            <w:hideMark/>
          </w:tcPr>
          <w:p w14:paraId="3C8D4E57" w14:textId="77777777" w:rsidR="00B328FD" w:rsidRPr="005C0C0B" w:rsidRDefault="00B328FD" w:rsidP="007D7E70">
            <w:pPr>
              <w:spacing w:after="0" w:line="340" w:lineRule="exact"/>
              <w:rPr>
                <w:rFonts w:ascii="CorpoSLig" w:hAnsi="CorpoSLig"/>
                <w:b/>
                <w:sz w:val="20"/>
              </w:rPr>
            </w:pPr>
          </w:p>
        </w:tc>
        <w:tc>
          <w:tcPr>
            <w:tcW w:w="1543" w:type="dxa"/>
          </w:tcPr>
          <w:p w14:paraId="14033C12" w14:textId="7038FE82" w:rsidR="00B328FD" w:rsidRPr="005C0C0B" w:rsidRDefault="00B328FD" w:rsidP="007D7E70">
            <w:pPr>
              <w:spacing w:after="0" w:line="340" w:lineRule="exact"/>
              <w:rPr>
                <w:rFonts w:ascii="CorpoSLig" w:hAnsi="CorpoSLig"/>
                <w:b/>
                <w:sz w:val="20"/>
              </w:rPr>
            </w:pPr>
            <w:r w:rsidRPr="005C0C0B">
              <w:rPr>
                <w:rFonts w:ascii="CorpoSLig" w:hAnsi="CorpoSLig"/>
                <w:b/>
                <w:sz w:val="20"/>
              </w:rPr>
              <w:t>E 200 d</w:t>
            </w:r>
          </w:p>
        </w:tc>
        <w:tc>
          <w:tcPr>
            <w:tcW w:w="1543" w:type="dxa"/>
            <w:hideMark/>
          </w:tcPr>
          <w:p w14:paraId="5B24378F" w14:textId="4B09ED67" w:rsidR="00B328FD" w:rsidRPr="005C0C0B" w:rsidRDefault="00B328FD" w:rsidP="00932F90">
            <w:pPr>
              <w:spacing w:after="0" w:line="340" w:lineRule="exact"/>
              <w:rPr>
                <w:rFonts w:ascii="CorpoSLig" w:hAnsi="CorpoSLig"/>
                <w:b/>
                <w:sz w:val="20"/>
              </w:rPr>
            </w:pPr>
            <w:r w:rsidRPr="005C0C0B">
              <w:rPr>
                <w:rFonts w:ascii="CorpoSLig" w:hAnsi="CorpoSLig"/>
                <w:b/>
                <w:sz w:val="20"/>
              </w:rPr>
              <w:t>E 220 d</w:t>
            </w:r>
          </w:p>
        </w:tc>
        <w:tc>
          <w:tcPr>
            <w:tcW w:w="1544" w:type="dxa"/>
          </w:tcPr>
          <w:p w14:paraId="17744B8F" w14:textId="56E55764" w:rsidR="00B328FD" w:rsidRPr="005C0C0B" w:rsidRDefault="00B328FD" w:rsidP="007D7E70">
            <w:pPr>
              <w:spacing w:after="0" w:line="340" w:lineRule="exact"/>
              <w:rPr>
                <w:rFonts w:ascii="CorpoSLig" w:hAnsi="CorpoSLig"/>
                <w:b/>
                <w:sz w:val="20"/>
              </w:rPr>
            </w:pPr>
            <w:r w:rsidRPr="005C0C0B">
              <w:rPr>
                <w:rFonts w:ascii="CorpoSLig" w:hAnsi="CorpoSLig"/>
                <w:b/>
                <w:sz w:val="20"/>
              </w:rPr>
              <w:t>E 350 d</w:t>
            </w:r>
          </w:p>
        </w:tc>
      </w:tr>
      <w:tr w:rsidR="00261F02" w:rsidRPr="005C0C0B" w14:paraId="57DF800B" w14:textId="77777777" w:rsidTr="00261F02">
        <w:tc>
          <w:tcPr>
            <w:tcW w:w="2570" w:type="dxa"/>
            <w:hideMark/>
          </w:tcPr>
          <w:p w14:paraId="425084AF"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Nombre de cylindres/</w:t>
            </w:r>
            <w:r w:rsidRPr="005C0C0B">
              <w:rPr>
                <w:rFonts w:ascii="CorpoSLig" w:hAnsi="CorpoSLig"/>
                <w:sz w:val="20"/>
              </w:rPr>
              <w:br/>
              <w:t>disposition</w:t>
            </w:r>
          </w:p>
        </w:tc>
        <w:tc>
          <w:tcPr>
            <w:tcW w:w="1543" w:type="dxa"/>
          </w:tcPr>
          <w:p w14:paraId="25FF0145"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4/en ligne</w:t>
            </w:r>
          </w:p>
        </w:tc>
        <w:tc>
          <w:tcPr>
            <w:tcW w:w="1543" w:type="dxa"/>
          </w:tcPr>
          <w:p w14:paraId="42E089C9"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4/en ligne</w:t>
            </w:r>
          </w:p>
        </w:tc>
        <w:tc>
          <w:tcPr>
            <w:tcW w:w="1544" w:type="dxa"/>
          </w:tcPr>
          <w:p w14:paraId="3B12B611"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6/en V</w:t>
            </w:r>
          </w:p>
        </w:tc>
      </w:tr>
      <w:tr w:rsidR="00261F02" w:rsidRPr="005C0C0B" w14:paraId="1DC842D2" w14:textId="77777777" w:rsidTr="00261F02">
        <w:tc>
          <w:tcPr>
            <w:tcW w:w="2570" w:type="dxa"/>
            <w:hideMark/>
          </w:tcPr>
          <w:p w14:paraId="344005FB"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Cylindrée (cm</w:t>
            </w:r>
            <w:r w:rsidRPr="005C0C0B">
              <w:rPr>
                <w:rFonts w:ascii="CorpoSLig" w:hAnsi="CorpoSLig"/>
                <w:sz w:val="20"/>
                <w:vertAlign w:val="superscript"/>
              </w:rPr>
              <w:t>3</w:t>
            </w:r>
            <w:r w:rsidRPr="005C0C0B">
              <w:rPr>
                <w:rFonts w:ascii="CorpoSLig" w:hAnsi="CorpoSLig"/>
                <w:sz w:val="20"/>
              </w:rPr>
              <w:t>)</w:t>
            </w:r>
          </w:p>
        </w:tc>
        <w:tc>
          <w:tcPr>
            <w:tcW w:w="1543" w:type="dxa"/>
          </w:tcPr>
          <w:p w14:paraId="17323BD0"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1 950</w:t>
            </w:r>
          </w:p>
        </w:tc>
        <w:tc>
          <w:tcPr>
            <w:tcW w:w="1543" w:type="dxa"/>
          </w:tcPr>
          <w:p w14:paraId="7D2D54EE"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1 950</w:t>
            </w:r>
          </w:p>
        </w:tc>
        <w:tc>
          <w:tcPr>
            <w:tcW w:w="1544" w:type="dxa"/>
          </w:tcPr>
          <w:p w14:paraId="4F201B68"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2 987</w:t>
            </w:r>
          </w:p>
        </w:tc>
      </w:tr>
      <w:tr w:rsidR="00261F02" w:rsidRPr="005C0C0B" w14:paraId="432B6077" w14:textId="77777777" w:rsidTr="00261F02">
        <w:tc>
          <w:tcPr>
            <w:tcW w:w="2570" w:type="dxa"/>
            <w:hideMark/>
          </w:tcPr>
          <w:p w14:paraId="26B82431"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Puissance nominale (kW/ch à tr/min)</w:t>
            </w:r>
          </w:p>
        </w:tc>
        <w:tc>
          <w:tcPr>
            <w:tcW w:w="1543" w:type="dxa"/>
          </w:tcPr>
          <w:p w14:paraId="01514498" w14:textId="2BC9BA4B" w:rsidR="00B328FD" w:rsidRPr="005C0C0B" w:rsidRDefault="009E084A" w:rsidP="009E084A">
            <w:pPr>
              <w:spacing w:after="0" w:line="240" w:lineRule="exact"/>
              <w:rPr>
                <w:rFonts w:ascii="CorpoSLig" w:hAnsi="CorpoSLig"/>
                <w:sz w:val="20"/>
              </w:rPr>
            </w:pPr>
            <w:r w:rsidRPr="005C0C0B">
              <w:rPr>
                <w:rFonts w:ascii="CorpoSLig" w:hAnsi="CorpoSLig"/>
                <w:sz w:val="20"/>
              </w:rPr>
              <w:t>110/150 à 3 800</w:t>
            </w:r>
          </w:p>
        </w:tc>
        <w:tc>
          <w:tcPr>
            <w:tcW w:w="1543" w:type="dxa"/>
          </w:tcPr>
          <w:p w14:paraId="25C13810"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143/194 à 3 800</w:t>
            </w:r>
          </w:p>
        </w:tc>
        <w:tc>
          <w:tcPr>
            <w:tcW w:w="1544" w:type="dxa"/>
          </w:tcPr>
          <w:p w14:paraId="0090842D"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190/258 à 3 400</w:t>
            </w:r>
          </w:p>
        </w:tc>
      </w:tr>
      <w:tr w:rsidR="00261F02" w:rsidRPr="005C0C0B" w14:paraId="23B2FE8D" w14:textId="77777777" w:rsidTr="00261F02">
        <w:tc>
          <w:tcPr>
            <w:tcW w:w="2570" w:type="dxa"/>
            <w:hideMark/>
          </w:tcPr>
          <w:p w14:paraId="72209A92"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Couple nominal (Nm à tr/min)</w:t>
            </w:r>
          </w:p>
        </w:tc>
        <w:tc>
          <w:tcPr>
            <w:tcW w:w="1543" w:type="dxa"/>
          </w:tcPr>
          <w:p w14:paraId="67D6BEDC" w14:textId="34481814" w:rsidR="00B328FD" w:rsidRPr="005C0C0B" w:rsidRDefault="00932F90" w:rsidP="007D7E70">
            <w:pPr>
              <w:spacing w:after="0" w:line="240" w:lineRule="exact"/>
              <w:rPr>
                <w:rFonts w:ascii="CorpoSLig" w:hAnsi="CorpoSLig"/>
                <w:sz w:val="20"/>
              </w:rPr>
            </w:pPr>
            <w:r w:rsidRPr="005C0C0B">
              <w:rPr>
                <w:rFonts w:ascii="CorpoSLig" w:hAnsi="CorpoSLig"/>
                <w:sz w:val="20"/>
              </w:rPr>
              <w:t>360 à 1 600-2 800</w:t>
            </w:r>
          </w:p>
        </w:tc>
        <w:tc>
          <w:tcPr>
            <w:tcW w:w="1543" w:type="dxa"/>
          </w:tcPr>
          <w:p w14:paraId="3464E673"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400 à 1 600-2 800</w:t>
            </w:r>
          </w:p>
        </w:tc>
        <w:tc>
          <w:tcPr>
            <w:tcW w:w="1544" w:type="dxa"/>
          </w:tcPr>
          <w:p w14:paraId="1DE98C2B"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620 à 1 600-2 400</w:t>
            </w:r>
          </w:p>
        </w:tc>
      </w:tr>
      <w:tr w:rsidR="00261F02" w:rsidRPr="005C0C0B" w14:paraId="594B7254" w14:textId="77777777" w:rsidTr="00CF7597">
        <w:tc>
          <w:tcPr>
            <w:tcW w:w="2570" w:type="dxa"/>
            <w:hideMark/>
          </w:tcPr>
          <w:p w14:paraId="24DC3227" w14:textId="1B508DEB" w:rsidR="00B328FD" w:rsidRPr="005C0C0B" w:rsidRDefault="00B328FD">
            <w:pPr>
              <w:spacing w:after="0" w:line="240" w:lineRule="exact"/>
              <w:rPr>
                <w:rFonts w:ascii="CorpoSLig" w:hAnsi="CorpoSLig"/>
                <w:sz w:val="20"/>
              </w:rPr>
            </w:pPr>
            <w:r w:rsidRPr="005C0C0B">
              <w:rPr>
                <w:rFonts w:ascii="CorpoSLig" w:hAnsi="CorpoSLig"/>
                <w:sz w:val="20"/>
              </w:rPr>
              <w:t>Consommation en cycle mixte (l/100 km)</w:t>
            </w:r>
          </w:p>
        </w:tc>
        <w:tc>
          <w:tcPr>
            <w:tcW w:w="1543" w:type="dxa"/>
          </w:tcPr>
          <w:p w14:paraId="2E7CCE39" w14:textId="19E15292" w:rsidR="00B328FD" w:rsidRPr="005C0C0B" w:rsidRDefault="009D25F6" w:rsidP="007D7E70">
            <w:pPr>
              <w:spacing w:after="0" w:line="240" w:lineRule="exact"/>
              <w:rPr>
                <w:rFonts w:ascii="CorpoSLig" w:hAnsi="CorpoSLig"/>
                <w:sz w:val="20"/>
              </w:rPr>
            </w:pPr>
            <w:r w:rsidRPr="005C0C0B">
              <w:rPr>
                <w:rFonts w:ascii="CorpoSLig" w:hAnsi="CorpoSLig"/>
                <w:sz w:val="20"/>
              </w:rPr>
              <w:t>4,2</w:t>
            </w:r>
          </w:p>
        </w:tc>
        <w:tc>
          <w:tcPr>
            <w:tcW w:w="1543" w:type="dxa"/>
          </w:tcPr>
          <w:p w14:paraId="05002233" w14:textId="74296435" w:rsidR="00B328FD" w:rsidRPr="005C0C0B" w:rsidRDefault="00CF7597">
            <w:pPr>
              <w:spacing w:after="0" w:line="240" w:lineRule="exact"/>
              <w:rPr>
                <w:rFonts w:ascii="CorpoSLig" w:hAnsi="CorpoSLig"/>
                <w:sz w:val="20"/>
              </w:rPr>
            </w:pPr>
            <w:r w:rsidRPr="005C0C0B">
              <w:rPr>
                <w:rFonts w:ascii="CorpoSLig" w:hAnsi="CorpoSLig"/>
                <w:sz w:val="20"/>
              </w:rPr>
              <w:t>4,2</w:t>
            </w:r>
          </w:p>
        </w:tc>
        <w:tc>
          <w:tcPr>
            <w:tcW w:w="1544" w:type="dxa"/>
            <w:shd w:val="clear" w:color="auto" w:fill="auto"/>
          </w:tcPr>
          <w:p w14:paraId="712CA88F" w14:textId="72F635CB" w:rsidR="00B328FD" w:rsidRPr="005C0C0B" w:rsidRDefault="007A1637" w:rsidP="007D7E70">
            <w:pPr>
              <w:spacing w:after="0" w:line="240" w:lineRule="exact"/>
              <w:rPr>
                <w:rFonts w:ascii="CorpoSLig" w:hAnsi="CorpoSLig"/>
                <w:sz w:val="20"/>
              </w:rPr>
            </w:pPr>
            <w:r w:rsidRPr="005C0C0B">
              <w:rPr>
                <w:rFonts w:ascii="CorpoSLig" w:hAnsi="CorpoSLig"/>
                <w:sz w:val="20"/>
              </w:rPr>
              <w:t>5,4</w:t>
            </w:r>
          </w:p>
        </w:tc>
      </w:tr>
      <w:tr w:rsidR="00261F02" w:rsidRPr="005C0C0B" w14:paraId="3C1FA6E2" w14:textId="77777777" w:rsidTr="00CF7597">
        <w:tc>
          <w:tcPr>
            <w:tcW w:w="2570" w:type="dxa"/>
            <w:hideMark/>
          </w:tcPr>
          <w:p w14:paraId="3E6DEE70"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Emissions de CO</w:t>
            </w:r>
            <w:r w:rsidRPr="005C0C0B">
              <w:rPr>
                <w:rFonts w:ascii="CorpoSLig" w:hAnsi="CorpoSLig"/>
                <w:sz w:val="20"/>
                <w:vertAlign w:val="subscript"/>
              </w:rPr>
              <w:t>2</w:t>
            </w:r>
            <w:r w:rsidRPr="005C0C0B">
              <w:rPr>
                <w:rFonts w:ascii="CorpoSLig" w:hAnsi="CorpoSLig"/>
                <w:sz w:val="20"/>
              </w:rPr>
              <w:t xml:space="preserve"> en cycle mixte (g/km)</w:t>
            </w:r>
          </w:p>
        </w:tc>
        <w:tc>
          <w:tcPr>
            <w:tcW w:w="1543" w:type="dxa"/>
          </w:tcPr>
          <w:p w14:paraId="1A610413"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109</w:t>
            </w:r>
          </w:p>
        </w:tc>
        <w:tc>
          <w:tcPr>
            <w:tcW w:w="1543" w:type="dxa"/>
          </w:tcPr>
          <w:p w14:paraId="16E60806" w14:textId="6E6B9456" w:rsidR="00B328FD" w:rsidRPr="005C0C0B" w:rsidRDefault="007A1637" w:rsidP="007D7E70">
            <w:pPr>
              <w:spacing w:after="0" w:line="240" w:lineRule="exact"/>
              <w:rPr>
                <w:rFonts w:ascii="CorpoSLig" w:hAnsi="CorpoSLig"/>
                <w:sz w:val="20"/>
              </w:rPr>
            </w:pPr>
            <w:r w:rsidRPr="005C0C0B">
              <w:rPr>
                <w:rFonts w:ascii="CorpoSLig" w:hAnsi="CorpoSLig"/>
                <w:sz w:val="20"/>
              </w:rPr>
              <w:t>109</w:t>
            </w:r>
          </w:p>
        </w:tc>
        <w:tc>
          <w:tcPr>
            <w:tcW w:w="1544" w:type="dxa"/>
            <w:shd w:val="clear" w:color="auto" w:fill="auto"/>
          </w:tcPr>
          <w:p w14:paraId="11CE8DB9" w14:textId="30269863" w:rsidR="00B328FD" w:rsidRPr="005C0C0B" w:rsidRDefault="007A1637" w:rsidP="007D7E70">
            <w:pPr>
              <w:spacing w:after="0" w:line="240" w:lineRule="exact"/>
              <w:rPr>
                <w:rFonts w:ascii="CorpoSLig" w:hAnsi="CorpoSLig"/>
                <w:sz w:val="20"/>
              </w:rPr>
            </w:pPr>
            <w:r w:rsidRPr="005C0C0B">
              <w:rPr>
                <w:rFonts w:ascii="CorpoSLig" w:hAnsi="CorpoSLig"/>
                <w:sz w:val="20"/>
              </w:rPr>
              <w:t>140</w:t>
            </w:r>
          </w:p>
        </w:tc>
      </w:tr>
      <w:tr w:rsidR="00261F02" w:rsidRPr="005C0C0B" w14:paraId="56AB0A85" w14:textId="77777777" w:rsidTr="00261F02">
        <w:tc>
          <w:tcPr>
            <w:tcW w:w="2570" w:type="dxa"/>
            <w:hideMark/>
          </w:tcPr>
          <w:p w14:paraId="2551FA2E"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Catégorie de consommation de carburant et d’émission de CO</w:t>
            </w:r>
            <w:r w:rsidRPr="005C0C0B">
              <w:rPr>
                <w:rFonts w:ascii="CorpoSLig" w:hAnsi="CorpoSLig"/>
                <w:sz w:val="20"/>
                <w:vertAlign w:val="subscript"/>
              </w:rPr>
              <w:t>2</w:t>
            </w:r>
          </w:p>
        </w:tc>
        <w:tc>
          <w:tcPr>
            <w:tcW w:w="1543" w:type="dxa"/>
          </w:tcPr>
          <w:p w14:paraId="54F77487" w14:textId="6A7AA634" w:rsidR="00B328FD" w:rsidRPr="005C0C0B" w:rsidRDefault="00B168FB" w:rsidP="007D7E70">
            <w:pPr>
              <w:spacing w:after="0" w:line="240" w:lineRule="exact"/>
              <w:rPr>
                <w:rFonts w:ascii="CorpoSLig" w:hAnsi="CorpoSLig"/>
                <w:sz w:val="20"/>
              </w:rPr>
            </w:pPr>
            <w:r w:rsidRPr="005C0C0B">
              <w:rPr>
                <w:rFonts w:ascii="CorpoSLig" w:hAnsi="CorpoSLig"/>
                <w:sz w:val="20"/>
              </w:rPr>
              <w:t>A+</w:t>
            </w:r>
          </w:p>
        </w:tc>
        <w:tc>
          <w:tcPr>
            <w:tcW w:w="1543" w:type="dxa"/>
          </w:tcPr>
          <w:p w14:paraId="343E3343" w14:textId="40920B5C" w:rsidR="00B328FD" w:rsidRPr="005C0C0B" w:rsidRDefault="00932F90" w:rsidP="007D7E70">
            <w:pPr>
              <w:spacing w:after="0" w:line="240" w:lineRule="exact"/>
              <w:rPr>
                <w:rFonts w:ascii="CorpoSLig" w:hAnsi="CorpoSLig"/>
                <w:sz w:val="20"/>
              </w:rPr>
            </w:pPr>
            <w:r w:rsidRPr="005C0C0B">
              <w:rPr>
                <w:rFonts w:ascii="CorpoSLig" w:hAnsi="CorpoSLig"/>
                <w:sz w:val="20"/>
              </w:rPr>
              <w:t>A+</w:t>
            </w:r>
          </w:p>
        </w:tc>
        <w:tc>
          <w:tcPr>
            <w:tcW w:w="1544" w:type="dxa"/>
          </w:tcPr>
          <w:p w14:paraId="51417179" w14:textId="1E6E438D" w:rsidR="00B328FD" w:rsidRPr="005C0C0B" w:rsidRDefault="00B9318C" w:rsidP="007D7E70">
            <w:pPr>
              <w:spacing w:after="0" w:line="240" w:lineRule="exact"/>
              <w:rPr>
                <w:rFonts w:ascii="CorpoSLig" w:hAnsi="CorpoSLig"/>
                <w:sz w:val="20"/>
              </w:rPr>
            </w:pPr>
            <w:r w:rsidRPr="005C0C0B">
              <w:rPr>
                <w:rFonts w:ascii="CorpoSLig" w:hAnsi="CorpoSLig"/>
                <w:sz w:val="20"/>
              </w:rPr>
              <w:t>n. c.</w:t>
            </w:r>
          </w:p>
        </w:tc>
      </w:tr>
      <w:tr w:rsidR="00261F02" w:rsidRPr="005C0C0B" w14:paraId="7C00ECB5" w14:textId="77777777" w:rsidTr="00261F02">
        <w:tc>
          <w:tcPr>
            <w:tcW w:w="2570" w:type="dxa"/>
            <w:hideMark/>
          </w:tcPr>
          <w:p w14:paraId="7ABF68CE"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Accélération 0-100 km/h (s)</w:t>
            </w:r>
          </w:p>
        </w:tc>
        <w:tc>
          <w:tcPr>
            <w:tcW w:w="1543" w:type="dxa"/>
          </w:tcPr>
          <w:p w14:paraId="1C249489" w14:textId="45DC1939" w:rsidR="00B328FD" w:rsidRPr="005C0C0B" w:rsidRDefault="00B9318C" w:rsidP="007D7E70">
            <w:pPr>
              <w:spacing w:after="0" w:line="240" w:lineRule="exact"/>
              <w:rPr>
                <w:rFonts w:ascii="CorpoSLig" w:hAnsi="CorpoSLig"/>
                <w:sz w:val="20"/>
              </w:rPr>
            </w:pPr>
            <w:r w:rsidRPr="005C0C0B">
              <w:rPr>
                <w:rFonts w:ascii="CorpoSLig" w:hAnsi="CorpoSLig"/>
                <w:sz w:val="20"/>
              </w:rPr>
              <w:t>n. c.</w:t>
            </w:r>
          </w:p>
        </w:tc>
        <w:tc>
          <w:tcPr>
            <w:tcW w:w="1543" w:type="dxa"/>
          </w:tcPr>
          <w:p w14:paraId="4262FC40" w14:textId="2038C79A" w:rsidR="00B328FD" w:rsidRPr="005C0C0B" w:rsidRDefault="007A1637" w:rsidP="007D7E70">
            <w:pPr>
              <w:spacing w:after="0" w:line="240" w:lineRule="exact"/>
              <w:rPr>
                <w:rFonts w:ascii="CorpoSLig" w:hAnsi="CorpoSLig"/>
                <w:sz w:val="20"/>
              </w:rPr>
            </w:pPr>
            <w:r w:rsidRPr="005C0C0B">
              <w:rPr>
                <w:rFonts w:ascii="CorpoSLig" w:hAnsi="CorpoSLig"/>
                <w:sz w:val="20"/>
              </w:rPr>
              <w:t>7,7</w:t>
            </w:r>
          </w:p>
        </w:tc>
        <w:tc>
          <w:tcPr>
            <w:tcW w:w="1544" w:type="dxa"/>
          </w:tcPr>
          <w:p w14:paraId="6A73EABB" w14:textId="2A9A1E0B" w:rsidR="00B328FD" w:rsidRPr="005C0C0B" w:rsidRDefault="007A1637" w:rsidP="007D7E70">
            <w:pPr>
              <w:spacing w:after="0" w:line="240" w:lineRule="exact"/>
              <w:rPr>
                <w:rFonts w:ascii="CorpoSLig" w:hAnsi="CorpoSLig"/>
                <w:sz w:val="20"/>
              </w:rPr>
            </w:pPr>
            <w:r w:rsidRPr="005C0C0B">
              <w:rPr>
                <w:rFonts w:ascii="CorpoSLig" w:hAnsi="CorpoSLig"/>
                <w:sz w:val="20"/>
              </w:rPr>
              <w:t>6,2*</w:t>
            </w:r>
          </w:p>
        </w:tc>
      </w:tr>
      <w:tr w:rsidR="00261F02" w:rsidRPr="005C0C0B" w14:paraId="54E089A6" w14:textId="77777777" w:rsidTr="00261F02">
        <w:tc>
          <w:tcPr>
            <w:tcW w:w="2570" w:type="dxa"/>
            <w:hideMark/>
          </w:tcPr>
          <w:p w14:paraId="4A85E7B8"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Vitesse maxi (km/h)</w:t>
            </w:r>
          </w:p>
        </w:tc>
        <w:tc>
          <w:tcPr>
            <w:tcW w:w="1543" w:type="dxa"/>
          </w:tcPr>
          <w:p w14:paraId="0E176360" w14:textId="639325B9" w:rsidR="00B328FD" w:rsidRPr="005C0C0B" w:rsidRDefault="00B9318C" w:rsidP="007D7E70">
            <w:pPr>
              <w:spacing w:after="0" w:line="240" w:lineRule="exact"/>
              <w:rPr>
                <w:rFonts w:ascii="CorpoSLig" w:hAnsi="CorpoSLig"/>
                <w:sz w:val="20"/>
              </w:rPr>
            </w:pPr>
            <w:r w:rsidRPr="005C0C0B">
              <w:rPr>
                <w:rFonts w:ascii="CorpoSLig" w:hAnsi="CorpoSLig"/>
                <w:sz w:val="20"/>
              </w:rPr>
              <w:t>n. c.</w:t>
            </w:r>
          </w:p>
        </w:tc>
        <w:tc>
          <w:tcPr>
            <w:tcW w:w="1543" w:type="dxa"/>
          </w:tcPr>
          <w:p w14:paraId="324C1213" w14:textId="46795237" w:rsidR="00B328FD" w:rsidRPr="005C0C0B" w:rsidRDefault="007A1637" w:rsidP="007D7E70">
            <w:pPr>
              <w:spacing w:after="0" w:line="240" w:lineRule="exact"/>
              <w:rPr>
                <w:rFonts w:ascii="CorpoSLig" w:hAnsi="CorpoSLig"/>
                <w:sz w:val="20"/>
              </w:rPr>
            </w:pPr>
            <w:r w:rsidRPr="005C0C0B">
              <w:rPr>
                <w:rFonts w:ascii="CorpoSLig" w:hAnsi="CorpoSLig"/>
                <w:sz w:val="20"/>
              </w:rPr>
              <w:t>235</w:t>
            </w:r>
          </w:p>
        </w:tc>
        <w:tc>
          <w:tcPr>
            <w:tcW w:w="1544" w:type="dxa"/>
          </w:tcPr>
          <w:p w14:paraId="2B5E1F39" w14:textId="3753D5D5" w:rsidR="00B328FD" w:rsidRPr="005C0C0B" w:rsidRDefault="007A1637" w:rsidP="007D7E70">
            <w:pPr>
              <w:spacing w:after="0" w:line="240" w:lineRule="exact"/>
              <w:rPr>
                <w:rFonts w:ascii="CorpoSLig" w:hAnsi="CorpoSLig"/>
                <w:sz w:val="20"/>
              </w:rPr>
            </w:pPr>
            <w:r w:rsidRPr="005C0C0B">
              <w:rPr>
                <w:rFonts w:ascii="CorpoSLig" w:hAnsi="CorpoSLig"/>
                <w:sz w:val="20"/>
              </w:rPr>
              <w:t>250</w:t>
            </w:r>
          </w:p>
        </w:tc>
      </w:tr>
    </w:tbl>
    <w:p w14:paraId="5A58EAAC" w14:textId="1C470195" w:rsidR="006439A3" w:rsidRPr="005C0C0B" w:rsidRDefault="00B328FD" w:rsidP="00EF1080">
      <w:pPr>
        <w:spacing w:line="240" w:lineRule="auto"/>
      </w:pPr>
      <w:r w:rsidRPr="005C0C0B">
        <w:rPr>
          <w:rFonts w:ascii="CorpoSLig" w:hAnsi="CorpoSLig"/>
          <w:sz w:val="20"/>
        </w:rPr>
        <w:t>Données pour les modèles avec boîte 9G-TRONIC ; * valeurs provisoires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674"/>
        <w:gridCol w:w="1208"/>
        <w:gridCol w:w="1208"/>
        <w:gridCol w:w="1118"/>
        <w:gridCol w:w="1208"/>
      </w:tblGrid>
      <w:tr w:rsidR="00B328FD" w:rsidRPr="005C0C0B" w14:paraId="58A39B93" w14:textId="77777777" w:rsidTr="007D7E70">
        <w:trPr>
          <w:trHeight w:val="512"/>
        </w:trPr>
        <w:tc>
          <w:tcPr>
            <w:tcW w:w="0" w:type="auto"/>
            <w:hideMark/>
          </w:tcPr>
          <w:p w14:paraId="339F6B6C" w14:textId="46D0FBCE" w:rsidR="00B328FD" w:rsidRPr="005C0C0B" w:rsidRDefault="00B328FD" w:rsidP="007D7E70">
            <w:pPr>
              <w:spacing w:after="0" w:line="340" w:lineRule="exact"/>
              <w:rPr>
                <w:rFonts w:ascii="CorpoSLig" w:hAnsi="CorpoSLig"/>
                <w:b/>
                <w:sz w:val="20"/>
              </w:rPr>
            </w:pPr>
          </w:p>
        </w:tc>
        <w:tc>
          <w:tcPr>
            <w:tcW w:w="0" w:type="auto"/>
            <w:hideMark/>
          </w:tcPr>
          <w:p w14:paraId="05E8E06F" w14:textId="77777777" w:rsidR="00B328FD" w:rsidRPr="005C0C0B" w:rsidRDefault="00B328FD" w:rsidP="007D7E70">
            <w:pPr>
              <w:spacing w:after="0" w:line="340" w:lineRule="exact"/>
              <w:rPr>
                <w:rFonts w:ascii="CorpoSLig" w:hAnsi="CorpoSLig"/>
                <w:b/>
                <w:sz w:val="20"/>
              </w:rPr>
            </w:pPr>
            <w:r w:rsidRPr="005C0C0B">
              <w:rPr>
                <w:rFonts w:ascii="CorpoSLig" w:hAnsi="CorpoSLig"/>
                <w:b/>
                <w:sz w:val="20"/>
              </w:rPr>
              <w:t>E 200</w:t>
            </w:r>
          </w:p>
        </w:tc>
        <w:tc>
          <w:tcPr>
            <w:tcW w:w="0" w:type="auto"/>
            <w:hideMark/>
          </w:tcPr>
          <w:p w14:paraId="51F6BFC4" w14:textId="77777777" w:rsidR="00B328FD" w:rsidRPr="005C0C0B" w:rsidRDefault="00B328FD" w:rsidP="007D7E70">
            <w:pPr>
              <w:spacing w:after="0" w:line="340" w:lineRule="exact"/>
              <w:rPr>
                <w:rFonts w:ascii="CorpoSLig" w:hAnsi="CorpoSLig"/>
                <w:b/>
                <w:sz w:val="20"/>
              </w:rPr>
            </w:pPr>
            <w:r w:rsidRPr="005C0C0B">
              <w:rPr>
                <w:rFonts w:ascii="CorpoSLig" w:hAnsi="CorpoSLig"/>
                <w:b/>
                <w:sz w:val="20"/>
              </w:rPr>
              <w:t>E 250</w:t>
            </w:r>
          </w:p>
        </w:tc>
        <w:tc>
          <w:tcPr>
            <w:tcW w:w="0" w:type="auto"/>
            <w:hideMark/>
          </w:tcPr>
          <w:p w14:paraId="022799F3" w14:textId="5E14B640" w:rsidR="00B328FD" w:rsidRPr="005C0C0B" w:rsidRDefault="00B328FD" w:rsidP="007D7E70">
            <w:pPr>
              <w:spacing w:after="0" w:line="340" w:lineRule="exact"/>
              <w:rPr>
                <w:rFonts w:ascii="CorpoSLig" w:hAnsi="CorpoSLig"/>
                <w:b/>
                <w:sz w:val="20"/>
              </w:rPr>
            </w:pPr>
            <w:r w:rsidRPr="005C0C0B">
              <w:rPr>
                <w:rFonts w:ascii="CorpoSLig" w:hAnsi="CorpoSLig"/>
                <w:b/>
                <w:sz w:val="20"/>
              </w:rPr>
              <w:t>E 400 4MATIC</w:t>
            </w:r>
          </w:p>
        </w:tc>
        <w:tc>
          <w:tcPr>
            <w:tcW w:w="0" w:type="auto"/>
          </w:tcPr>
          <w:p w14:paraId="4449A74A" w14:textId="5BA09442" w:rsidR="00B328FD" w:rsidRPr="005C0C0B" w:rsidRDefault="00B328FD" w:rsidP="007D7E70">
            <w:pPr>
              <w:spacing w:after="0" w:line="340" w:lineRule="exact"/>
              <w:rPr>
                <w:rFonts w:ascii="CorpoSLig" w:hAnsi="CorpoSLig"/>
                <w:b/>
                <w:sz w:val="20"/>
              </w:rPr>
            </w:pPr>
            <w:r w:rsidRPr="005C0C0B">
              <w:rPr>
                <w:rFonts w:ascii="CorpoSLig" w:hAnsi="CorpoSLig"/>
                <w:b/>
                <w:sz w:val="20"/>
              </w:rPr>
              <w:t>E 43 4MATIC</w:t>
            </w:r>
          </w:p>
        </w:tc>
      </w:tr>
      <w:tr w:rsidR="00B328FD" w:rsidRPr="005C0C0B" w14:paraId="71E94947" w14:textId="77777777" w:rsidTr="007D7E70">
        <w:tc>
          <w:tcPr>
            <w:tcW w:w="0" w:type="auto"/>
            <w:hideMark/>
          </w:tcPr>
          <w:p w14:paraId="17943125"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Nombre de cylindres/</w:t>
            </w:r>
            <w:r w:rsidRPr="005C0C0B">
              <w:rPr>
                <w:rFonts w:ascii="CorpoSLig" w:hAnsi="CorpoSLig"/>
                <w:sz w:val="20"/>
              </w:rPr>
              <w:br/>
              <w:t>disposition</w:t>
            </w:r>
          </w:p>
        </w:tc>
        <w:tc>
          <w:tcPr>
            <w:tcW w:w="0" w:type="auto"/>
          </w:tcPr>
          <w:p w14:paraId="2B2E0AA5"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4/en ligne</w:t>
            </w:r>
          </w:p>
        </w:tc>
        <w:tc>
          <w:tcPr>
            <w:tcW w:w="0" w:type="auto"/>
          </w:tcPr>
          <w:p w14:paraId="205B2A3E"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4/en ligne</w:t>
            </w:r>
          </w:p>
        </w:tc>
        <w:tc>
          <w:tcPr>
            <w:tcW w:w="0" w:type="auto"/>
          </w:tcPr>
          <w:p w14:paraId="64705F3E"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6/en V</w:t>
            </w:r>
          </w:p>
        </w:tc>
        <w:tc>
          <w:tcPr>
            <w:tcW w:w="0" w:type="auto"/>
          </w:tcPr>
          <w:p w14:paraId="4602BBBE"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6/en V</w:t>
            </w:r>
          </w:p>
        </w:tc>
      </w:tr>
      <w:tr w:rsidR="00B328FD" w:rsidRPr="005C0C0B" w14:paraId="44962D7D" w14:textId="77777777" w:rsidTr="007D7E70">
        <w:tc>
          <w:tcPr>
            <w:tcW w:w="0" w:type="auto"/>
            <w:hideMark/>
          </w:tcPr>
          <w:p w14:paraId="1DAD2028"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Cylindrée (cm</w:t>
            </w:r>
            <w:r w:rsidRPr="005C0C0B">
              <w:rPr>
                <w:rFonts w:ascii="CorpoSLig" w:hAnsi="CorpoSLig"/>
                <w:sz w:val="20"/>
                <w:vertAlign w:val="superscript"/>
              </w:rPr>
              <w:t>3</w:t>
            </w:r>
            <w:r w:rsidRPr="005C0C0B">
              <w:rPr>
                <w:rFonts w:ascii="CorpoSLig" w:hAnsi="CorpoSLig"/>
                <w:sz w:val="20"/>
              </w:rPr>
              <w:t>)</w:t>
            </w:r>
          </w:p>
        </w:tc>
        <w:tc>
          <w:tcPr>
            <w:tcW w:w="0" w:type="auto"/>
          </w:tcPr>
          <w:p w14:paraId="15B75FA6"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1 991</w:t>
            </w:r>
          </w:p>
        </w:tc>
        <w:tc>
          <w:tcPr>
            <w:tcW w:w="0" w:type="auto"/>
          </w:tcPr>
          <w:p w14:paraId="36DD10DD"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1 991</w:t>
            </w:r>
          </w:p>
        </w:tc>
        <w:tc>
          <w:tcPr>
            <w:tcW w:w="0" w:type="auto"/>
          </w:tcPr>
          <w:p w14:paraId="59DCB28B"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3 498</w:t>
            </w:r>
          </w:p>
        </w:tc>
        <w:tc>
          <w:tcPr>
            <w:tcW w:w="0" w:type="auto"/>
          </w:tcPr>
          <w:p w14:paraId="02BA6A8C"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2 996</w:t>
            </w:r>
          </w:p>
        </w:tc>
      </w:tr>
      <w:tr w:rsidR="00B328FD" w:rsidRPr="005C0C0B" w14:paraId="2685CAF3" w14:textId="77777777" w:rsidTr="008046AB">
        <w:tc>
          <w:tcPr>
            <w:tcW w:w="0" w:type="auto"/>
            <w:hideMark/>
          </w:tcPr>
          <w:p w14:paraId="505BE9D5"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Puissance nominale (kW/ch à tr/min)</w:t>
            </w:r>
          </w:p>
        </w:tc>
        <w:tc>
          <w:tcPr>
            <w:tcW w:w="0" w:type="auto"/>
          </w:tcPr>
          <w:p w14:paraId="71265D8D"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135/184 à 5 500</w:t>
            </w:r>
          </w:p>
        </w:tc>
        <w:tc>
          <w:tcPr>
            <w:tcW w:w="0" w:type="auto"/>
          </w:tcPr>
          <w:p w14:paraId="67DFEDDF"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155/211 à 5 500</w:t>
            </w:r>
          </w:p>
        </w:tc>
        <w:tc>
          <w:tcPr>
            <w:tcW w:w="0" w:type="auto"/>
            <w:vAlign w:val="center"/>
          </w:tcPr>
          <w:p w14:paraId="14B56366" w14:textId="35D8C83B" w:rsidR="00B328FD" w:rsidRPr="005C0C0B" w:rsidRDefault="00B328FD" w:rsidP="008046AB">
            <w:pPr>
              <w:spacing w:after="0" w:line="240" w:lineRule="exact"/>
              <w:rPr>
                <w:rFonts w:ascii="CorpoSLig" w:hAnsi="CorpoSLig"/>
                <w:sz w:val="20"/>
              </w:rPr>
            </w:pPr>
            <w:r w:rsidRPr="005C0C0B">
              <w:rPr>
                <w:rFonts w:ascii="CorpoSLig" w:hAnsi="CorpoSLig"/>
                <w:sz w:val="20"/>
              </w:rPr>
              <w:t xml:space="preserve">245/333 </w:t>
            </w:r>
          </w:p>
        </w:tc>
        <w:tc>
          <w:tcPr>
            <w:tcW w:w="0" w:type="auto"/>
          </w:tcPr>
          <w:p w14:paraId="0DB2FC4D"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295/401 à 6 100</w:t>
            </w:r>
          </w:p>
        </w:tc>
      </w:tr>
      <w:tr w:rsidR="00B328FD" w:rsidRPr="005C0C0B" w14:paraId="103B77C5" w14:textId="77777777" w:rsidTr="008046AB">
        <w:tc>
          <w:tcPr>
            <w:tcW w:w="0" w:type="auto"/>
            <w:hideMark/>
          </w:tcPr>
          <w:p w14:paraId="75C78FDC"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Couple nominal (Nm à tr/min)</w:t>
            </w:r>
          </w:p>
        </w:tc>
        <w:tc>
          <w:tcPr>
            <w:tcW w:w="0" w:type="auto"/>
          </w:tcPr>
          <w:p w14:paraId="03E6E4FC"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300 à 1 200-4 000</w:t>
            </w:r>
          </w:p>
        </w:tc>
        <w:tc>
          <w:tcPr>
            <w:tcW w:w="0" w:type="auto"/>
          </w:tcPr>
          <w:p w14:paraId="4BEB46FA"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350 à 1 200-4 000</w:t>
            </w:r>
          </w:p>
        </w:tc>
        <w:tc>
          <w:tcPr>
            <w:tcW w:w="0" w:type="auto"/>
            <w:vAlign w:val="center"/>
          </w:tcPr>
          <w:p w14:paraId="1C0EBDD6" w14:textId="25F94AF1" w:rsidR="00B328FD" w:rsidRPr="005C0C0B" w:rsidRDefault="008046AB" w:rsidP="008046AB">
            <w:pPr>
              <w:spacing w:after="0" w:line="240" w:lineRule="exact"/>
              <w:rPr>
                <w:rFonts w:ascii="CorpoSLig" w:hAnsi="CorpoSLig"/>
                <w:sz w:val="20"/>
              </w:rPr>
            </w:pPr>
            <w:r w:rsidRPr="005C0C0B">
              <w:rPr>
                <w:rFonts w:ascii="CorpoSLig" w:hAnsi="CorpoSLig"/>
                <w:sz w:val="20"/>
              </w:rPr>
              <w:t>480</w:t>
            </w:r>
          </w:p>
        </w:tc>
        <w:tc>
          <w:tcPr>
            <w:tcW w:w="0" w:type="auto"/>
          </w:tcPr>
          <w:p w14:paraId="7C958C7C"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520 à 2 500-5 000</w:t>
            </w:r>
          </w:p>
        </w:tc>
      </w:tr>
      <w:tr w:rsidR="00B328FD" w:rsidRPr="005C0C0B" w14:paraId="48BEEABF" w14:textId="77777777" w:rsidTr="007D7E70">
        <w:tc>
          <w:tcPr>
            <w:tcW w:w="0" w:type="auto"/>
            <w:hideMark/>
          </w:tcPr>
          <w:p w14:paraId="546E8AD2" w14:textId="77A09D0A" w:rsidR="00B328FD" w:rsidRPr="005C0C0B" w:rsidRDefault="00B328FD">
            <w:pPr>
              <w:spacing w:after="0" w:line="240" w:lineRule="exact"/>
              <w:rPr>
                <w:rFonts w:ascii="CorpoSLig" w:hAnsi="CorpoSLig"/>
                <w:sz w:val="20"/>
              </w:rPr>
            </w:pPr>
            <w:r w:rsidRPr="005C0C0B">
              <w:rPr>
                <w:rFonts w:ascii="CorpoSLig" w:hAnsi="CorpoSLig"/>
                <w:sz w:val="20"/>
              </w:rPr>
              <w:t>Consommation en cycle mixte (l/100 km)</w:t>
            </w:r>
          </w:p>
        </w:tc>
        <w:tc>
          <w:tcPr>
            <w:tcW w:w="0" w:type="auto"/>
          </w:tcPr>
          <w:p w14:paraId="2FD0745B" w14:textId="05646462" w:rsidR="00B328FD" w:rsidRPr="005C0C0B" w:rsidRDefault="00B328FD" w:rsidP="00CF7597">
            <w:pPr>
              <w:spacing w:after="0" w:line="240" w:lineRule="exact"/>
              <w:rPr>
                <w:rFonts w:ascii="CorpoSLig" w:hAnsi="CorpoSLig"/>
                <w:sz w:val="20"/>
              </w:rPr>
            </w:pPr>
            <w:r w:rsidRPr="005C0C0B">
              <w:rPr>
                <w:rFonts w:ascii="CorpoSLig" w:hAnsi="CorpoSLig"/>
                <w:sz w:val="20"/>
              </w:rPr>
              <w:t>6,2</w:t>
            </w:r>
          </w:p>
        </w:tc>
        <w:tc>
          <w:tcPr>
            <w:tcW w:w="0" w:type="auto"/>
          </w:tcPr>
          <w:p w14:paraId="6B0C8745" w14:textId="776BABFC" w:rsidR="00B328FD" w:rsidRPr="005C0C0B" w:rsidRDefault="00B328FD" w:rsidP="00CF7597">
            <w:pPr>
              <w:spacing w:after="0" w:line="240" w:lineRule="exact"/>
              <w:rPr>
                <w:rFonts w:ascii="CorpoSLig" w:hAnsi="CorpoSLig"/>
                <w:sz w:val="20"/>
              </w:rPr>
            </w:pPr>
            <w:r w:rsidRPr="005C0C0B">
              <w:rPr>
                <w:rFonts w:ascii="CorpoSLig" w:hAnsi="CorpoSLig"/>
                <w:sz w:val="20"/>
              </w:rPr>
              <w:t>6,2</w:t>
            </w:r>
          </w:p>
        </w:tc>
        <w:tc>
          <w:tcPr>
            <w:tcW w:w="0" w:type="auto"/>
          </w:tcPr>
          <w:p w14:paraId="5AAE5574" w14:textId="6A4E7C26" w:rsidR="00B328FD" w:rsidRPr="005C0C0B" w:rsidRDefault="007A1637" w:rsidP="007D7E70">
            <w:pPr>
              <w:spacing w:after="0" w:line="240" w:lineRule="exact"/>
              <w:rPr>
                <w:rFonts w:ascii="CorpoSLig" w:hAnsi="CorpoSLig"/>
                <w:sz w:val="20"/>
              </w:rPr>
            </w:pPr>
            <w:r w:rsidRPr="005C0C0B">
              <w:rPr>
                <w:rFonts w:ascii="CorpoSLig" w:hAnsi="CorpoSLig"/>
                <w:sz w:val="20"/>
              </w:rPr>
              <w:t>7,9</w:t>
            </w:r>
          </w:p>
        </w:tc>
        <w:tc>
          <w:tcPr>
            <w:tcW w:w="0" w:type="auto"/>
          </w:tcPr>
          <w:p w14:paraId="6D1138DA" w14:textId="5FFD9EFC" w:rsidR="00B328FD" w:rsidRPr="005C0C0B" w:rsidRDefault="00053A44" w:rsidP="007D7E70">
            <w:pPr>
              <w:spacing w:after="0" w:line="240" w:lineRule="exact"/>
              <w:rPr>
                <w:rFonts w:ascii="CorpoSLig" w:hAnsi="CorpoSLig"/>
                <w:sz w:val="20"/>
              </w:rPr>
            </w:pPr>
            <w:r w:rsidRPr="005C0C0B">
              <w:rPr>
                <w:rFonts w:ascii="CorpoSLig" w:hAnsi="CorpoSLig"/>
                <w:sz w:val="20"/>
              </w:rPr>
              <w:t>8,4</w:t>
            </w:r>
          </w:p>
        </w:tc>
      </w:tr>
      <w:tr w:rsidR="00B328FD" w:rsidRPr="005C0C0B" w14:paraId="685CD033" w14:textId="77777777" w:rsidTr="007D7E70">
        <w:tc>
          <w:tcPr>
            <w:tcW w:w="0" w:type="auto"/>
            <w:hideMark/>
          </w:tcPr>
          <w:p w14:paraId="5F407C6C"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Emissions de CO</w:t>
            </w:r>
            <w:r w:rsidRPr="005C0C0B">
              <w:rPr>
                <w:rFonts w:ascii="CorpoSLig" w:hAnsi="CorpoSLig"/>
                <w:sz w:val="20"/>
                <w:vertAlign w:val="subscript"/>
              </w:rPr>
              <w:t>2</w:t>
            </w:r>
            <w:r w:rsidRPr="005C0C0B">
              <w:rPr>
                <w:rFonts w:ascii="CorpoSLig" w:hAnsi="CorpoSLig"/>
                <w:sz w:val="20"/>
              </w:rPr>
              <w:t xml:space="preserve"> en cycle mixte (g/km)</w:t>
            </w:r>
          </w:p>
        </w:tc>
        <w:tc>
          <w:tcPr>
            <w:tcW w:w="0" w:type="auto"/>
          </w:tcPr>
          <w:p w14:paraId="47F22FAC"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138</w:t>
            </w:r>
          </w:p>
        </w:tc>
        <w:tc>
          <w:tcPr>
            <w:tcW w:w="0" w:type="auto"/>
          </w:tcPr>
          <w:p w14:paraId="311BBDAA"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138</w:t>
            </w:r>
          </w:p>
        </w:tc>
        <w:tc>
          <w:tcPr>
            <w:tcW w:w="0" w:type="auto"/>
          </w:tcPr>
          <w:p w14:paraId="1047F6FB" w14:textId="1FC919F1" w:rsidR="00B328FD" w:rsidRPr="005C0C0B" w:rsidRDefault="007A1637" w:rsidP="007D7E70">
            <w:pPr>
              <w:spacing w:after="0" w:line="240" w:lineRule="exact"/>
              <w:rPr>
                <w:rFonts w:ascii="CorpoSLig" w:hAnsi="CorpoSLig"/>
                <w:sz w:val="20"/>
              </w:rPr>
            </w:pPr>
            <w:r w:rsidRPr="005C0C0B">
              <w:rPr>
                <w:rFonts w:ascii="CorpoSLig" w:hAnsi="CorpoSLig"/>
                <w:sz w:val="20"/>
              </w:rPr>
              <w:t>180</w:t>
            </w:r>
          </w:p>
        </w:tc>
        <w:tc>
          <w:tcPr>
            <w:tcW w:w="0" w:type="auto"/>
          </w:tcPr>
          <w:p w14:paraId="33DAB4F4" w14:textId="00F4F7B7" w:rsidR="00B328FD" w:rsidRPr="005C0C0B" w:rsidRDefault="00053A44" w:rsidP="007D7E70">
            <w:pPr>
              <w:spacing w:after="0" w:line="240" w:lineRule="exact"/>
              <w:rPr>
                <w:rFonts w:ascii="CorpoSLig" w:hAnsi="CorpoSLig"/>
                <w:sz w:val="20"/>
              </w:rPr>
            </w:pPr>
            <w:r w:rsidRPr="005C0C0B">
              <w:rPr>
                <w:rFonts w:ascii="CorpoSLig" w:hAnsi="CorpoSLig"/>
                <w:sz w:val="20"/>
              </w:rPr>
              <w:t>192</w:t>
            </w:r>
          </w:p>
        </w:tc>
      </w:tr>
      <w:tr w:rsidR="00B328FD" w:rsidRPr="005C0C0B" w14:paraId="1D6B65D0" w14:textId="77777777" w:rsidTr="007D7E70">
        <w:tc>
          <w:tcPr>
            <w:tcW w:w="0" w:type="auto"/>
            <w:hideMark/>
          </w:tcPr>
          <w:p w14:paraId="4BAC3361"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Catégorie de consommation de carburant et d’émission de CO</w:t>
            </w:r>
            <w:r w:rsidRPr="005C0C0B">
              <w:rPr>
                <w:rFonts w:ascii="CorpoSLig" w:hAnsi="CorpoSLig"/>
                <w:sz w:val="20"/>
                <w:vertAlign w:val="subscript"/>
              </w:rPr>
              <w:t>2</w:t>
            </w:r>
          </w:p>
        </w:tc>
        <w:tc>
          <w:tcPr>
            <w:tcW w:w="0" w:type="auto"/>
          </w:tcPr>
          <w:p w14:paraId="283BFDEF"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B</w:t>
            </w:r>
          </w:p>
        </w:tc>
        <w:tc>
          <w:tcPr>
            <w:tcW w:w="0" w:type="auto"/>
          </w:tcPr>
          <w:p w14:paraId="208990AB"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B</w:t>
            </w:r>
          </w:p>
        </w:tc>
        <w:tc>
          <w:tcPr>
            <w:tcW w:w="0" w:type="auto"/>
          </w:tcPr>
          <w:p w14:paraId="587FB79A" w14:textId="78B1DF13" w:rsidR="00B328FD" w:rsidRPr="005C0C0B" w:rsidRDefault="00B168FB" w:rsidP="007D7E70">
            <w:pPr>
              <w:spacing w:after="0" w:line="240" w:lineRule="exact"/>
              <w:rPr>
                <w:rFonts w:ascii="CorpoSLig" w:hAnsi="CorpoSLig"/>
                <w:sz w:val="20"/>
              </w:rPr>
            </w:pPr>
            <w:r w:rsidRPr="005C0C0B">
              <w:rPr>
                <w:rFonts w:ascii="CorpoSLig" w:hAnsi="CorpoSLig"/>
                <w:sz w:val="20"/>
              </w:rPr>
              <w:t>C</w:t>
            </w:r>
          </w:p>
        </w:tc>
        <w:tc>
          <w:tcPr>
            <w:tcW w:w="0" w:type="auto"/>
          </w:tcPr>
          <w:p w14:paraId="36B373BA" w14:textId="50CFCDB1" w:rsidR="00B328FD" w:rsidRPr="005C0C0B" w:rsidRDefault="00053A44" w:rsidP="007D7E70">
            <w:pPr>
              <w:spacing w:after="0" w:line="240" w:lineRule="exact"/>
              <w:rPr>
                <w:rFonts w:ascii="CorpoSLig" w:hAnsi="CorpoSLig"/>
                <w:sz w:val="20"/>
              </w:rPr>
            </w:pPr>
            <w:r w:rsidRPr="005C0C0B">
              <w:rPr>
                <w:rFonts w:ascii="CorpoSLig" w:hAnsi="CorpoSLig"/>
                <w:sz w:val="20"/>
              </w:rPr>
              <w:t>D</w:t>
            </w:r>
          </w:p>
        </w:tc>
      </w:tr>
      <w:tr w:rsidR="00B328FD" w:rsidRPr="005C0C0B" w14:paraId="186E6BAC" w14:textId="77777777" w:rsidTr="007D7E70">
        <w:tc>
          <w:tcPr>
            <w:tcW w:w="0" w:type="auto"/>
            <w:hideMark/>
          </w:tcPr>
          <w:p w14:paraId="3C2D9BBA"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Accélération 0-100 km/h (s)</w:t>
            </w:r>
          </w:p>
        </w:tc>
        <w:tc>
          <w:tcPr>
            <w:tcW w:w="0" w:type="auto"/>
          </w:tcPr>
          <w:p w14:paraId="3CBC0D21"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8,1</w:t>
            </w:r>
          </w:p>
        </w:tc>
        <w:tc>
          <w:tcPr>
            <w:tcW w:w="0" w:type="auto"/>
          </w:tcPr>
          <w:p w14:paraId="15508DAC"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7,2</w:t>
            </w:r>
          </w:p>
        </w:tc>
        <w:tc>
          <w:tcPr>
            <w:tcW w:w="0" w:type="auto"/>
          </w:tcPr>
          <w:p w14:paraId="4E57BB6D" w14:textId="5306FDB2" w:rsidR="00B328FD" w:rsidRPr="005C0C0B" w:rsidRDefault="00B9318C" w:rsidP="007D7E70">
            <w:pPr>
              <w:spacing w:after="0" w:line="240" w:lineRule="exact"/>
              <w:rPr>
                <w:rFonts w:ascii="CorpoSLig" w:hAnsi="CorpoSLig"/>
                <w:sz w:val="20"/>
              </w:rPr>
            </w:pPr>
            <w:r w:rsidRPr="005C0C0B">
              <w:rPr>
                <w:rFonts w:ascii="CorpoSLig" w:hAnsi="CorpoSLig"/>
                <w:sz w:val="20"/>
              </w:rPr>
              <w:t>n. c.</w:t>
            </w:r>
          </w:p>
        </w:tc>
        <w:tc>
          <w:tcPr>
            <w:tcW w:w="0" w:type="auto"/>
          </w:tcPr>
          <w:p w14:paraId="16BE2A6E" w14:textId="4F12F191" w:rsidR="00B328FD" w:rsidRPr="005C0C0B" w:rsidRDefault="00053A44" w:rsidP="007D7E70">
            <w:pPr>
              <w:spacing w:after="0" w:line="240" w:lineRule="exact"/>
              <w:rPr>
                <w:rFonts w:ascii="CorpoSLig" w:hAnsi="CorpoSLig"/>
                <w:sz w:val="20"/>
              </w:rPr>
            </w:pPr>
            <w:r w:rsidRPr="005C0C0B">
              <w:rPr>
                <w:rFonts w:ascii="CorpoSLig" w:hAnsi="CorpoSLig"/>
                <w:sz w:val="20"/>
              </w:rPr>
              <w:t>4,7</w:t>
            </w:r>
          </w:p>
        </w:tc>
      </w:tr>
      <w:tr w:rsidR="00B328FD" w:rsidRPr="005C0C0B" w14:paraId="74B95049" w14:textId="77777777" w:rsidTr="007D7E70">
        <w:tc>
          <w:tcPr>
            <w:tcW w:w="0" w:type="auto"/>
            <w:hideMark/>
          </w:tcPr>
          <w:p w14:paraId="5F255151"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Vitesse maxi (km/h)</w:t>
            </w:r>
          </w:p>
        </w:tc>
        <w:tc>
          <w:tcPr>
            <w:tcW w:w="0" w:type="auto"/>
          </w:tcPr>
          <w:p w14:paraId="35AD743B"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231</w:t>
            </w:r>
          </w:p>
        </w:tc>
        <w:tc>
          <w:tcPr>
            <w:tcW w:w="0" w:type="auto"/>
          </w:tcPr>
          <w:p w14:paraId="5A50D32C" w14:textId="77777777" w:rsidR="00B328FD" w:rsidRPr="005C0C0B" w:rsidRDefault="00B328FD" w:rsidP="007D7E70">
            <w:pPr>
              <w:spacing w:after="0" w:line="240" w:lineRule="exact"/>
              <w:rPr>
                <w:rFonts w:ascii="CorpoSLig" w:hAnsi="CorpoSLig"/>
                <w:sz w:val="20"/>
              </w:rPr>
            </w:pPr>
            <w:r w:rsidRPr="005C0C0B">
              <w:rPr>
                <w:rFonts w:ascii="CorpoSLig" w:hAnsi="CorpoSLig"/>
                <w:sz w:val="20"/>
              </w:rPr>
              <w:t>243</w:t>
            </w:r>
          </w:p>
        </w:tc>
        <w:tc>
          <w:tcPr>
            <w:tcW w:w="0" w:type="auto"/>
          </w:tcPr>
          <w:p w14:paraId="69C233B8" w14:textId="24CA2D0E" w:rsidR="00B328FD" w:rsidRPr="005C0C0B" w:rsidRDefault="007A1637" w:rsidP="007D7E70">
            <w:pPr>
              <w:spacing w:after="0" w:line="240" w:lineRule="exact"/>
              <w:rPr>
                <w:rFonts w:ascii="CorpoSLig" w:hAnsi="CorpoSLig"/>
                <w:sz w:val="20"/>
                <w:highlight w:val="yellow"/>
              </w:rPr>
            </w:pPr>
            <w:r w:rsidRPr="005C0C0B">
              <w:rPr>
                <w:rFonts w:ascii="CorpoSLig" w:hAnsi="CorpoSLig"/>
                <w:sz w:val="20"/>
              </w:rPr>
              <w:t>250</w:t>
            </w:r>
          </w:p>
        </w:tc>
        <w:tc>
          <w:tcPr>
            <w:tcW w:w="0" w:type="auto"/>
          </w:tcPr>
          <w:p w14:paraId="5A4719E5" w14:textId="7B2F42B5" w:rsidR="00B328FD" w:rsidRPr="005C0C0B" w:rsidRDefault="00053A44" w:rsidP="007D7E70">
            <w:pPr>
              <w:spacing w:after="0" w:line="240" w:lineRule="exact"/>
              <w:rPr>
                <w:rFonts w:ascii="CorpoSLig" w:hAnsi="CorpoSLig"/>
                <w:sz w:val="20"/>
              </w:rPr>
            </w:pPr>
            <w:r w:rsidRPr="005C0C0B">
              <w:rPr>
                <w:rFonts w:ascii="CorpoSLig" w:hAnsi="CorpoSLig"/>
                <w:sz w:val="20"/>
              </w:rPr>
              <w:t>250*</w:t>
            </w:r>
          </w:p>
        </w:tc>
      </w:tr>
    </w:tbl>
    <w:p w14:paraId="044A0885" w14:textId="43E12D5D" w:rsidR="00B328FD" w:rsidRPr="005C0C0B" w:rsidRDefault="00B328FD" w:rsidP="00B328FD">
      <w:pPr>
        <w:spacing w:line="240" w:lineRule="auto"/>
        <w:rPr>
          <w:rFonts w:ascii="CorpoSLig" w:hAnsi="CorpoSLig"/>
          <w:sz w:val="20"/>
        </w:rPr>
      </w:pPr>
      <w:r w:rsidRPr="005C0C0B">
        <w:rPr>
          <w:rFonts w:ascii="CorpoSLig" w:hAnsi="CorpoSLig"/>
          <w:sz w:val="20"/>
        </w:rPr>
        <w:t>Données pour les modèles avec boîte 9G-TRONIC ; * bridage électronique</w:t>
      </w:r>
    </w:p>
    <w:p w14:paraId="27357D81" w14:textId="77777777" w:rsidR="000752A4" w:rsidRPr="005C0C0B" w:rsidRDefault="006A328C" w:rsidP="007139A9">
      <w:pPr>
        <w:pStyle w:val="40Continoustext11pt"/>
        <w:keepNext/>
        <w:rPr>
          <w:rStyle w:val="41Continoustext11ptboldZchn"/>
          <w:rFonts w:ascii="CorpoSDem" w:hAnsi="CorpoSDem"/>
        </w:rPr>
      </w:pPr>
      <w:r w:rsidRPr="005C0C0B">
        <w:rPr>
          <w:rStyle w:val="41Continoustext11ptboldZchn"/>
          <w:rFonts w:ascii="CorpoSDem" w:hAnsi="CorpoSDem"/>
        </w:rPr>
        <w:lastRenderedPageBreak/>
        <w:t>Un espace de chargement intelligent : généreux, modulable et aisément exploitable</w:t>
      </w:r>
    </w:p>
    <w:p w14:paraId="4A1C97A1" w14:textId="4E5C5A47" w:rsidR="006F78FD" w:rsidRPr="005C0C0B" w:rsidRDefault="006A328C" w:rsidP="007139A9">
      <w:pPr>
        <w:pStyle w:val="40Continoustext11pt"/>
        <w:rPr>
          <w:rStyle w:val="40Continoustext11ptZchn"/>
          <w:rFonts w:ascii="CorpoSLig" w:hAnsi="CorpoSLig"/>
        </w:rPr>
      </w:pPr>
      <w:r w:rsidRPr="005C0C0B">
        <w:rPr>
          <w:rStyle w:val="40Continoustext11ptZchn"/>
          <w:rFonts w:ascii="CorpoSLig" w:hAnsi="CorpoSLig"/>
        </w:rPr>
        <w:t xml:space="preserve">Avec son volume pouvant offrir de 670 à 1 820 litres, l’espace de chargement de la Classe E Break compte parmi les plus généreux du segment. La banquette arrière dispose désormais de série d’une nouvelle fonction de chargement permettant de redresser le dossier d’environ 10°, ce qui dégage un volume de chargement supplémentaire de 30 litres tout en préservant une parfaite habitabilité aux cinq places. </w:t>
      </w:r>
    </w:p>
    <w:p w14:paraId="45F1C631" w14:textId="77777777" w:rsidR="006A328C" w:rsidRPr="005C0C0B" w:rsidRDefault="003B3E0C" w:rsidP="007139A9">
      <w:pPr>
        <w:pStyle w:val="40Continoustext11pt"/>
        <w:rPr>
          <w:rStyle w:val="40Continoustext11ptZchn"/>
          <w:rFonts w:ascii="CorpoSLig" w:hAnsi="CorpoSLig"/>
        </w:rPr>
      </w:pPr>
      <w:r w:rsidRPr="005C0C0B">
        <w:rPr>
          <w:rStyle w:val="40Continoustext11ptZchn"/>
          <w:rFonts w:ascii="CorpoSLig" w:hAnsi="CorpoSLig"/>
        </w:rPr>
        <w:t>La banquette arrière peut en outre être rabattue de série dans un rapport 40/20/40, ce qui ouvre de multiples possibilités de répartition entre espace de chargement et places assises. Celles-ci peuvent être déverrouillées électriquement à l’aide de touches implantées dans le compartiment de chargement et sur les côtés gauche et droit des dossiers.</w:t>
      </w:r>
    </w:p>
    <w:p w14:paraId="674D234F" w14:textId="4C1A3629" w:rsidR="0016207B" w:rsidRPr="005C0C0B" w:rsidRDefault="00420966" w:rsidP="007139A9">
      <w:pPr>
        <w:pStyle w:val="40Continoustext11pt"/>
        <w:rPr>
          <w:rStyle w:val="40Continoustext11ptZchn"/>
          <w:rFonts w:ascii="CorpoSLig" w:hAnsi="CorpoSLig"/>
        </w:rPr>
      </w:pPr>
      <w:r w:rsidRPr="005C0C0B">
        <w:rPr>
          <w:rStyle w:val="40Continoustext11ptZchn"/>
          <w:rFonts w:ascii="CorpoSLig" w:hAnsi="CorpoSLig"/>
        </w:rPr>
        <w:t xml:space="preserve">Les concepteurs se sont particulièrement attachés à maintenir des dimensions pratiques au quotidien et un espace de chargement innovant : la Nouvelle Classe E Break est ainsi l’un des seuls modèles VP à pouvoir embarquer une </w:t>
      </w:r>
      <w:proofErr w:type="spellStart"/>
      <w:r w:rsidRPr="005C0C0B">
        <w:rPr>
          <w:rStyle w:val="40Continoustext11ptZchn"/>
          <w:rFonts w:ascii="CorpoSLig" w:hAnsi="CorpoSLig"/>
        </w:rPr>
        <w:t>europalette</w:t>
      </w:r>
      <w:proofErr w:type="spellEnd"/>
      <w:r w:rsidRPr="005C0C0B">
        <w:rPr>
          <w:rStyle w:val="40Continoustext11ptZchn"/>
          <w:rFonts w:ascii="CorpoSLig" w:hAnsi="CorpoSLig"/>
        </w:rPr>
        <w:t>. L’excellente valeur de 1 100 mm affichée par le modèle précédent pour la largeur minimale entre les caissons de roue a pu être conservée, de même que le couvercle à enrouleur éprouvé conjuguant les fonctions de cache-bagages et de filet de sécurité. Grâce à un système d’entraînement électrique, le cache-bagages peut se relever automatiquement à l’ouverture du coffre pour permettre le chargement.</w:t>
      </w:r>
    </w:p>
    <w:p w14:paraId="155081EA" w14:textId="77777777" w:rsidR="005C7F37" w:rsidRPr="005C0C0B" w:rsidRDefault="005C7F37" w:rsidP="007139A9">
      <w:pPr>
        <w:pStyle w:val="40Continoustext11pt"/>
        <w:rPr>
          <w:rStyle w:val="40Continoustext11ptZchn"/>
          <w:rFonts w:ascii="CorpoSLig" w:hAnsi="CorpoSLig"/>
        </w:rPr>
      </w:pPr>
      <w:r w:rsidRPr="005C0C0B">
        <w:rPr>
          <w:rStyle w:val="40Continoustext11ptZchn"/>
          <w:rFonts w:ascii="CorpoSLig" w:hAnsi="CorpoSLig"/>
        </w:rPr>
        <w:t xml:space="preserve">Le hayon EASY-PACK de série s’ouvre et se ferme de manière très simple par un mécanisme électromécanique actionnable grâce à une touche pour faciliter le chargement/déchargement. Afin d’éviter qu’il ne vienne buter contre le plafond d’un garage, par exemple, il peut être bloqué à tout moment dans sa course, et son angle d’ouverture peut être limité. </w:t>
      </w:r>
    </w:p>
    <w:p w14:paraId="4C94BD48" w14:textId="6EBEBCDD" w:rsidR="003B3E0C" w:rsidRPr="005C0C0B" w:rsidRDefault="003B3E0C" w:rsidP="007139A9">
      <w:pPr>
        <w:pStyle w:val="40Continoustext11pt"/>
        <w:rPr>
          <w:rStyle w:val="40Continoustext11ptZchn"/>
          <w:rFonts w:ascii="CorpoSLig" w:hAnsi="CorpoSLig"/>
        </w:rPr>
      </w:pPr>
      <w:r w:rsidRPr="005C0C0B">
        <w:rPr>
          <w:rStyle w:val="40Continoustext11ptZchn"/>
          <w:rFonts w:ascii="CorpoSLig" w:hAnsi="CorpoSLig"/>
        </w:rPr>
        <w:t>Le chargement peut être encore facilité en option par le système KEYLESS-GO avec HANDS-FREE ACCESS, qui permet d’ouvrir et de fermer le hayon de manière entièrement automatique en effectuant un mouvement du pied sous le pare-chocs arrière. Il n’est donc pas nécessaire de se décharger les mains pour ouvrir le coffre. Cette fonction confort est désormais également disponible en liaison avec le dispositif d’attelage optionnel.</w:t>
      </w:r>
    </w:p>
    <w:p w14:paraId="012E53BE" w14:textId="77777777" w:rsidR="005C7F37" w:rsidRPr="005C0C0B" w:rsidRDefault="001B5C9A" w:rsidP="007139A9">
      <w:pPr>
        <w:pStyle w:val="40Continoustext11pt"/>
        <w:rPr>
          <w:rStyle w:val="40Continoustext11ptZchn"/>
          <w:rFonts w:ascii="CorpoSLig" w:hAnsi="CorpoSLig"/>
        </w:rPr>
      </w:pPr>
      <w:r w:rsidRPr="005C0C0B">
        <w:rPr>
          <w:rStyle w:val="40Continoustext11ptZchn"/>
          <w:rFonts w:ascii="CorpoSLig" w:hAnsi="CorpoSLig"/>
        </w:rPr>
        <w:lastRenderedPageBreak/>
        <w:t>Le kit de fixation EASY-PACK optionnel autorise une utilisation modulable et sûre de l’espace de chargement. Cette solution astucieuse de gestion de l’espace arrière comprend des rails au plancher, des éléments de fixation, une barre télescopique et un système de maintien du chargement.</w:t>
      </w:r>
    </w:p>
    <w:p w14:paraId="694F58AB" w14:textId="5EE60953" w:rsidR="00CD7AB9" w:rsidRPr="005C0C0B" w:rsidRDefault="00CD7AB9" w:rsidP="007139A9">
      <w:pPr>
        <w:pStyle w:val="40Continoustext11pt"/>
        <w:rPr>
          <w:rStyle w:val="40Continoustext11ptZchn"/>
          <w:rFonts w:ascii="CorpoSLig" w:hAnsi="CorpoSLig"/>
        </w:rPr>
      </w:pPr>
      <w:r w:rsidRPr="005C0C0B">
        <w:rPr>
          <w:rStyle w:val="40Continoustext11ptZchn"/>
          <w:rFonts w:ascii="CorpoSLig" w:hAnsi="CorpoSLig"/>
        </w:rPr>
        <w:t>Comme auparavant, le concept comprend un correcteur d’assiette au niveau de la suspension pneumatique de série de l’essieu arrière, qui permet au break de rester toujours parfaitement horizontal même lorsque la charge utile (jusqu’à 745 kg selon les modèles) ou la charge remorquée (2 100 kg maxi) est exploitée au maximum. Avec le système AIR BODY CONTROL proposé en option, le véhicule peut bénéficier de la suspension pneumatique aux quatre roues.</w:t>
      </w:r>
    </w:p>
    <w:p w14:paraId="2C66F73D" w14:textId="26277621" w:rsidR="007A1637" w:rsidRPr="005C0C0B" w:rsidRDefault="006C5194" w:rsidP="007139A9">
      <w:pPr>
        <w:pStyle w:val="40Continoustext11pt"/>
        <w:rPr>
          <w:rStyle w:val="40Continoustext11ptZchn"/>
          <w:rFonts w:ascii="CorpoSLig" w:hAnsi="CorpoSLig"/>
        </w:rPr>
      </w:pPr>
      <w:r w:rsidRPr="005C0C0B">
        <w:rPr>
          <w:rStyle w:val="40Continoustext11ptZchn"/>
          <w:rFonts w:ascii="CorpoSLig" w:hAnsi="CorpoSLig"/>
        </w:rPr>
        <w:t>Pour une grande praticité d’utilisation au quotidien, le dispositif d’attelage optionnel incluant l’ESP</w:t>
      </w:r>
      <w:r w:rsidRPr="005C0C0B">
        <w:rPr>
          <w:rStyle w:val="40Continoustext11ptZchn"/>
          <w:rFonts w:ascii="CorpoSLig" w:hAnsi="CorpoSLig"/>
          <w:vertAlign w:val="superscript"/>
        </w:rPr>
        <w:t>®</w:t>
      </w:r>
      <w:r w:rsidRPr="005C0C0B">
        <w:rPr>
          <w:rStyle w:val="40Continoustext11ptZchn"/>
          <w:rFonts w:ascii="CorpoSLig" w:hAnsi="CorpoSLig"/>
        </w:rPr>
        <w:t xml:space="preserve"> avec système de stabilisation de la remorque et système de stabilisation en cas de vent latéral est désormais escamotable de manière entièrement électrique. Lorsqu’il n’est pas utilisé, il se dissimule derrière le pare-chocs arrière. Il se </w:t>
      </w:r>
      <w:proofErr w:type="spellStart"/>
      <w:r w:rsidRPr="005C0C0B">
        <w:rPr>
          <w:rStyle w:val="40Continoustext11ptZchn"/>
          <w:rFonts w:ascii="CorpoSLig" w:hAnsi="CorpoSLig"/>
        </w:rPr>
        <w:t>redéploie</w:t>
      </w:r>
      <w:proofErr w:type="spellEnd"/>
      <w:r w:rsidRPr="005C0C0B">
        <w:rPr>
          <w:rStyle w:val="40Continoustext11ptZchn"/>
          <w:rFonts w:ascii="CorpoSLig" w:hAnsi="CorpoSLig"/>
        </w:rPr>
        <w:t xml:space="preserve"> ensuite tout simplement par un mécanisme électrique et se fixe automatiquement en position de fonctionnement pour l’attelage d’une remorque ou le montage d’un porte-vélos. </w:t>
      </w:r>
      <w:r w:rsidRPr="005C0C0B">
        <w:rPr>
          <w:rStyle w:val="40Continoustext11ptZchn"/>
          <w:rFonts w:ascii="CorpoSLig" w:hAnsi="CorpoSLig" w:cs="Segoe UI Symbol"/>
        </w:rPr>
        <w:t>L</w:t>
      </w:r>
      <w:r w:rsidRPr="005C0C0B">
        <w:rPr>
          <w:rStyle w:val="40Continoustext11ptZchn"/>
          <w:rFonts w:ascii="CorpoSLig" w:hAnsi="CorpoSLig"/>
        </w:rPr>
        <w:t xml:space="preserve">a commande s’effectue à l’aide d’une touche située sur le hayon ou au niveau de la porte conducteur. </w:t>
      </w:r>
    </w:p>
    <w:p w14:paraId="24097E40" w14:textId="0527A885" w:rsidR="005C7F37" w:rsidRPr="005C0C0B" w:rsidRDefault="00873D04" w:rsidP="007139A9">
      <w:pPr>
        <w:pStyle w:val="40Continoustext11pt"/>
        <w:rPr>
          <w:rStyle w:val="40Continoustext11ptZchn"/>
          <w:rFonts w:ascii="CorpoSLig" w:hAnsi="CorpoSLig"/>
        </w:rPr>
      </w:pPr>
      <w:r w:rsidRPr="005C0C0B">
        <w:rPr>
          <w:rStyle w:val="40Continoustext11ptZchn"/>
          <w:rFonts w:ascii="CorpoSLig" w:hAnsi="CorpoSLig"/>
        </w:rPr>
        <w:t>En première mondiale, la Nouvelle Classe E Break dispose d’un système sûr et pratique pour le montage de porte-vélos : la boule d’attelage est dotée de deux goujons supplémentaires permettant de fixer de façon sûre un porte-vélos adapté. La charge admissible peut ainsi être portée à 100 kg ou quatre vélos.</w:t>
      </w:r>
    </w:p>
    <w:p w14:paraId="1B3D324C" w14:textId="77777777" w:rsidR="00D52355" w:rsidRPr="005C0C0B" w:rsidRDefault="00D52355" w:rsidP="007139A9">
      <w:pPr>
        <w:keepNext/>
        <w:spacing w:line="340" w:lineRule="exact"/>
        <w:rPr>
          <w:rFonts w:ascii="CorpoSLig" w:hAnsi="CorpoSLig"/>
          <w:b/>
        </w:rPr>
      </w:pPr>
      <w:r w:rsidRPr="005C0C0B">
        <w:rPr>
          <w:rFonts w:ascii="CorpoSLig" w:hAnsi="CorpoSLig"/>
          <w:b/>
        </w:rPr>
        <w:t>Design extérieur : des proportions dynamiques et une poupe puissante</w:t>
      </w:r>
    </w:p>
    <w:p w14:paraId="15BF474F" w14:textId="5EC0B855" w:rsidR="00D52355" w:rsidRPr="005C0C0B" w:rsidRDefault="00D52355" w:rsidP="007139A9">
      <w:pPr>
        <w:pStyle w:val="PlainText"/>
        <w:spacing w:line="340" w:lineRule="exact"/>
        <w:rPr>
          <w:rFonts w:ascii="CorpoSLig" w:hAnsi="CorpoSLig"/>
          <w:sz w:val="22"/>
          <w:szCs w:val="22"/>
        </w:rPr>
      </w:pPr>
      <w:r w:rsidRPr="005C0C0B">
        <w:rPr>
          <w:rFonts w:ascii="CorpoSLig" w:hAnsi="CorpoSLig"/>
          <w:sz w:val="22"/>
        </w:rPr>
        <w:t>La Classe E Break arbore une silhouette moderne, élégante et dynamique identique à celle de la berline jusqu’au niveau des montants médians. Ses lignes élancées s’étirent depuis le capot moteur allongé jusqu’au toit long à l’inclinaison sportive, pour aboutir à une partie arrière énergique de break où la lunette arrière tombe presque à la verticale. Les porte-à-faux courts, l’empattement long et les jantes grand format garantissent des proportions dynamiques. La faible hauteur et l’étirement des vitres latérales, associées à la ligne de ceinture haute, contribuent à allonger le véhicule par effet d’optique. La jonction avec le toit et les lignes tendues des flancs se fondent avec dynamisme pour déboucher sur la partie arrière. Pour la première fois, les rampes de toit de série sont pleinement intégrées au dessin de la caisse, ce qui accentue encore le caractère athlétique du break. Sur les lignes d’équipement, les rampes de toit sont réalisées dans le ton argent aluminium.</w:t>
      </w:r>
    </w:p>
    <w:p w14:paraId="661F4FEE" w14:textId="77777777" w:rsidR="00D52355" w:rsidRPr="005C0C0B" w:rsidRDefault="00D52355" w:rsidP="007139A9">
      <w:pPr>
        <w:pStyle w:val="PlainText"/>
        <w:spacing w:line="340" w:lineRule="exact"/>
        <w:rPr>
          <w:rFonts w:ascii="CorpoSLig" w:hAnsi="CorpoSLig"/>
          <w:sz w:val="22"/>
          <w:szCs w:val="22"/>
        </w:rPr>
      </w:pPr>
      <w:r w:rsidRPr="005C0C0B">
        <w:rPr>
          <w:rFonts w:ascii="CorpoSLig" w:hAnsi="CorpoSLig"/>
          <w:sz w:val="22"/>
        </w:rPr>
        <w:lastRenderedPageBreak/>
        <w:t>La silhouette s’achève sur une partie arrière sensuelle, avec de généreux épaulements au-dessus des passages de roues arrière. Le hayon large et fonctionnel est délimité dans sa partie haute par un déflecteur de toit avec troisième feu stop à LED. Les lignes horizontales de la poupe, la lunette arrière et les feux arrière à LED horizontaux en deux parties avec baguette décorative chromée intégrée accentuent l’effet de largeur. Des réflecteurs à LED épousant les contours de la voiture et ajoutant une note d’éclat de jour comme de nuit soulignent sa personnalité. Le hayon se distingue sur le plan visuel par une large poignée chromée.</w:t>
      </w:r>
    </w:p>
    <w:p w14:paraId="5A4A3A12" w14:textId="2631FC88" w:rsidR="00D52355" w:rsidRPr="005C0C0B" w:rsidRDefault="00D52355" w:rsidP="007139A9">
      <w:pPr>
        <w:pStyle w:val="PlainText"/>
        <w:spacing w:line="340" w:lineRule="exact"/>
        <w:rPr>
          <w:rFonts w:ascii="CorpoSLig" w:hAnsi="CorpoSLig"/>
          <w:sz w:val="22"/>
          <w:szCs w:val="22"/>
        </w:rPr>
      </w:pPr>
      <w:r w:rsidRPr="005C0C0B">
        <w:rPr>
          <w:rFonts w:ascii="CorpoSLig" w:hAnsi="CorpoSLig"/>
          <w:sz w:val="22"/>
        </w:rPr>
        <w:t>Comme sur la berline, la puissante partie avant présente un design différent selon la ligne de design et d’équipement. La version de base arbore la traditionnelle calandre Mercedes avec l’étoile sur le capot, de même que la ligne EXCLUSIVE, dans un design toutefois légèrement modifié. Les lignes AVANTGARDE et AMG Line se distinguent par une grille de calandre sport avec étoile centrale. Chaque variante de calandre confère à la Classe E un caractère spécifique – élégant et imposant, ou dynamique.</w:t>
      </w:r>
    </w:p>
    <w:p w14:paraId="6CA2B1DB" w14:textId="7362A919" w:rsidR="00D52355" w:rsidRPr="005C0C0B" w:rsidRDefault="00D52355" w:rsidP="007139A9">
      <w:pPr>
        <w:spacing w:line="340" w:lineRule="exact"/>
        <w:rPr>
          <w:rFonts w:ascii="CorpoSLig" w:eastAsia="Calibri" w:hAnsi="CorpoSLig" w:cs="Courier New"/>
        </w:rPr>
      </w:pPr>
      <w:r w:rsidRPr="005C0C0B">
        <w:rPr>
          <w:rFonts w:ascii="CorpoSLig" w:eastAsia="Calibri" w:hAnsi="CorpoSLig" w:cs="Courier New"/>
        </w:rPr>
        <w:t>Les lignes de design et d’équipement se différencient également au niveau de la partie arrière : la version de base présente un pare-chocs arrière avec insert noir façon diffuseur et des sorties d’échappement invisibles, tandis que sur les lignes d’équipement, le pare-chocs arrière est réalisé en plusieurs parties et agrémenté d’une baguette chromée sur toute sa largeur. La protection du seuil de chargement en acier inoxydable est présente de série sur toutes les versions du break.</w:t>
      </w:r>
    </w:p>
    <w:p w14:paraId="388E1F49" w14:textId="77777777" w:rsidR="00D52355" w:rsidRPr="005C0C0B" w:rsidRDefault="00D52355" w:rsidP="007139A9">
      <w:pPr>
        <w:keepNext/>
        <w:spacing w:line="340" w:lineRule="exact"/>
        <w:rPr>
          <w:rFonts w:ascii="CorpoSLig" w:eastAsia="Calibri" w:hAnsi="CorpoSLig" w:cs="Courier New"/>
          <w:b/>
        </w:rPr>
      </w:pPr>
      <w:r w:rsidRPr="005C0C0B">
        <w:rPr>
          <w:rFonts w:ascii="CorpoSLig" w:eastAsia="Calibri" w:hAnsi="CorpoSLig" w:cs="Courier New"/>
          <w:b/>
        </w:rPr>
        <w:t xml:space="preserve">Design intérieur : </w:t>
      </w:r>
      <w:r w:rsidRPr="005C0C0B">
        <w:rPr>
          <w:rFonts w:ascii="CorpoSLig" w:hAnsi="CorpoSLig" w:cs="Courier New"/>
          <w:b/>
        </w:rPr>
        <w:t>une synthèse d’émotion et d’intelligence</w:t>
      </w:r>
    </w:p>
    <w:p w14:paraId="3F530FC2" w14:textId="226C7218" w:rsidR="00D52355" w:rsidRPr="005C0C0B" w:rsidRDefault="00D52355" w:rsidP="007139A9">
      <w:pPr>
        <w:pStyle w:val="PlainText"/>
        <w:spacing w:line="340" w:lineRule="exact"/>
        <w:rPr>
          <w:rFonts w:ascii="CorpoSLig" w:hAnsi="CorpoSLig"/>
          <w:sz w:val="22"/>
          <w:szCs w:val="22"/>
        </w:rPr>
      </w:pPr>
      <w:r w:rsidRPr="005C0C0B">
        <w:rPr>
          <w:rFonts w:ascii="CorpoSLig" w:hAnsi="CorpoSLig"/>
          <w:sz w:val="22"/>
        </w:rPr>
        <w:t xml:space="preserve">Le design intérieur du break également reprend celui de la berline, déjà récompensé par différents prix. La planche de bord se distingue en option par deux larges visuels brillants à haute résolution de 12,3 pouces recouverts par un même cache en verre pour former un poste de conduite </w:t>
      </w:r>
      <w:proofErr w:type="spellStart"/>
      <w:r w:rsidRPr="005C0C0B">
        <w:rPr>
          <w:rFonts w:ascii="CorpoSLig" w:hAnsi="CorpoSLig"/>
          <w:sz w:val="22"/>
        </w:rPr>
        <w:t>Widescreen</w:t>
      </w:r>
      <w:proofErr w:type="spellEnd"/>
      <w:r w:rsidRPr="005C0C0B">
        <w:rPr>
          <w:rFonts w:ascii="CorpoSLig" w:hAnsi="CorpoSLig"/>
          <w:sz w:val="22"/>
        </w:rPr>
        <w:t>. Le conducteur peut configurer l’affichage entièrement numérique selon les informations et les contenus qui l’intéressent. Trois designs s’offrent à lui : « </w:t>
      </w:r>
      <w:proofErr w:type="spellStart"/>
      <w:r w:rsidRPr="005C0C0B">
        <w:rPr>
          <w:rFonts w:ascii="CorpoSLig" w:hAnsi="CorpoSLig"/>
          <w:sz w:val="22"/>
        </w:rPr>
        <w:t>Classic</w:t>
      </w:r>
      <w:proofErr w:type="spellEnd"/>
      <w:r w:rsidRPr="005C0C0B">
        <w:rPr>
          <w:rFonts w:ascii="CorpoSLig" w:hAnsi="CorpoSLig"/>
          <w:sz w:val="22"/>
        </w:rPr>
        <w:t xml:space="preserve"> », « Sport » et « Progressive ». Les touches tactiles </w:t>
      </w:r>
      <w:proofErr w:type="spellStart"/>
      <w:r w:rsidRPr="005C0C0B">
        <w:rPr>
          <w:rFonts w:ascii="CorpoSLig" w:hAnsi="CorpoSLig"/>
          <w:sz w:val="22"/>
        </w:rPr>
        <w:t>Touch</w:t>
      </w:r>
      <w:proofErr w:type="spellEnd"/>
      <w:r w:rsidRPr="005C0C0B">
        <w:rPr>
          <w:rFonts w:ascii="CorpoSLig" w:hAnsi="CorpoSLig"/>
          <w:sz w:val="22"/>
        </w:rPr>
        <w:t xml:space="preserve"> Control du volant, présentées en première sur la Nouvelle Classe E, permettent de piloter le combiné d’instruments et le système multimédia par des mouvements de balayage avec les doigts. </w:t>
      </w:r>
    </w:p>
    <w:p w14:paraId="6B147F5A" w14:textId="77777777" w:rsidR="00EF1080" w:rsidRDefault="000D48F7" w:rsidP="007139A9">
      <w:pPr>
        <w:pStyle w:val="PlainText"/>
        <w:spacing w:line="340" w:lineRule="exact"/>
        <w:rPr>
          <w:rFonts w:ascii="CorpoSLig" w:hAnsi="CorpoSLig"/>
          <w:sz w:val="22"/>
        </w:rPr>
      </w:pPr>
      <w:r w:rsidRPr="005C0C0B">
        <w:rPr>
          <w:rFonts w:ascii="CorpoSLig" w:hAnsi="CorpoSLig"/>
          <w:sz w:val="22"/>
        </w:rPr>
        <w:t xml:space="preserve">La commande peut également s’effectuer à l’aide de la commande vocale LINGUATRONIC ou d’un pavé tactile avec sélecteur situé dans la console centrale et reconnaissant également l’écriture manuscrite. </w:t>
      </w:r>
    </w:p>
    <w:p w14:paraId="70904FF4" w14:textId="0C6691D1" w:rsidR="00D52355" w:rsidRPr="005C0C0B" w:rsidRDefault="000D48F7" w:rsidP="007139A9">
      <w:pPr>
        <w:pStyle w:val="PlainText"/>
        <w:spacing w:line="340" w:lineRule="exact"/>
        <w:rPr>
          <w:rFonts w:ascii="CorpoSLig" w:hAnsi="CorpoSLig"/>
          <w:sz w:val="22"/>
          <w:szCs w:val="22"/>
        </w:rPr>
      </w:pPr>
      <w:r w:rsidRPr="005C0C0B">
        <w:rPr>
          <w:rFonts w:ascii="CorpoSLig" w:hAnsi="CorpoSLig"/>
          <w:sz w:val="22"/>
        </w:rPr>
        <w:lastRenderedPageBreak/>
        <w:t xml:space="preserve">Des touches d’accès direct permettent en outre de contrôler la climatisation, par exemple, ou d’activer/désactiver certains systèmes d’aide à la conduite. </w:t>
      </w:r>
    </w:p>
    <w:p w14:paraId="6B58329B" w14:textId="148AB555" w:rsidR="00D52355" w:rsidRPr="005C0C0B" w:rsidRDefault="00D52355" w:rsidP="007139A9">
      <w:pPr>
        <w:pStyle w:val="PlainText"/>
        <w:spacing w:line="340" w:lineRule="exact"/>
        <w:rPr>
          <w:rFonts w:ascii="CorpoSDem" w:hAnsi="CorpoSDem"/>
          <w:sz w:val="22"/>
          <w:szCs w:val="22"/>
        </w:rPr>
      </w:pPr>
      <w:r w:rsidRPr="005C0C0B">
        <w:rPr>
          <w:rFonts w:ascii="CorpoSLig" w:hAnsi="CorpoSLig"/>
          <w:sz w:val="22"/>
        </w:rPr>
        <w:t>Le style de l’habitacle se caractérise par des matériaux d’exception : bois à pores ouverts, bois de style yacht en finition « </w:t>
      </w:r>
      <w:proofErr w:type="spellStart"/>
      <w:r w:rsidRPr="005C0C0B">
        <w:rPr>
          <w:rFonts w:ascii="CorpoSLig" w:hAnsi="CorpoSLig"/>
          <w:sz w:val="22"/>
        </w:rPr>
        <w:t>flowing</w:t>
      </w:r>
      <w:proofErr w:type="spellEnd"/>
      <w:r w:rsidRPr="005C0C0B">
        <w:rPr>
          <w:rFonts w:ascii="CorpoSLig" w:hAnsi="CorpoSLig"/>
          <w:sz w:val="22"/>
        </w:rPr>
        <w:t xml:space="preserve"> </w:t>
      </w:r>
      <w:proofErr w:type="spellStart"/>
      <w:r w:rsidRPr="005C0C0B">
        <w:rPr>
          <w:rFonts w:ascii="CorpoSLig" w:hAnsi="CorpoSLig"/>
          <w:sz w:val="22"/>
        </w:rPr>
        <w:t>lines</w:t>
      </w:r>
      <w:proofErr w:type="spellEnd"/>
      <w:r w:rsidRPr="005C0C0B">
        <w:rPr>
          <w:rFonts w:ascii="CorpoSLig" w:hAnsi="CorpoSLig"/>
          <w:sz w:val="22"/>
        </w:rPr>
        <w:t xml:space="preserve"> » proposant une interprétation actuelle de la marqueterie, ou encore tissu métallique d’un genre nouveau. Des matériaux authentiques habillent également les portes revêtues de cuir en option et les bas de glaces. La qualité perceptible au regard comme au toucher, caractéristique de Mercedes-Benz, est le fruit d’une conception soignée jusque dans ses moindres détails et de finitions de qualité artisanale. Les combinaisons de matières et de couleurs sont tout aussi soignées, avec de multiples déclinaisons de marron, dont les séduisantes associations beige </w:t>
      </w:r>
      <w:proofErr w:type="spellStart"/>
      <w:r w:rsidRPr="005C0C0B">
        <w:rPr>
          <w:rFonts w:ascii="CorpoSLig" w:hAnsi="CorpoSLig"/>
          <w:sz w:val="22"/>
        </w:rPr>
        <w:t>macchiato</w:t>
      </w:r>
      <w:proofErr w:type="spellEnd"/>
      <w:r w:rsidRPr="005C0C0B">
        <w:rPr>
          <w:rFonts w:ascii="CorpoSLig" w:hAnsi="CorpoSLig"/>
          <w:sz w:val="22"/>
        </w:rPr>
        <w:t xml:space="preserve">/marron expresso ou beige </w:t>
      </w:r>
      <w:proofErr w:type="spellStart"/>
      <w:r w:rsidRPr="005C0C0B">
        <w:rPr>
          <w:rFonts w:ascii="CorpoSLig" w:hAnsi="CorpoSLig"/>
          <w:sz w:val="22"/>
        </w:rPr>
        <w:t>macchiato</w:t>
      </w:r>
      <w:proofErr w:type="spellEnd"/>
      <w:r w:rsidRPr="005C0C0B">
        <w:rPr>
          <w:rFonts w:ascii="CorpoSLig" w:hAnsi="CorpoSLig"/>
          <w:sz w:val="22"/>
        </w:rPr>
        <w:t>/marron cuir. L’éclairage d’ambiance élargi à 64 couleurs inclus dans les lignes d’équipement offre de nombreuses possibilités de réglages individuels.</w:t>
      </w:r>
      <w:r w:rsidRPr="005C0C0B">
        <w:rPr>
          <w:rFonts w:ascii="CorpoSDem" w:hAnsi="CorpoSDem"/>
          <w:sz w:val="22"/>
        </w:rPr>
        <w:t xml:space="preserve"> </w:t>
      </w:r>
    </w:p>
    <w:p w14:paraId="319A64F6" w14:textId="77777777" w:rsidR="00D52355" w:rsidRPr="005C0C0B" w:rsidRDefault="00D52355" w:rsidP="007139A9">
      <w:pPr>
        <w:pStyle w:val="PlainText"/>
        <w:spacing w:line="340" w:lineRule="exact"/>
        <w:rPr>
          <w:rFonts w:ascii="CorpoSLig" w:eastAsia="Calibri" w:hAnsi="CorpoSLig"/>
        </w:rPr>
      </w:pPr>
      <w:r w:rsidRPr="005C0C0B">
        <w:rPr>
          <w:rFonts w:ascii="CorpoSLig" w:hAnsi="CorpoSLig"/>
          <w:sz w:val="22"/>
        </w:rPr>
        <w:t>Avec leur forme ergonomique sculpturale, les sièges allient un confort d’assise adapté aux longs trajets – marque de fabrique de Mercedes – et une esthétique sportive et racée. Les garnitures varient en fonction des lignes. Autre nouveauté sur le segment : un Pack Chauffage Confort avec accoudoirs chauffants au niveau des portières et de la console centrale, ainsi que le chauffage de siège Plus extrêmement rapide.</w:t>
      </w:r>
    </w:p>
    <w:p w14:paraId="0B200690" w14:textId="77777777" w:rsidR="00363F31" w:rsidRPr="005C0C0B" w:rsidRDefault="00363F31" w:rsidP="00363F31">
      <w:pPr>
        <w:pStyle w:val="40Continoustext11pt"/>
        <w:keepNext/>
        <w:rPr>
          <w:rStyle w:val="40Continoustext11ptZchn"/>
          <w:rFonts w:ascii="CorpoSLig" w:hAnsi="CorpoSLig"/>
          <w:b/>
        </w:rPr>
      </w:pPr>
      <w:r w:rsidRPr="005C0C0B">
        <w:rPr>
          <w:rStyle w:val="40Continoustext11ptZchn"/>
          <w:rFonts w:ascii="CorpoSLig" w:hAnsi="CorpoSLig"/>
          <w:b/>
        </w:rPr>
        <w:t xml:space="preserve">Conciergerie Mercedes me </w:t>
      </w:r>
      <w:proofErr w:type="spellStart"/>
      <w:r w:rsidRPr="005C0C0B">
        <w:rPr>
          <w:rStyle w:val="40Continoustext11ptZchn"/>
          <w:rFonts w:ascii="CorpoSLig" w:hAnsi="CorpoSLig"/>
          <w:b/>
        </w:rPr>
        <w:t>connect</w:t>
      </w:r>
      <w:proofErr w:type="spellEnd"/>
      <w:r w:rsidRPr="005C0C0B">
        <w:rPr>
          <w:rStyle w:val="40Continoustext11ptZchn"/>
          <w:rFonts w:ascii="CorpoSLig" w:hAnsi="CorpoSLig"/>
          <w:b/>
        </w:rPr>
        <w:t> : un service sur mesure</w:t>
      </w:r>
    </w:p>
    <w:p w14:paraId="66A889F1" w14:textId="5352F9E4" w:rsidR="00363F31" w:rsidRPr="005C0C0B" w:rsidRDefault="00363F31" w:rsidP="00363F31">
      <w:pPr>
        <w:pStyle w:val="40Continoustext11pt"/>
        <w:rPr>
          <w:rStyle w:val="40Continoustext11ptZchn"/>
          <w:rFonts w:ascii="CorpoSLig" w:hAnsi="CorpoSLig"/>
        </w:rPr>
      </w:pPr>
      <w:r w:rsidRPr="005C0C0B">
        <w:rPr>
          <w:rStyle w:val="40Continoustext11ptZchn"/>
          <w:rFonts w:ascii="CorpoSLig" w:hAnsi="CorpoSLig"/>
        </w:rPr>
        <w:t xml:space="preserve">Les services essentiels Mercedes me </w:t>
      </w:r>
      <w:proofErr w:type="spellStart"/>
      <w:r w:rsidRPr="005C0C0B">
        <w:rPr>
          <w:rStyle w:val="40Continoustext11ptZchn"/>
          <w:rFonts w:ascii="CorpoSLig" w:hAnsi="CorpoSLig"/>
        </w:rPr>
        <w:t>connect</w:t>
      </w:r>
      <w:proofErr w:type="spellEnd"/>
      <w:r w:rsidRPr="005C0C0B">
        <w:rPr>
          <w:rStyle w:val="40Continoustext11ptZchn"/>
          <w:rFonts w:ascii="CorpoSLig" w:hAnsi="CorpoSLig"/>
        </w:rPr>
        <w:t xml:space="preserve"> apportent déjà une aide complète aux conducteurs de Mercedes-Benz – par exemple pour le diagnostic véhicule, en cas de panne ou d’accident. La nouvelle conciergerie qui sera proposée à partir de juin pour la Classe E permet aux clients participants de bénéficier d’une foule de services personnalisés : réservations de restaurants, conseils d’itinéraires touristiques, annonces et réservations pour des événements culturels ou sportifs, ou envoi de destinations de navigation directement à bord du véhicule. </w:t>
      </w:r>
    </w:p>
    <w:p w14:paraId="6AC0D544" w14:textId="73AE8DD8" w:rsidR="00363F31" w:rsidRPr="005C0C0B" w:rsidRDefault="00363F31" w:rsidP="00363F31">
      <w:pPr>
        <w:pStyle w:val="40Continoustext11pt"/>
        <w:rPr>
          <w:rStyle w:val="40Continoustext11ptZchn"/>
          <w:rFonts w:ascii="CorpoSLig" w:hAnsi="CorpoSLig"/>
        </w:rPr>
      </w:pPr>
      <w:r w:rsidRPr="005C0C0B">
        <w:rPr>
          <w:rStyle w:val="40Continoustext11ptZchn"/>
          <w:rFonts w:ascii="CorpoSLig" w:hAnsi="CorpoSLig"/>
        </w:rPr>
        <w:t xml:space="preserve">L’accès au service est extrêmement simple : les utilisateurs Mercedes me </w:t>
      </w:r>
      <w:proofErr w:type="spellStart"/>
      <w:r w:rsidRPr="005C0C0B">
        <w:rPr>
          <w:rStyle w:val="40Continoustext11ptZchn"/>
          <w:rFonts w:ascii="CorpoSLig" w:hAnsi="CorpoSLig"/>
        </w:rPr>
        <w:t>connect</w:t>
      </w:r>
      <w:proofErr w:type="spellEnd"/>
      <w:r w:rsidRPr="005C0C0B">
        <w:rPr>
          <w:rStyle w:val="40Continoustext11ptZchn"/>
          <w:rFonts w:ascii="CorpoSLig" w:hAnsi="CorpoSLig"/>
        </w:rPr>
        <w:t xml:space="preserve"> inscrits peuvent contacter la conciergerie par téléphone dans 19 pays d’Europe dans la langue paramétrée soit via la touche </w:t>
      </w:r>
      <w:proofErr w:type="spellStart"/>
      <w:r w:rsidRPr="005C0C0B">
        <w:rPr>
          <w:rStyle w:val="40Continoustext11ptZchn"/>
          <w:rFonts w:ascii="CorpoSLig" w:hAnsi="CorpoSLig"/>
        </w:rPr>
        <w:t>iCall</w:t>
      </w:r>
      <w:proofErr w:type="spellEnd"/>
      <w:r w:rsidRPr="005C0C0B">
        <w:rPr>
          <w:rStyle w:val="40Continoustext11ptZchn"/>
          <w:rFonts w:ascii="CorpoSLig" w:hAnsi="CorpoSLig"/>
        </w:rPr>
        <w:t xml:space="preserve"> du module de pavillon, soit via l’application </w:t>
      </w:r>
      <w:proofErr w:type="spellStart"/>
      <w:r w:rsidRPr="005C0C0B">
        <w:rPr>
          <w:rStyle w:val="40Continoustext11ptZchn"/>
          <w:rFonts w:ascii="CorpoSLig" w:hAnsi="CorpoSLig"/>
        </w:rPr>
        <w:t>connect</w:t>
      </w:r>
      <w:proofErr w:type="spellEnd"/>
      <w:r w:rsidRPr="005C0C0B">
        <w:rPr>
          <w:rStyle w:val="40Continoustext11ptZchn"/>
          <w:rFonts w:ascii="CorpoSLig" w:hAnsi="CorpoSLig"/>
        </w:rPr>
        <w:t>. Leur conseiller personnel s’occupe ensuite de tout le reste.</w:t>
      </w:r>
    </w:p>
    <w:p w14:paraId="02C26F11" w14:textId="77777777" w:rsidR="00D52355" w:rsidRPr="005C0C0B" w:rsidRDefault="00D52355" w:rsidP="007139A9">
      <w:pPr>
        <w:pStyle w:val="40Continoustext11pt"/>
        <w:keepNext/>
        <w:rPr>
          <w:rStyle w:val="40Continoustext11ptZchn"/>
          <w:rFonts w:ascii="CorpoSLig" w:hAnsi="CorpoSLig"/>
          <w:b/>
        </w:rPr>
      </w:pPr>
      <w:r w:rsidRPr="005C0C0B">
        <w:rPr>
          <w:rStyle w:val="40Continoustext11ptZchn"/>
          <w:rFonts w:ascii="CorpoSLig" w:hAnsi="CorpoSLig"/>
          <w:b/>
        </w:rPr>
        <w:lastRenderedPageBreak/>
        <w:t>Système de divertissement arrière et sécurité enfants : des solutions pratiques</w:t>
      </w:r>
    </w:p>
    <w:p w14:paraId="782B9F16" w14:textId="2EDD3E52" w:rsidR="00D52355" w:rsidRPr="005C0C0B" w:rsidRDefault="00D52355" w:rsidP="007139A9">
      <w:pPr>
        <w:pStyle w:val="40Continoustext11pt"/>
        <w:rPr>
          <w:rStyle w:val="40Continoustext11ptZchn"/>
          <w:rFonts w:ascii="CorpoSLig" w:hAnsi="CorpoSLig"/>
        </w:rPr>
      </w:pPr>
      <w:r w:rsidRPr="005C0C0B">
        <w:rPr>
          <w:rStyle w:val="40Continoustext11ptZchn"/>
          <w:rFonts w:ascii="CorpoSLig" w:hAnsi="CorpoSLig"/>
        </w:rPr>
        <w:t>L’intégration iPad</w:t>
      </w:r>
      <w:r w:rsidRPr="005C0C0B">
        <w:rPr>
          <w:rStyle w:val="40Continoustext11ptZchn"/>
          <w:rFonts w:ascii="CorpoSLig" w:hAnsi="CorpoSLig"/>
          <w:vertAlign w:val="superscript"/>
        </w:rPr>
        <w:t>®</w:t>
      </w:r>
      <w:r w:rsidRPr="005C0C0B">
        <w:rPr>
          <w:rStyle w:val="40Continoustext11ptZchn"/>
          <w:rFonts w:ascii="CorpoSLig" w:hAnsi="CorpoSLig"/>
        </w:rPr>
        <w:t xml:space="preserve"> Plug &amp; Play à l’arrière (disponible à partir de décembre 2016) transforme en un tournemain la banquette arrière de la Classe E en centrale de communication et en salle de cinéma. Son utilisation nécessite le </w:t>
      </w:r>
      <w:proofErr w:type="spellStart"/>
      <w:r w:rsidRPr="005C0C0B">
        <w:rPr>
          <w:rStyle w:val="40Continoustext11ptZchn"/>
          <w:rFonts w:ascii="CorpoSLig" w:hAnsi="CorpoSLig"/>
        </w:rPr>
        <w:t>prééquipement</w:t>
      </w:r>
      <w:proofErr w:type="spellEnd"/>
      <w:r w:rsidRPr="005C0C0B">
        <w:rPr>
          <w:rStyle w:val="40Continoustext11ptZchn"/>
          <w:rFonts w:ascii="CorpoSLig" w:hAnsi="CorpoSLig"/>
        </w:rPr>
        <w:t xml:space="preserve"> pour système de divertissement et confort optionnel. Le support disponible en accessoire d’origine auprès des partenaires de distribution Mercedes-Benz s’insère tout simplement dans le logement préinstallé à cet effet au dos des sièges avant. Il pivote sur ses axes verticaux et horizontaux et permet l’utilisation d’un iPad</w:t>
      </w:r>
      <w:r w:rsidRPr="005C0C0B">
        <w:rPr>
          <w:rStyle w:val="40Continoustext11ptZchn"/>
          <w:rFonts w:ascii="CorpoSLig" w:hAnsi="CorpoSLig"/>
          <w:vertAlign w:val="superscript"/>
        </w:rPr>
        <w:t>®</w:t>
      </w:r>
      <w:r w:rsidRPr="005C0C0B">
        <w:rPr>
          <w:rStyle w:val="40Continoustext11ptZchn"/>
          <w:rFonts w:ascii="CorpoSLig" w:hAnsi="CorpoSLig"/>
        </w:rPr>
        <w:t>. L’intégration iPad</w:t>
      </w:r>
      <w:r w:rsidRPr="005C0C0B">
        <w:rPr>
          <w:rStyle w:val="40Continoustext11ptZchn"/>
          <w:rFonts w:ascii="CorpoSLig" w:hAnsi="CorpoSLig"/>
          <w:vertAlign w:val="superscript"/>
        </w:rPr>
        <w:t>®</w:t>
      </w:r>
      <w:r w:rsidRPr="005C0C0B">
        <w:rPr>
          <w:rStyle w:val="40Continoustext11ptZchn"/>
          <w:rFonts w:ascii="CorpoSLig" w:hAnsi="CorpoSLig"/>
        </w:rPr>
        <w:t xml:space="preserve"> Plug &amp; Play à l’arrière est disponible pour les iPad</w:t>
      </w:r>
      <w:r w:rsidRPr="005C0C0B">
        <w:rPr>
          <w:rStyle w:val="40Continoustext11ptZchn"/>
          <w:rFonts w:ascii="CorpoSLig" w:hAnsi="CorpoSLig"/>
          <w:vertAlign w:val="superscript"/>
        </w:rPr>
        <w:t>®</w:t>
      </w:r>
      <w:r w:rsidR="006439A3" w:rsidRPr="005C0C0B">
        <w:rPr>
          <w:rStyle w:val="40Continoustext11ptZchn"/>
          <w:rFonts w:ascii="CorpoSLig" w:hAnsi="CorpoSLig"/>
        </w:rPr>
        <w:t xml:space="preserve"> 4, Air et Air </w:t>
      </w:r>
      <w:r w:rsidRPr="005C0C0B">
        <w:rPr>
          <w:rStyle w:val="40Continoustext11ptZchn"/>
          <w:rFonts w:ascii="CorpoSLig" w:hAnsi="CorpoSLig"/>
        </w:rPr>
        <w:t xml:space="preserve">2. </w:t>
      </w:r>
    </w:p>
    <w:p w14:paraId="3C830CE0" w14:textId="77777777" w:rsidR="00D52355" w:rsidRPr="005C0C0B" w:rsidRDefault="00D52355" w:rsidP="007139A9">
      <w:pPr>
        <w:pStyle w:val="40Continoustext11pt"/>
        <w:rPr>
          <w:rStyle w:val="40Continoustext11ptZchn"/>
          <w:rFonts w:ascii="CorpoSLig" w:hAnsi="CorpoSLig"/>
        </w:rPr>
      </w:pPr>
      <w:r w:rsidRPr="005C0C0B">
        <w:rPr>
          <w:rStyle w:val="40Continoustext11ptZchn"/>
          <w:rFonts w:ascii="CorpoSLig" w:hAnsi="CorpoSLig"/>
        </w:rPr>
        <w:t>L’offre de systèmes de retenue Mercedes-Benz sûrs et haut de gamme pour les enfants s’enrichit par ailleurs du nouveau siège enfant KIDFIX XP, développé en collaboration avec le fabricant de sièges enfants BRITAX RÖMER. Ce nouveau modèle bénéficie de la classification du groupe II/III et convient donc aux enfants de 4 à 12 ans environ ou d’un poids compris entre 15 et 36 kg. Conformément aux exigences du programme Euro NCAP, le dossier du siège enfant Mercedes-Benz peut être retiré. Sa housse au motif exclusif « Limited Black » s’intègre parfaitement dans l’habitacle de la Mercedes-Benz Classe E.</w:t>
      </w:r>
    </w:p>
    <w:p w14:paraId="0A91BDED" w14:textId="77777777" w:rsidR="005C7F37" w:rsidRPr="005C0C0B" w:rsidRDefault="001A470C" w:rsidP="007139A9">
      <w:pPr>
        <w:pStyle w:val="40Continoustext11pt"/>
        <w:keepNext/>
        <w:rPr>
          <w:rStyle w:val="41Continoustext11ptboldZchn"/>
          <w:rFonts w:ascii="CorpoSDem" w:hAnsi="CorpoSDem"/>
        </w:rPr>
      </w:pPr>
      <w:r w:rsidRPr="005C0C0B">
        <w:rPr>
          <w:rStyle w:val="41Continoustext11ptboldZchn"/>
          <w:rFonts w:ascii="CorpoSDem" w:hAnsi="CorpoSDem"/>
        </w:rPr>
        <w:t>Confort sonore et vibratoire de haut niveau : un break extrêmement silencieux</w:t>
      </w:r>
    </w:p>
    <w:p w14:paraId="142FEAB1" w14:textId="77777777" w:rsidR="00E769E0" w:rsidRPr="005C0C0B" w:rsidRDefault="00E769E0" w:rsidP="007139A9">
      <w:pPr>
        <w:pStyle w:val="40Continoustext11pt"/>
        <w:rPr>
          <w:rStyle w:val="40Continoustext11ptZchn"/>
          <w:rFonts w:ascii="CorpoSLig" w:hAnsi="CorpoSLig"/>
        </w:rPr>
      </w:pPr>
      <w:r w:rsidRPr="005C0C0B">
        <w:rPr>
          <w:rStyle w:val="40Continoustext11ptZchn"/>
          <w:rFonts w:ascii="CorpoSLig" w:hAnsi="CorpoSLig"/>
        </w:rPr>
        <w:t>L’habitacle de la Nouvelle Classe E Break compte parmi les plus silencieux dans cette catégorie de véhicules – et ce, malgré le fait que le break, de par sa conception même, soit désavantagé par rapport aux berlines en raison de sa vaste caisse de résonance. Ce confort exemplaire est notamment dû à un confort sonore et vibratoire de haut niveau – en particulier sur les longs trajets.</w:t>
      </w:r>
    </w:p>
    <w:p w14:paraId="55F4A49D" w14:textId="77777777" w:rsidR="00EF1080" w:rsidRDefault="00E769E0" w:rsidP="007139A9">
      <w:pPr>
        <w:pStyle w:val="40Continoustext11pt"/>
        <w:rPr>
          <w:rStyle w:val="40Continoustext11ptZchn"/>
          <w:rFonts w:ascii="CorpoSLig" w:hAnsi="CorpoSLig"/>
        </w:rPr>
      </w:pPr>
      <w:r w:rsidRPr="005C0C0B">
        <w:rPr>
          <w:rStyle w:val="40Continoustext11ptZchn"/>
          <w:rFonts w:ascii="CorpoSLig" w:hAnsi="CorpoSLig"/>
        </w:rPr>
        <w:t xml:space="preserve">La réduction des bruits et des vibrations est le fruit d’un éventail complet de mesures. Comme sur un cabriolet, des jambes de force viennent renforcer le plancher principal et l’avant-corps de la carrosserie brute. Rendue très rigide, la carrosserie génère ainsi moins de bruits, et bénéficie en outre d’une isolation spéciale (notamment au niveau du tablier, des parois latérales et du plancher principal). Des absorbeurs situés sous les sièges arrière et dans les passages de roues contribuent également à minimiser les bruits dans l’habitacle. </w:t>
      </w:r>
    </w:p>
    <w:p w14:paraId="0D4B479E" w14:textId="255C02E3" w:rsidR="00E769E0" w:rsidRPr="005C0C0B" w:rsidRDefault="00E769E0" w:rsidP="007139A9">
      <w:pPr>
        <w:pStyle w:val="40Continoustext11pt"/>
        <w:rPr>
          <w:rStyle w:val="40Continoustext11ptZchn"/>
          <w:rFonts w:ascii="CorpoSLig" w:hAnsi="CorpoSLig"/>
        </w:rPr>
      </w:pPr>
      <w:r w:rsidRPr="005C0C0B">
        <w:rPr>
          <w:rStyle w:val="40Continoustext11ptZchn"/>
          <w:rFonts w:ascii="CorpoSLig" w:hAnsi="CorpoSLig"/>
        </w:rPr>
        <w:lastRenderedPageBreak/>
        <w:t>La conception cinématique du train de roulement, des essieux et de la direction réduit les perturbations pouvant être générées par la chaussée, les défauts d’équilibrage ou le freinage. Les silentblocs et les paliers de boîte de vitesse sont également optimisés en termes de bruit ; certains modèles sont même équipés de silentblocs activables.</w:t>
      </w:r>
    </w:p>
    <w:p w14:paraId="1C073E89" w14:textId="0A848817" w:rsidR="009853FA" w:rsidRPr="005C0C0B" w:rsidRDefault="0002426B" w:rsidP="007139A9">
      <w:pPr>
        <w:pStyle w:val="40Continoustext11pt"/>
        <w:rPr>
          <w:rStyle w:val="40Continoustext11ptZchn"/>
          <w:rFonts w:ascii="CorpoSLig" w:hAnsi="CorpoSLig"/>
        </w:rPr>
      </w:pPr>
      <w:r w:rsidRPr="005C0C0B">
        <w:rPr>
          <w:rStyle w:val="40Continoustext11ptZchn"/>
          <w:rFonts w:ascii="CorpoSLig" w:hAnsi="CorpoSLig"/>
        </w:rPr>
        <w:t>L’acoustique a également bénéficié de nombreuses mesures, parmi lesquelles des poignées et des joints de portes étanches, des optimisations de détail dans la géométrie des caoutchoucs d’étanchéité des vitres latérales, ou encore des profilés d’étanchéité intérieurs optimisés épousant parfaitement les guide-vitres. Comme sur la Classe E Berline, les rétroviseurs extérieurs et les montants avant présentent une acoustique améliorée. La structure du toit et le module de toit ouvrant relevable automatique ont été perfectionnés sur le plan aérodynamique en vue de réduire le bruit. Bien qu’il dispose désormais d’une surface d’ouverture accrue, le toit ouvrant panoramique garantit le même niveau de confort sonore que son prédécesseur, grâce à diverses mesures aérodynamiques (déflecteurs, caches et joints d’étanchéité à géométrie adaptée).</w:t>
      </w:r>
    </w:p>
    <w:p w14:paraId="6C87FF0F" w14:textId="77777777" w:rsidR="00C449C6" w:rsidRDefault="004E1AC6" w:rsidP="00873D04">
      <w:pPr>
        <w:pStyle w:val="40Continoustext11pt"/>
        <w:rPr>
          <w:rStyle w:val="40Continoustext11ptZchn"/>
          <w:rFonts w:ascii="CorpoSLig" w:hAnsi="CorpoSLig"/>
        </w:rPr>
      </w:pPr>
      <w:r w:rsidRPr="005C0C0B">
        <w:rPr>
          <w:rStyle w:val="40Continoustext11ptZchn"/>
          <w:rFonts w:ascii="CorpoSLig" w:hAnsi="CorpoSLig"/>
        </w:rPr>
        <w:t xml:space="preserve">Le programme d’options propose en outre le Pack Confort acoustique : un film insonorisant spécial dans le pare-brise et les vitres latérales garantit un confort sonore maximal dans l’habitacle. Le Pack Confort acoustique comprend d’autres mesures d’insonorisation, comme par exemple une isolation supplémentaire au niveau du plancher arrière et du tunnel de transmission. </w:t>
      </w:r>
    </w:p>
    <w:p w14:paraId="5CF6C1D8" w14:textId="3850DA8F" w:rsidR="00363F31" w:rsidRPr="005C0C0B" w:rsidRDefault="004E1AC6" w:rsidP="00873D04">
      <w:pPr>
        <w:pStyle w:val="40Continoustext11pt"/>
        <w:rPr>
          <w:rStyle w:val="40Continoustext11ptZchn"/>
          <w:rFonts w:ascii="CorpoSLig" w:hAnsi="CorpoSLig"/>
          <w:b/>
        </w:rPr>
      </w:pPr>
      <w:r w:rsidRPr="005C0C0B">
        <w:rPr>
          <w:rStyle w:val="40Continoustext11ptZchn"/>
          <w:rFonts w:ascii="CorpoSLig" w:hAnsi="CorpoSLig"/>
        </w:rPr>
        <w:t>L’habitacle bénéficie en outre d’une excellente isolation thermique grâce au pare-brise, aux vitres latérales et à la lunette arrière en verre feuilleté avec film supplémentaire absorbant les infrarouges. Les surfaces intérieures telles que les accoudoirs, le volant et les sièges subissent ainsi un échauffement moindre en cas de fort ensoleillement.</w:t>
      </w:r>
    </w:p>
    <w:p w14:paraId="01775E87" w14:textId="77777777" w:rsidR="00363F31" w:rsidRPr="005C0C0B" w:rsidRDefault="00363F31" w:rsidP="00363F31">
      <w:pPr>
        <w:pStyle w:val="40Continoustext11pt"/>
        <w:keepNext/>
        <w:rPr>
          <w:rStyle w:val="40Continoustext11ptZchn"/>
          <w:rFonts w:ascii="CorpoSLig" w:hAnsi="CorpoSLig"/>
          <w:b/>
        </w:rPr>
      </w:pPr>
      <w:r w:rsidRPr="005C0C0B">
        <w:rPr>
          <w:rStyle w:val="40Continoustext11ptZchn"/>
          <w:rFonts w:ascii="CorpoSLig" w:hAnsi="CorpoSLig"/>
          <w:b/>
        </w:rPr>
        <w:t>Intelligent Drive : toutes les innovations de la Classe E à bord</w:t>
      </w:r>
    </w:p>
    <w:p w14:paraId="5B721976" w14:textId="77777777" w:rsidR="00363F31" w:rsidRPr="005C0C0B" w:rsidRDefault="00363F31" w:rsidP="00363F31">
      <w:pPr>
        <w:pStyle w:val="40Continoustext11pt"/>
        <w:rPr>
          <w:rStyle w:val="40Continoustext11ptZchn"/>
          <w:rFonts w:ascii="CorpoSLig" w:hAnsi="CorpoSLig"/>
        </w:rPr>
      </w:pPr>
      <w:r w:rsidRPr="005C0C0B">
        <w:rPr>
          <w:rStyle w:val="40Continoustext11ptZchn"/>
          <w:rFonts w:ascii="CorpoSLig" w:hAnsi="CorpoSLig"/>
        </w:rPr>
        <w:t xml:space="preserve">Berline Affaires la plus intelligente de sa catégorie, la Nouvelle Classe E établit de nouvelles références en termes de sécurité, de confort et d’assistance au conducteur – des innovations qui se retrouvent bien entendu également à bord du break. Proposé de série, le </w:t>
      </w:r>
      <w:r w:rsidRPr="005C0C0B">
        <w:rPr>
          <w:rStyle w:val="40Continoustext11ptZchn"/>
          <w:rFonts w:ascii="CorpoSLig" w:hAnsi="CorpoSLig"/>
          <w:b/>
        </w:rPr>
        <w:t>freinage d’urgence assisté actif</w:t>
      </w:r>
      <w:r w:rsidRPr="005C0C0B">
        <w:rPr>
          <w:rStyle w:val="40Continoustext11ptZchn"/>
          <w:rFonts w:ascii="CorpoSLig" w:hAnsi="CorpoSLig"/>
        </w:rPr>
        <w:t xml:space="preserve"> avertit le conducteur d’un risque d’accident imminent, l’assiste de façon optimale en cas de freinage d’urgence et, si nécessaire, déclenche un freinage de manière autonome. Il reconnaît les véhicules plus lents, à l’arrêt ou en stationnement, mais également par exemple les piétons traversant dans la zone à risque devant le véhicule. </w:t>
      </w:r>
    </w:p>
    <w:p w14:paraId="4347BB74" w14:textId="77777777" w:rsidR="00363F31" w:rsidRPr="005C0C0B" w:rsidRDefault="00363F31" w:rsidP="00363F31">
      <w:pPr>
        <w:pStyle w:val="40Continoustext11pt"/>
        <w:rPr>
          <w:rStyle w:val="40Continoustext11ptZchn"/>
          <w:rFonts w:ascii="CorpoSLig" w:hAnsi="CorpoSLig"/>
        </w:rPr>
      </w:pPr>
      <w:r w:rsidRPr="005C0C0B">
        <w:rPr>
          <w:rStyle w:val="40Continoustext11ptZchn"/>
          <w:rFonts w:ascii="CorpoSLig" w:hAnsi="CorpoSLig"/>
        </w:rPr>
        <w:lastRenderedPageBreak/>
        <w:t xml:space="preserve">Parmi les autres points forts figure par exemple le </w:t>
      </w:r>
      <w:r w:rsidRPr="005C0C0B">
        <w:rPr>
          <w:rStyle w:val="40Continoustext11ptZchn"/>
          <w:rFonts w:ascii="CorpoSLig" w:hAnsi="CorpoSLig"/>
          <w:b/>
        </w:rPr>
        <w:t>DRIVE PILOT</w:t>
      </w:r>
      <w:r w:rsidRPr="005C0C0B">
        <w:rPr>
          <w:rStyle w:val="40Continoustext11ptZchn"/>
          <w:rFonts w:ascii="CorpoSLig" w:hAnsi="CorpoSLig"/>
        </w:rPr>
        <w:t xml:space="preserve"> : grâce à ce système, Mercedes-Benz franchit une nouvelle étape sur la voie de la conduite autonome. Le pilote automatique de régulation de distance DISTRONIC permet non seulement de respecter automatiquement les distances de sécurité avec les véhicules qui précèdent sur route et sur autoroute, mais également, et c’est une première, de les suivre à la même vitesse jusqu’à 210 km/h. </w:t>
      </w:r>
    </w:p>
    <w:p w14:paraId="31EF328C" w14:textId="77777777" w:rsidR="00363F31" w:rsidRPr="005C0C0B" w:rsidRDefault="00363F31" w:rsidP="00363F31">
      <w:pPr>
        <w:pStyle w:val="40Continoustext11pt"/>
        <w:rPr>
          <w:rStyle w:val="40Continoustext11ptZchn"/>
          <w:rFonts w:ascii="CorpoSLig" w:hAnsi="CorpoSLig"/>
        </w:rPr>
      </w:pPr>
      <w:r w:rsidRPr="005C0C0B">
        <w:rPr>
          <w:rStyle w:val="40Continoustext11ptZchn"/>
          <w:rFonts w:ascii="CorpoSLig" w:hAnsi="CorpoSLig"/>
        </w:rPr>
        <w:t xml:space="preserve">Autre nouveauté, le </w:t>
      </w:r>
      <w:r w:rsidRPr="005C0C0B">
        <w:rPr>
          <w:rStyle w:val="40Continoustext11ptZchn"/>
          <w:rFonts w:ascii="CorpoSLig" w:hAnsi="CorpoSLig"/>
          <w:b/>
        </w:rPr>
        <w:t>pilote automatique de stationnement à distance</w:t>
      </w:r>
      <w:r w:rsidRPr="005C0C0B">
        <w:rPr>
          <w:rStyle w:val="40Continoustext11ptZchn"/>
          <w:rFonts w:ascii="CorpoSLig" w:hAnsi="CorpoSLig"/>
        </w:rPr>
        <w:t xml:space="preserve"> permet pour la première fois de garer son véhicule dans des garages et sur des places de stationnement à distance via une application pour smartphone et donc, lorsque les places sont très étroites, de pouvoir entrer et sortir facilement de son véhicule.</w:t>
      </w:r>
    </w:p>
    <w:p w14:paraId="407303CB" w14:textId="77777777" w:rsidR="00D52355" w:rsidRPr="005C0C0B" w:rsidRDefault="00D52355" w:rsidP="007139A9">
      <w:pPr>
        <w:keepNext/>
        <w:spacing w:line="340" w:lineRule="exact"/>
        <w:rPr>
          <w:rFonts w:ascii="CorpoSLig" w:hAnsi="CorpoSLig"/>
          <w:b/>
        </w:rPr>
      </w:pPr>
      <w:r w:rsidRPr="005C0C0B">
        <w:rPr>
          <w:rFonts w:ascii="CorpoSLig" w:hAnsi="CorpoSLig"/>
          <w:b/>
        </w:rPr>
        <w:t>Il y a cinquante ans : le premier break Mercedes-Benz officiel</w:t>
      </w:r>
    </w:p>
    <w:p w14:paraId="176561E8" w14:textId="77777777" w:rsidR="00D52355" w:rsidRPr="005C0C0B" w:rsidRDefault="00D52355" w:rsidP="007139A9">
      <w:pPr>
        <w:spacing w:line="340" w:lineRule="exact"/>
        <w:rPr>
          <w:rFonts w:ascii="CorpoSLig" w:hAnsi="CorpoSLig"/>
        </w:rPr>
      </w:pPr>
      <w:r w:rsidRPr="005C0C0B">
        <w:rPr>
          <w:rFonts w:ascii="CorpoSLig" w:hAnsi="CorpoSLig"/>
        </w:rPr>
        <w:t>C’est en août 1966 que le programme des ventes Mercedes-Benz officiel a intégré pour la première fois le Mercedes-Benz Universal, un combi construit par le partenaire belge IMA sur la base des modèles à ailerons 200 D à 230 S. Malgré des innovations telles que la banquette arrière fractionnable, le correcteur d’assiette à l’essieu arrière et une troisième rangée de sièges en option, le succès ne fut pas au rendez-vous : seuls 2 754 exemplaires furent construits jusqu’en 1969. Le modèle suivant fut conçu à partir du modèle /8.</w:t>
      </w:r>
    </w:p>
    <w:p w14:paraId="2769CEFC" w14:textId="77777777" w:rsidR="00D52355" w:rsidRPr="005C0C0B" w:rsidRDefault="00D52355" w:rsidP="007139A9">
      <w:pPr>
        <w:keepNext/>
        <w:spacing w:line="340" w:lineRule="exact"/>
        <w:rPr>
          <w:rFonts w:ascii="CorpoSLig" w:hAnsi="CorpoSLig"/>
          <w:b/>
        </w:rPr>
      </w:pPr>
      <w:r w:rsidRPr="005C0C0B">
        <w:rPr>
          <w:rFonts w:ascii="CorpoSLig" w:hAnsi="CorpoSLig"/>
          <w:b/>
        </w:rPr>
        <w:t>Nouveau nom, nouveau modèle, nouveau succès : le break « modèle T »</w:t>
      </w:r>
    </w:p>
    <w:p w14:paraId="21365AE3" w14:textId="09EE908E" w:rsidR="000D48F7" w:rsidRDefault="00D52355" w:rsidP="007139A9">
      <w:pPr>
        <w:spacing w:line="340" w:lineRule="exact"/>
        <w:rPr>
          <w:rFonts w:ascii="CorpoSLig" w:hAnsi="CorpoSLig"/>
        </w:rPr>
      </w:pPr>
      <w:r w:rsidRPr="005C0C0B">
        <w:rPr>
          <w:rFonts w:ascii="CorpoSLig" w:hAnsi="CorpoSLig"/>
        </w:rPr>
        <w:t xml:space="preserve">La production en série du break « modèle T » de la série 123 a démarré en avril 1978 et marqué le début d’une longue période de succès, avec largement plus d’un million de breaks construits à ce jour. La lettre T signifiait au départ « tourisme et transport » ; aujourd’hui, le break modèle T est aussi celui qui donne le ton dans son segment. A l’heure actuelle, non seulement il n’est plus possible d’envisager la gamme de prestige Mercedes-Benz sans le modèle break, fort d’une communauté de fans fidèles en Allemagne même ; mais chacune des générations suivantes de la Classe E a connu sa version break (S 124, S 210, S 211, S 212), imitée par la concurrence – parfois avec un retard considérable. </w:t>
      </w:r>
    </w:p>
    <w:p w14:paraId="044D92A2" w14:textId="77777777" w:rsidR="00EF1080" w:rsidRDefault="00EF1080" w:rsidP="00EF1080">
      <w:pPr>
        <w:spacing w:line="340" w:lineRule="exact"/>
        <w:rPr>
          <w:rFonts w:ascii="CorpoSLig" w:hAnsi="CorpoSLig"/>
          <w:lang w:val="en-GB"/>
        </w:rPr>
      </w:pPr>
    </w:p>
    <w:p w14:paraId="2EFF0CF2" w14:textId="77777777" w:rsidR="00EF1080" w:rsidRDefault="00EF1080" w:rsidP="00EF1080">
      <w:pPr>
        <w:spacing w:line="340" w:lineRule="exact"/>
        <w:rPr>
          <w:rFonts w:ascii="CorpoSLig" w:hAnsi="CorpoSLig"/>
          <w:lang w:val="en-GB"/>
        </w:rPr>
      </w:pPr>
    </w:p>
    <w:p w14:paraId="09A06D52" w14:textId="77777777" w:rsidR="00EF1080" w:rsidRDefault="00EF1080" w:rsidP="00EF1080">
      <w:pPr>
        <w:spacing w:line="340" w:lineRule="exact"/>
        <w:rPr>
          <w:rFonts w:ascii="CorpoSLig" w:hAnsi="CorpoSLig"/>
          <w:lang w:val="en-GB"/>
        </w:rPr>
      </w:pPr>
    </w:p>
    <w:p w14:paraId="729D8B44" w14:textId="77777777" w:rsidR="00EF1080" w:rsidRPr="00EF1080" w:rsidRDefault="00EF1080" w:rsidP="00EF1080">
      <w:pPr>
        <w:spacing w:line="340" w:lineRule="exact"/>
        <w:rPr>
          <w:rFonts w:ascii="CorpoSLig" w:hAnsi="CorpoSLig"/>
          <w:b/>
          <w:lang w:val="en-GB"/>
        </w:rPr>
      </w:pPr>
      <w:proofErr w:type="spellStart"/>
      <w:r w:rsidRPr="00EF1080">
        <w:rPr>
          <w:rFonts w:ascii="CorpoSLig" w:hAnsi="CorpoSLig"/>
          <w:b/>
          <w:lang w:val="en-GB"/>
        </w:rPr>
        <w:lastRenderedPageBreak/>
        <w:t>Interlocuteur</w:t>
      </w:r>
      <w:proofErr w:type="spellEnd"/>
      <w:r w:rsidRPr="00EF1080">
        <w:rPr>
          <w:rFonts w:ascii="CorpoSLig" w:hAnsi="CorpoSLig"/>
          <w:b/>
          <w:lang w:val="en-GB"/>
        </w:rPr>
        <w:t xml:space="preserve"> :</w:t>
      </w:r>
    </w:p>
    <w:p w14:paraId="00DBFE2D" w14:textId="77777777" w:rsidR="00EF1080" w:rsidRPr="00EF1080" w:rsidRDefault="00EF1080" w:rsidP="00EF1080">
      <w:pPr>
        <w:spacing w:line="340" w:lineRule="exact"/>
        <w:rPr>
          <w:rFonts w:ascii="CorpoSLig" w:hAnsi="CorpoSLig"/>
          <w:lang w:val="en-GB"/>
        </w:rPr>
      </w:pPr>
      <w:r w:rsidRPr="00EF1080">
        <w:rPr>
          <w:rFonts w:ascii="CorpoSLig" w:hAnsi="CorpoSLig"/>
          <w:lang w:val="en-GB"/>
        </w:rPr>
        <w:t>Christophe Vloebergh, Press Relations Manager Mercedes-Benz Cars</w:t>
      </w:r>
    </w:p>
    <w:p w14:paraId="12B2C803" w14:textId="77777777" w:rsidR="00EF1080" w:rsidRPr="00EF1080" w:rsidRDefault="00EF1080" w:rsidP="00EF1080">
      <w:pPr>
        <w:spacing w:line="340" w:lineRule="exact"/>
        <w:rPr>
          <w:rFonts w:ascii="CorpoSLig" w:hAnsi="CorpoSLig"/>
        </w:rPr>
      </w:pPr>
      <w:r w:rsidRPr="00EF1080">
        <w:rPr>
          <w:rFonts w:ascii="CorpoSLig" w:hAnsi="CorpoSLig"/>
        </w:rPr>
        <w:t>Numéro de téléphone : +32 (0)2 724 14 74, christophe.vloebergh@daimler.com</w:t>
      </w:r>
    </w:p>
    <w:p w14:paraId="55E78EDD" w14:textId="46B40C6D" w:rsidR="00EF1080" w:rsidRPr="005C0C0B" w:rsidRDefault="00EF1080" w:rsidP="00EF1080">
      <w:pPr>
        <w:spacing w:line="340" w:lineRule="exact"/>
        <w:rPr>
          <w:rFonts w:ascii="CorpoSLig" w:hAnsi="CorpoSLig"/>
        </w:rPr>
      </w:pPr>
      <w:bookmarkStart w:id="0" w:name="_GoBack"/>
      <w:bookmarkEnd w:id="0"/>
      <w:r w:rsidRPr="00EF1080">
        <w:rPr>
          <w:rFonts w:ascii="CorpoSLig" w:hAnsi="CorpoSLig"/>
        </w:rPr>
        <w:t>Pour des informations complémentaires sur Mercedes-Benz, surfez sur www.media.daimler.com en www.media.mercedes-benz.be</w:t>
      </w:r>
    </w:p>
    <w:p w14:paraId="76F6448E" w14:textId="77777777" w:rsidR="002B7654" w:rsidRPr="005C0C0B" w:rsidRDefault="002B7654" w:rsidP="002B7654">
      <w:pPr>
        <w:spacing w:after="0" w:line="240" w:lineRule="auto"/>
        <w:rPr>
          <w:rFonts w:ascii="CorpoSLig" w:hAnsi="CorpoSLig"/>
          <w:szCs w:val="22"/>
        </w:rPr>
      </w:pPr>
    </w:p>
    <w:p w14:paraId="60B0E66F" w14:textId="77777777" w:rsidR="002B7654" w:rsidRPr="005C0C0B" w:rsidRDefault="002B7654" w:rsidP="002B7654">
      <w:pPr>
        <w:spacing w:after="0" w:line="240" w:lineRule="auto"/>
        <w:rPr>
          <w:rFonts w:ascii="CorpoSLig" w:hAnsi="CorpoSLig"/>
          <w:szCs w:val="22"/>
        </w:rPr>
      </w:pPr>
    </w:p>
    <w:p w14:paraId="7D850B0F" w14:textId="77777777" w:rsidR="002B7654" w:rsidRPr="005C0C0B" w:rsidRDefault="002B7654" w:rsidP="002B7654">
      <w:pPr>
        <w:spacing w:after="0" w:line="240" w:lineRule="auto"/>
        <w:rPr>
          <w:rFonts w:ascii="CorpoSLig" w:hAnsi="CorpoSLig"/>
          <w:szCs w:val="22"/>
        </w:rPr>
      </w:pPr>
    </w:p>
    <w:p w14:paraId="74063D60" w14:textId="77777777" w:rsidR="00D52355" w:rsidRPr="005C0C0B" w:rsidRDefault="00D52355" w:rsidP="002B7654">
      <w:pPr>
        <w:pStyle w:val="40Continoustext11pt"/>
        <w:rPr>
          <w:rStyle w:val="40Continoustext11ptZchn"/>
          <w:rFonts w:ascii="CorpoSLig" w:hAnsi="CorpoSLig"/>
        </w:rPr>
      </w:pPr>
    </w:p>
    <w:sectPr w:rsidR="00D52355" w:rsidRPr="005C0C0B" w:rsidSect="003F4359">
      <w:headerReference w:type="default" r:id="rId14"/>
      <w:headerReference w:type="first" r:id="rId15"/>
      <w:type w:val="continuous"/>
      <w:pgSz w:w="11907" w:h="16839" w:code="9"/>
      <w:pgMar w:top="1956" w:right="3289" w:bottom="1191"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216E8" w14:textId="77777777" w:rsidR="00B4041A" w:rsidRDefault="00B4041A">
      <w:r>
        <w:separator/>
      </w:r>
    </w:p>
    <w:p w14:paraId="75C5BDFC" w14:textId="77777777" w:rsidR="00B4041A" w:rsidRDefault="00B4041A"/>
    <w:p w14:paraId="3E16688E" w14:textId="77777777" w:rsidR="00B4041A" w:rsidRDefault="00B4041A"/>
    <w:p w14:paraId="7CB5DABC" w14:textId="77777777" w:rsidR="00B4041A" w:rsidRDefault="00B4041A"/>
    <w:p w14:paraId="6795659E" w14:textId="77777777" w:rsidR="00B4041A" w:rsidRDefault="00B4041A"/>
    <w:p w14:paraId="69683A09" w14:textId="77777777" w:rsidR="00B4041A" w:rsidRDefault="00B4041A"/>
    <w:p w14:paraId="5E874ABA" w14:textId="77777777" w:rsidR="00B4041A" w:rsidRDefault="00B4041A"/>
  </w:endnote>
  <w:endnote w:type="continuationSeparator" w:id="0">
    <w:p w14:paraId="569481A8" w14:textId="77777777" w:rsidR="00B4041A" w:rsidRDefault="00B4041A">
      <w:r>
        <w:continuationSeparator/>
      </w:r>
    </w:p>
    <w:p w14:paraId="1A3EF45B" w14:textId="77777777" w:rsidR="00B4041A" w:rsidRDefault="00B4041A"/>
    <w:p w14:paraId="7C31173B" w14:textId="77777777" w:rsidR="00B4041A" w:rsidRDefault="00B4041A"/>
    <w:p w14:paraId="025519EA" w14:textId="77777777" w:rsidR="00B4041A" w:rsidRDefault="00B4041A"/>
    <w:p w14:paraId="15CFD3A4" w14:textId="77777777" w:rsidR="00B4041A" w:rsidRDefault="00B4041A"/>
    <w:p w14:paraId="60F705CF" w14:textId="77777777" w:rsidR="00B4041A" w:rsidRDefault="00B4041A"/>
    <w:p w14:paraId="7FA6AEC3" w14:textId="77777777" w:rsidR="00B4041A" w:rsidRDefault="00B40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SLig">
    <w:altName w:val="Times New Roman"/>
    <w:panose1 w:val="00000000000000000000"/>
    <w:charset w:val="00"/>
    <w:family w:val="auto"/>
    <w:pitch w:val="variable"/>
    <w:sig w:usb0="800000AF" w:usb1="1000204A" w:usb2="00000000" w:usb3="00000000" w:csb0="00000093" w:csb1="00000000"/>
  </w:font>
  <w:font w:name="CorpoSDem">
    <w:altName w:val="Times New Roman"/>
    <w:panose1 w:val="00000000000000000000"/>
    <w:charset w:val="00"/>
    <w:family w:val="auto"/>
    <w:pitch w:val="variable"/>
    <w:sig w:usb0="800000AF" w:usb1="1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E708D" w14:textId="77777777" w:rsidR="001D4784" w:rsidRPr="00593A60" w:rsidRDefault="001D4784" w:rsidP="001716ED">
    <w:pPr>
      <w:pStyle w:val="Footer9pt"/>
    </w:pPr>
    <w:r>
      <w:t>Daimler Communications, 70546 Stuttgart, Allemagne</w:t>
    </w:r>
    <w:r>
      <w:br/>
      <w:t>Mercedes-Benz – Une marque de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E1F23" w14:textId="77777777" w:rsidR="001D4784" w:rsidRPr="00DB5069" w:rsidRDefault="001D4784" w:rsidP="00DB5069">
    <w:pPr>
      <w:pStyle w:val="Footer9pt"/>
    </w:pPr>
    <w:r>
      <w:t>Daimler Communications, 70546 Stuttgart, Allemagne</w:t>
    </w:r>
    <w:r>
      <w:br/>
      <w:t>Mercedes-Benz – Une marque de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1ECC3" w14:textId="77777777" w:rsidR="00B4041A" w:rsidRDefault="00B4041A" w:rsidP="00236062">
      <w:pPr>
        <w:spacing w:before="340" w:after="0" w:line="240" w:lineRule="auto"/>
      </w:pPr>
      <w:r>
        <w:separator/>
      </w:r>
    </w:p>
  </w:footnote>
  <w:footnote w:type="continuationSeparator" w:id="0">
    <w:p w14:paraId="0C2FE234" w14:textId="77777777" w:rsidR="00B4041A" w:rsidRDefault="00B4041A">
      <w:r>
        <w:continuationSeparator/>
      </w:r>
    </w:p>
    <w:p w14:paraId="2405963C" w14:textId="77777777" w:rsidR="00B4041A" w:rsidRDefault="00B4041A"/>
    <w:p w14:paraId="05613383" w14:textId="77777777" w:rsidR="00B4041A" w:rsidRDefault="00B4041A"/>
    <w:p w14:paraId="7D01CACB" w14:textId="77777777" w:rsidR="00B4041A" w:rsidRDefault="00B4041A"/>
    <w:p w14:paraId="48CDB7A8" w14:textId="77777777" w:rsidR="00B4041A" w:rsidRDefault="00B4041A"/>
    <w:p w14:paraId="170B8B77" w14:textId="77777777" w:rsidR="00B4041A" w:rsidRDefault="00B4041A"/>
    <w:p w14:paraId="30F20922" w14:textId="77777777" w:rsidR="00B4041A" w:rsidRDefault="00B404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DD87" w14:textId="77777777" w:rsidR="001D4784" w:rsidRDefault="007A6CFF">
    <w:pPr>
      <w:spacing w:line="305" w:lineRule="exact"/>
      <w:rPr>
        <w:noProof/>
      </w:rPr>
    </w:pPr>
    <w:r>
      <w:rPr>
        <w:noProof/>
        <w:lang w:val="en-GB" w:eastAsia="en-GB"/>
      </w:rPr>
      <w:drawing>
        <wp:anchor distT="0" distB="0" distL="114300" distR="114300" simplePos="0" relativeHeight="251664384" behindDoc="1" locked="0" layoutInCell="1" allowOverlap="1" wp14:anchorId="7B9253E3" wp14:editId="37A93808">
          <wp:simplePos x="0" y="0"/>
          <wp:positionH relativeFrom="page">
            <wp:posOffset>3477895</wp:posOffset>
          </wp:positionH>
          <wp:positionV relativeFrom="page">
            <wp:posOffset>208915</wp:posOffset>
          </wp:positionV>
          <wp:extent cx="2199600" cy="648000"/>
          <wp:effectExtent l="0" t="0" r="0" b="0"/>
          <wp:wrapNone/>
          <wp:docPr id="10"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51013" w14:textId="77777777" w:rsidR="001D4784" w:rsidRDefault="001D4784">
    <w:pPr>
      <w:pStyle w:val="Header"/>
    </w:pPr>
    <w:r>
      <w:rPr>
        <w:noProof/>
        <w:lang w:val="en-GB" w:eastAsia="en-GB"/>
      </w:rPr>
      <w:drawing>
        <wp:anchor distT="0" distB="0" distL="114300" distR="114300" simplePos="0" relativeHeight="251662336" behindDoc="1" locked="0" layoutInCell="1" allowOverlap="1" wp14:anchorId="71D75B74" wp14:editId="6DDC5518">
          <wp:simplePos x="0" y="0"/>
          <wp:positionH relativeFrom="page">
            <wp:posOffset>3476625</wp:posOffset>
          </wp:positionH>
          <wp:positionV relativeFrom="page">
            <wp:posOffset>209550</wp:posOffset>
          </wp:positionV>
          <wp:extent cx="2200275" cy="647700"/>
          <wp:effectExtent l="0" t="0" r="9525" b="0"/>
          <wp:wrapNone/>
          <wp:docPr id="11"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DB208" w14:textId="77777777" w:rsidR="00514358" w:rsidRPr="000B603F" w:rsidRDefault="00514358"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 xml:space="preserve">Page </w:t>
    </w:r>
    <w:r w:rsidR="00B03D09" w:rsidRPr="000B603F">
      <w:rPr>
        <w:rStyle w:val="PageNumber"/>
        <w:rFonts w:ascii="CorpoSLig" w:hAnsi="CorpoSLig"/>
        <w:noProof/>
        <w:sz w:val="22"/>
        <w:szCs w:val="22"/>
      </w:rPr>
      <w:fldChar w:fldCharType="begin"/>
    </w:r>
    <w:r w:rsidRPr="000B603F">
      <w:rPr>
        <w:rStyle w:val="PageNumber"/>
        <w:rFonts w:ascii="CorpoSLig" w:hAnsi="CorpoSLig"/>
        <w:noProof/>
        <w:sz w:val="22"/>
        <w:szCs w:val="22"/>
      </w:rPr>
      <w:instrText xml:space="preserve"> PAGE </w:instrText>
    </w:r>
    <w:r w:rsidR="00B03D09" w:rsidRPr="000B603F">
      <w:rPr>
        <w:rStyle w:val="PageNumber"/>
        <w:rFonts w:ascii="CorpoSLig" w:hAnsi="CorpoSLig"/>
        <w:noProof/>
        <w:sz w:val="22"/>
        <w:szCs w:val="22"/>
      </w:rPr>
      <w:fldChar w:fldCharType="separate"/>
    </w:r>
    <w:r w:rsidR="00EF1080">
      <w:rPr>
        <w:rStyle w:val="PageNumber"/>
        <w:rFonts w:ascii="CorpoSLig" w:hAnsi="CorpoSLig"/>
        <w:noProof/>
        <w:sz w:val="22"/>
        <w:szCs w:val="22"/>
      </w:rPr>
      <w:t>10</w:t>
    </w:r>
    <w:r w:rsidR="00B03D09" w:rsidRPr="000B603F">
      <w:rPr>
        <w:rStyle w:val="PageNumber"/>
        <w:rFonts w:ascii="CorpoSLig" w:hAnsi="CorpoSLig"/>
        <w:noProof/>
        <w:sz w:val="22"/>
        <w:szCs w:val="22"/>
      </w:rPr>
      <w:fldChar w:fldCharType="end"/>
    </w:r>
  </w:p>
  <w:p w14:paraId="1253AAAF" w14:textId="77777777" w:rsidR="00514358" w:rsidRDefault="00514358">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371" w14:textId="77777777" w:rsidR="001D4784" w:rsidRDefault="001D4784" w:rsidP="006B6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7">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5"/>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2"/>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Knaupp">
    <w15:presenceInfo w15:providerId="Windows Live" w15:userId="c73c1df8bc3908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8" w:dllVersion="513" w:checkStyle="1"/>
  <w:activeWritingStyle w:appName="MSWord" w:lang="en-US" w:vendorID="8" w:dllVersion="513" w:checkStyle="1"/>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9D1362"/>
    <w:rsid w:val="0000132B"/>
    <w:rsid w:val="00001CA2"/>
    <w:rsid w:val="00003272"/>
    <w:rsid w:val="0000438D"/>
    <w:rsid w:val="00010A71"/>
    <w:rsid w:val="00011299"/>
    <w:rsid w:val="0001311F"/>
    <w:rsid w:val="0002426B"/>
    <w:rsid w:val="00024306"/>
    <w:rsid w:val="000243A7"/>
    <w:rsid w:val="00025774"/>
    <w:rsid w:val="000277A5"/>
    <w:rsid w:val="00030CE7"/>
    <w:rsid w:val="00034F26"/>
    <w:rsid w:val="00037D79"/>
    <w:rsid w:val="0004246E"/>
    <w:rsid w:val="00046C57"/>
    <w:rsid w:val="00047E11"/>
    <w:rsid w:val="00047E2A"/>
    <w:rsid w:val="00047F86"/>
    <w:rsid w:val="00050A84"/>
    <w:rsid w:val="00053A44"/>
    <w:rsid w:val="00053BCF"/>
    <w:rsid w:val="00057D99"/>
    <w:rsid w:val="00070501"/>
    <w:rsid w:val="00072140"/>
    <w:rsid w:val="00072670"/>
    <w:rsid w:val="000752A4"/>
    <w:rsid w:val="00084BEA"/>
    <w:rsid w:val="000861F6"/>
    <w:rsid w:val="00086B4B"/>
    <w:rsid w:val="00091328"/>
    <w:rsid w:val="00092079"/>
    <w:rsid w:val="00095158"/>
    <w:rsid w:val="000976C7"/>
    <w:rsid w:val="000A4D1B"/>
    <w:rsid w:val="000B15B8"/>
    <w:rsid w:val="000B2392"/>
    <w:rsid w:val="000B3F07"/>
    <w:rsid w:val="000B3FEF"/>
    <w:rsid w:val="000B603F"/>
    <w:rsid w:val="000B7CBE"/>
    <w:rsid w:val="000C31B9"/>
    <w:rsid w:val="000C6032"/>
    <w:rsid w:val="000C7D7E"/>
    <w:rsid w:val="000D1EE0"/>
    <w:rsid w:val="000D48F7"/>
    <w:rsid w:val="000E16F9"/>
    <w:rsid w:val="000E6E53"/>
    <w:rsid w:val="000F1049"/>
    <w:rsid w:val="000F3D2C"/>
    <w:rsid w:val="000F46A0"/>
    <w:rsid w:val="000F4A6C"/>
    <w:rsid w:val="000F548E"/>
    <w:rsid w:val="00100E6D"/>
    <w:rsid w:val="001076F5"/>
    <w:rsid w:val="00114920"/>
    <w:rsid w:val="00125A65"/>
    <w:rsid w:val="00127275"/>
    <w:rsid w:val="001314A6"/>
    <w:rsid w:val="001333B0"/>
    <w:rsid w:val="0013395B"/>
    <w:rsid w:val="00133C7D"/>
    <w:rsid w:val="001345EC"/>
    <w:rsid w:val="00135C85"/>
    <w:rsid w:val="00137157"/>
    <w:rsid w:val="00137F8D"/>
    <w:rsid w:val="001429C7"/>
    <w:rsid w:val="00144215"/>
    <w:rsid w:val="00155867"/>
    <w:rsid w:val="00157585"/>
    <w:rsid w:val="0016207B"/>
    <w:rsid w:val="001635A6"/>
    <w:rsid w:val="00166AA6"/>
    <w:rsid w:val="001716ED"/>
    <w:rsid w:val="00172058"/>
    <w:rsid w:val="00176D18"/>
    <w:rsid w:val="0018067E"/>
    <w:rsid w:val="0018373C"/>
    <w:rsid w:val="001863A1"/>
    <w:rsid w:val="001879D2"/>
    <w:rsid w:val="0019145C"/>
    <w:rsid w:val="00193C77"/>
    <w:rsid w:val="00195C35"/>
    <w:rsid w:val="00197CB6"/>
    <w:rsid w:val="001A1C9D"/>
    <w:rsid w:val="001A3B87"/>
    <w:rsid w:val="001A470C"/>
    <w:rsid w:val="001B07C1"/>
    <w:rsid w:val="001B12F5"/>
    <w:rsid w:val="001B3A25"/>
    <w:rsid w:val="001B5C9A"/>
    <w:rsid w:val="001C26EC"/>
    <w:rsid w:val="001D4784"/>
    <w:rsid w:val="001E0868"/>
    <w:rsid w:val="001E0EBF"/>
    <w:rsid w:val="001E70B0"/>
    <w:rsid w:val="001E73BE"/>
    <w:rsid w:val="001F0387"/>
    <w:rsid w:val="001F2B82"/>
    <w:rsid w:val="001F4A8B"/>
    <w:rsid w:val="001F6A52"/>
    <w:rsid w:val="00206903"/>
    <w:rsid w:val="00207F45"/>
    <w:rsid w:val="00214FA1"/>
    <w:rsid w:val="00220711"/>
    <w:rsid w:val="00231CDA"/>
    <w:rsid w:val="00235DA4"/>
    <w:rsid w:val="00236062"/>
    <w:rsid w:val="00236713"/>
    <w:rsid w:val="002368CF"/>
    <w:rsid w:val="00252B84"/>
    <w:rsid w:val="00253ACC"/>
    <w:rsid w:val="00254B69"/>
    <w:rsid w:val="00261F02"/>
    <w:rsid w:val="00263154"/>
    <w:rsid w:val="00267568"/>
    <w:rsid w:val="00267D4E"/>
    <w:rsid w:val="00270652"/>
    <w:rsid w:val="00271D9C"/>
    <w:rsid w:val="00281D26"/>
    <w:rsid w:val="0028620E"/>
    <w:rsid w:val="002866E8"/>
    <w:rsid w:val="00290E99"/>
    <w:rsid w:val="00291D82"/>
    <w:rsid w:val="00291F06"/>
    <w:rsid w:val="002937BE"/>
    <w:rsid w:val="00296F61"/>
    <w:rsid w:val="00297273"/>
    <w:rsid w:val="002A122F"/>
    <w:rsid w:val="002A3348"/>
    <w:rsid w:val="002A3FE9"/>
    <w:rsid w:val="002A749C"/>
    <w:rsid w:val="002B0B74"/>
    <w:rsid w:val="002B1182"/>
    <w:rsid w:val="002B3A4C"/>
    <w:rsid w:val="002B4150"/>
    <w:rsid w:val="002B4625"/>
    <w:rsid w:val="002B7654"/>
    <w:rsid w:val="002B7F07"/>
    <w:rsid w:val="002C00CD"/>
    <w:rsid w:val="002C0C73"/>
    <w:rsid w:val="002C4607"/>
    <w:rsid w:val="002C48D4"/>
    <w:rsid w:val="002C5151"/>
    <w:rsid w:val="002C6FA8"/>
    <w:rsid w:val="002C7959"/>
    <w:rsid w:val="002D39C3"/>
    <w:rsid w:val="002D5D0E"/>
    <w:rsid w:val="002D62BB"/>
    <w:rsid w:val="002D6635"/>
    <w:rsid w:val="002D6DA2"/>
    <w:rsid w:val="002E066E"/>
    <w:rsid w:val="002E0C30"/>
    <w:rsid w:val="002E1794"/>
    <w:rsid w:val="002E1CAA"/>
    <w:rsid w:val="002E2C88"/>
    <w:rsid w:val="002E4130"/>
    <w:rsid w:val="002F168F"/>
    <w:rsid w:val="002F326B"/>
    <w:rsid w:val="00301273"/>
    <w:rsid w:val="00302E35"/>
    <w:rsid w:val="0030347F"/>
    <w:rsid w:val="00311880"/>
    <w:rsid w:val="0031373F"/>
    <w:rsid w:val="00315083"/>
    <w:rsid w:val="0031585D"/>
    <w:rsid w:val="00317295"/>
    <w:rsid w:val="00326040"/>
    <w:rsid w:val="003272BD"/>
    <w:rsid w:val="00330767"/>
    <w:rsid w:val="00332D56"/>
    <w:rsid w:val="003335AB"/>
    <w:rsid w:val="00336547"/>
    <w:rsid w:val="003433F3"/>
    <w:rsid w:val="003452B8"/>
    <w:rsid w:val="003453B1"/>
    <w:rsid w:val="00346552"/>
    <w:rsid w:val="003518A8"/>
    <w:rsid w:val="003519A9"/>
    <w:rsid w:val="0035393F"/>
    <w:rsid w:val="00354260"/>
    <w:rsid w:val="00355800"/>
    <w:rsid w:val="00355F62"/>
    <w:rsid w:val="00356111"/>
    <w:rsid w:val="0035793F"/>
    <w:rsid w:val="0036223D"/>
    <w:rsid w:val="003636EE"/>
    <w:rsid w:val="00363F31"/>
    <w:rsid w:val="00364976"/>
    <w:rsid w:val="00366E22"/>
    <w:rsid w:val="00366E98"/>
    <w:rsid w:val="00373A53"/>
    <w:rsid w:val="00373D11"/>
    <w:rsid w:val="00374825"/>
    <w:rsid w:val="00380ED1"/>
    <w:rsid w:val="003812D4"/>
    <w:rsid w:val="00383682"/>
    <w:rsid w:val="0038481E"/>
    <w:rsid w:val="0038545A"/>
    <w:rsid w:val="00392161"/>
    <w:rsid w:val="00392241"/>
    <w:rsid w:val="00394012"/>
    <w:rsid w:val="0039784C"/>
    <w:rsid w:val="003A3BFD"/>
    <w:rsid w:val="003A4605"/>
    <w:rsid w:val="003A59CD"/>
    <w:rsid w:val="003A602E"/>
    <w:rsid w:val="003A631A"/>
    <w:rsid w:val="003B3E0C"/>
    <w:rsid w:val="003B63B6"/>
    <w:rsid w:val="003C110A"/>
    <w:rsid w:val="003C30AF"/>
    <w:rsid w:val="003C40C6"/>
    <w:rsid w:val="003C475D"/>
    <w:rsid w:val="003C664A"/>
    <w:rsid w:val="003D046E"/>
    <w:rsid w:val="003D234D"/>
    <w:rsid w:val="003D422C"/>
    <w:rsid w:val="003E0DDA"/>
    <w:rsid w:val="003E1D09"/>
    <w:rsid w:val="003E524D"/>
    <w:rsid w:val="003E5DA5"/>
    <w:rsid w:val="003F4359"/>
    <w:rsid w:val="00401927"/>
    <w:rsid w:val="00403988"/>
    <w:rsid w:val="00403E7F"/>
    <w:rsid w:val="00404281"/>
    <w:rsid w:val="00406D53"/>
    <w:rsid w:val="0040769C"/>
    <w:rsid w:val="00410E48"/>
    <w:rsid w:val="00411B5B"/>
    <w:rsid w:val="00412939"/>
    <w:rsid w:val="00413FB8"/>
    <w:rsid w:val="00415B2E"/>
    <w:rsid w:val="00415F36"/>
    <w:rsid w:val="00416807"/>
    <w:rsid w:val="00420966"/>
    <w:rsid w:val="004221C9"/>
    <w:rsid w:val="00424D2D"/>
    <w:rsid w:val="00425A3D"/>
    <w:rsid w:val="00430AE9"/>
    <w:rsid w:val="00447F16"/>
    <w:rsid w:val="004501EB"/>
    <w:rsid w:val="0045402E"/>
    <w:rsid w:val="00461E64"/>
    <w:rsid w:val="0046283C"/>
    <w:rsid w:val="00466707"/>
    <w:rsid w:val="00466BAE"/>
    <w:rsid w:val="00473AF9"/>
    <w:rsid w:val="00473E70"/>
    <w:rsid w:val="0047540E"/>
    <w:rsid w:val="004769BD"/>
    <w:rsid w:val="00485FB5"/>
    <w:rsid w:val="00486A03"/>
    <w:rsid w:val="0048718A"/>
    <w:rsid w:val="0048779C"/>
    <w:rsid w:val="00496FEA"/>
    <w:rsid w:val="00497B0B"/>
    <w:rsid w:val="00497DE8"/>
    <w:rsid w:val="004A05C0"/>
    <w:rsid w:val="004A330F"/>
    <w:rsid w:val="004A4F1E"/>
    <w:rsid w:val="004A4FCA"/>
    <w:rsid w:val="004A69B4"/>
    <w:rsid w:val="004B16F1"/>
    <w:rsid w:val="004B4400"/>
    <w:rsid w:val="004B6D6E"/>
    <w:rsid w:val="004D1A41"/>
    <w:rsid w:val="004D54CB"/>
    <w:rsid w:val="004D6576"/>
    <w:rsid w:val="004D72BA"/>
    <w:rsid w:val="004D7F46"/>
    <w:rsid w:val="004E1AC6"/>
    <w:rsid w:val="004E39E5"/>
    <w:rsid w:val="004E7D56"/>
    <w:rsid w:val="004F1F8C"/>
    <w:rsid w:val="004F42C2"/>
    <w:rsid w:val="004F4319"/>
    <w:rsid w:val="004F53BF"/>
    <w:rsid w:val="004F7B42"/>
    <w:rsid w:val="005100DD"/>
    <w:rsid w:val="00511140"/>
    <w:rsid w:val="00511CBB"/>
    <w:rsid w:val="00514358"/>
    <w:rsid w:val="00517387"/>
    <w:rsid w:val="00517661"/>
    <w:rsid w:val="00525752"/>
    <w:rsid w:val="00532881"/>
    <w:rsid w:val="0053375B"/>
    <w:rsid w:val="00534AF9"/>
    <w:rsid w:val="00540D8B"/>
    <w:rsid w:val="005440F3"/>
    <w:rsid w:val="00546E4B"/>
    <w:rsid w:val="00553031"/>
    <w:rsid w:val="00554681"/>
    <w:rsid w:val="0055528F"/>
    <w:rsid w:val="00563F88"/>
    <w:rsid w:val="00564C1F"/>
    <w:rsid w:val="00570626"/>
    <w:rsid w:val="005749B2"/>
    <w:rsid w:val="00574C11"/>
    <w:rsid w:val="00582408"/>
    <w:rsid w:val="00582794"/>
    <w:rsid w:val="00586121"/>
    <w:rsid w:val="005920CE"/>
    <w:rsid w:val="00593A60"/>
    <w:rsid w:val="005952C5"/>
    <w:rsid w:val="00596987"/>
    <w:rsid w:val="00597557"/>
    <w:rsid w:val="005A26F4"/>
    <w:rsid w:val="005A5083"/>
    <w:rsid w:val="005A5431"/>
    <w:rsid w:val="005B035E"/>
    <w:rsid w:val="005B1321"/>
    <w:rsid w:val="005B1571"/>
    <w:rsid w:val="005B3118"/>
    <w:rsid w:val="005B3AC7"/>
    <w:rsid w:val="005B46FD"/>
    <w:rsid w:val="005B6CD5"/>
    <w:rsid w:val="005B756E"/>
    <w:rsid w:val="005C0C0B"/>
    <w:rsid w:val="005C322A"/>
    <w:rsid w:val="005C7F37"/>
    <w:rsid w:val="005D082B"/>
    <w:rsid w:val="005D4C35"/>
    <w:rsid w:val="005D5BEC"/>
    <w:rsid w:val="005E2B2E"/>
    <w:rsid w:val="005E4B13"/>
    <w:rsid w:val="005F0574"/>
    <w:rsid w:val="005F0D32"/>
    <w:rsid w:val="005F47FC"/>
    <w:rsid w:val="005F6C8F"/>
    <w:rsid w:val="006013CB"/>
    <w:rsid w:val="00604A11"/>
    <w:rsid w:val="00606A3F"/>
    <w:rsid w:val="006079DD"/>
    <w:rsid w:val="00607F3E"/>
    <w:rsid w:val="006105D6"/>
    <w:rsid w:val="00611BDC"/>
    <w:rsid w:val="00612232"/>
    <w:rsid w:val="006148B8"/>
    <w:rsid w:val="0061716A"/>
    <w:rsid w:val="00621458"/>
    <w:rsid w:val="00622CEE"/>
    <w:rsid w:val="00623BF0"/>
    <w:rsid w:val="00627413"/>
    <w:rsid w:val="00630E95"/>
    <w:rsid w:val="006439A3"/>
    <w:rsid w:val="006512FD"/>
    <w:rsid w:val="00653058"/>
    <w:rsid w:val="00653DE2"/>
    <w:rsid w:val="00653F2A"/>
    <w:rsid w:val="00657AA9"/>
    <w:rsid w:val="00657C1E"/>
    <w:rsid w:val="00662999"/>
    <w:rsid w:val="0066389A"/>
    <w:rsid w:val="00665A7B"/>
    <w:rsid w:val="00671666"/>
    <w:rsid w:val="00674286"/>
    <w:rsid w:val="00675014"/>
    <w:rsid w:val="00681193"/>
    <w:rsid w:val="006812E8"/>
    <w:rsid w:val="006840BF"/>
    <w:rsid w:val="00686AE7"/>
    <w:rsid w:val="0068783D"/>
    <w:rsid w:val="006A0ECE"/>
    <w:rsid w:val="006A328C"/>
    <w:rsid w:val="006A35D7"/>
    <w:rsid w:val="006B2448"/>
    <w:rsid w:val="006B2D3F"/>
    <w:rsid w:val="006B6CA3"/>
    <w:rsid w:val="006C1089"/>
    <w:rsid w:val="006C5194"/>
    <w:rsid w:val="006C58AC"/>
    <w:rsid w:val="006C5CB5"/>
    <w:rsid w:val="006C6D35"/>
    <w:rsid w:val="006D1DF2"/>
    <w:rsid w:val="006D4E3C"/>
    <w:rsid w:val="006E051A"/>
    <w:rsid w:val="006E73BE"/>
    <w:rsid w:val="006E7771"/>
    <w:rsid w:val="006F1B11"/>
    <w:rsid w:val="006F78FD"/>
    <w:rsid w:val="00710E73"/>
    <w:rsid w:val="007139A9"/>
    <w:rsid w:val="007145F2"/>
    <w:rsid w:val="00716971"/>
    <w:rsid w:val="00716B3F"/>
    <w:rsid w:val="00723A3A"/>
    <w:rsid w:val="00723C19"/>
    <w:rsid w:val="007251D5"/>
    <w:rsid w:val="00726CFF"/>
    <w:rsid w:val="00727609"/>
    <w:rsid w:val="0072775E"/>
    <w:rsid w:val="00727966"/>
    <w:rsid w:val="00733E85"/>
    <w:rsid w:val="007400C5"/>
    <w:rsid w:val="00741CB8"/>
    <w:rsid w:val="00746D18"/>
    <w:rsid w:val="00750B47"/>
    <w:rsid w:val="007518F4"/>
    <w:rsid w:val="00753205"/>
    <w:rsid w:val="00761269"/>
    <w:rsid w:val="00763A34"/>
    <w:rsid w:val="00773EEE"/>
    <w:rsid w:val="00781506"/>
    <w:rsid w:val="00783EFF"/>
    <w:rsid w:val="007922C7"/>
    <w:rsid w:val="007A1637"/>
    <w:rsid w:val="007A2934"/>
    <w:rsid w:val="007A6CFF"/>
    <w:rsid w:val="007A7646"/>
    <w:rsid w:val="007B7A4F"/>
    <w:rsid w:val="007C0418"/>
    <w:rsid w:val="007C203D"/>
    <w:rsid w:val="007C3796"/>
    <w:rsid w:val="007C3DED"/>
    <w:rsid w:val="007C48E6"/>
    <w:rsid w:val="007C71A7"/>
    <w:rsid w:val="007D0B76"/>
    <w:rsid w:val="007D6E3E"/>
    <w:rsid w:val="007E1634"/>
    <w:rsid w:val="007E1A11"/>
    <w:rsid w:val="007E7C5D"/>
    <w:rsid w:val="007F16CC"/>
    <w:rsid w:val="007F3DF7"/>
    <w:rsid w:val="007F48EB"/>
    <w:rsid w:val="007F54A9"/>
    <w:rsid w:val="008008C3"/>
    <w:rsid w:val="008046AB"/>
    <w:rsid w:val="00811010"/>
    <w:rsid w:val="00812BBD"/>
    <w:rsid w:val="00812C24"/>
    <w:rsid w:val="008138BB"/>
    <w:rsid w:val="0081594D"/>
    <w:rsid w:val="00821333"/>
    <w:rsid w:val="008213C1"/>
    <w:rsid w:val="00825A65"/>
    <w:rsid w:val="008268E3"/>
    <w:rsid w:val="00831515"/>
    <w:rsid w:val="00835636"/>
    <w:rsid w:val="008361AD"/>
    <w:rsid w:val="00836FF0"/>
    <w:rsid w:val="00851F7D"/>
    <w:rsid w:val="00857E76"/>
    <w:rsid w:val="008610BC"/>
    <w:rsid w:val="008619E3"/>
    <w:rsid w:val="00862BCC"/>
    <w:rsid w:val="00865710"/>
    <w:rsid w:val="00865ADC"/>
    <w:rsid w:val="00873D04"/>
    <w:rsid w:val="00880D8E"/>
    <w:rsid w:val="00886ACA"/>
    <w:rsid w:val="0088782E"/>
    <w:rsid w:val="008905FE"/>
    <w:rsid w:val="00890E5D"/>
    <w:rsid w:val="00895441"/>
    <w:rsid w:val="00895E1B"/>
    <w:rsid w:val="00896DC3"/>
    <w:rsid w:val="008A0A6B"/>
    <w:rsid w:val="008A0EC7"/>
    <w:rsid w:val="008A1FE5"/>
    <w:rsid w:val="008A3066"/>
    <w:rsid w:val="008A6FD9"/>
    <w:rsid w:val="008A7301"/>
    <w:rsid w:val="008B164D"/>
    <w:rsid w:val="008B5417"/>
    <w:rsid w:val="008C09D6"/>
    <w:rsid w:val="008C13D1"/>
    <w:rsid w:val="008C15C3"/>
    <w:rsid w:val="008C1B7B"/>
    <w:rsid w:val="008C70D0"/>
    <w:rsid w:val="008C7CBE"/>
    <w:rsid w:val="008D2021"/>
    <w:rsid w:val="008D3391"/>
    <w:rsid w:val="008D3419"/>
    <w:rsid w:val="008D4661"/>
    <w:rsid w:val="008E089A"/>
    <w:rsid w:val="008E2BAB"/>
    <w:rsid w:val="008E42B5"/>
    <w:rsid w:val="008E7C82"/>
    <w:rsid w:val="008F57DB"/>
    <w:rsid w:val="009008AE"/>
    <w:rsid w:val="0090394E"/>
    <w:rsid w:val="009055C2"/>
    <w:rsid w:val="00912A09"/>
    <w:rsid w:val="00914B9F"/>
    <w:rsid w:val="00916781"/>
    <w:rsid w:val="00916C52"/>
    <w:rsid w:val="00916E5A"/>
    <w:rsid w:val="009172A7"/>
    <w:rsid w:val="0091792F"/>
    <w:rsid w:val="00925E67"/>
    <w:rsid w:val="00926418"/>
    <w:rsid w:val="00927051"/>
    <w:rsid w:val="0093284F"/>
    <w:rsid w:val="00932F90"/>
    <w:rsid w:val="00936D4F"/>
    <w:rsid w:val="00937135"/>
    <w:rsid w:val="00937F8C"/>
    <w:rsid w:val="00943E85"/>
    <w:rsid w:val="009503CD"/>
    <w:rsid w:val="009525D4"/>
    <w:rsid w:val="00952F6C"/>
    <w:rsid w:val="00953850"/>
    <w:rsid w:val="00955413"/>
    <w:rsid w:val="009572F6"/>
    <w:rsid w:val="00957CDB"/>
    <w:rsid w:val="00962164"/>
    <w:rsid w:val="0096729C"/>
    <w:rsid w:val="00970098"/>
    <w:rsid w:val="0097172A"/>
    <w:rsid w:val="00973D3E"/>
    <w:rsid w:val="009750AB"/>
    <w:rsid w:val="009756EC"/>
    <w:rsid w:val="009806B5"/>
    <w:rsid w:val="0098341F"/>
    <w:rsid w:val="009853FA"/>
    <w:rsid w:val="00991781"/>
    <w:rsid w:val="00992AA1"/>
    <w:rsid w:val="00992E34"/>
    <w:rsid w:val="00994053"/>
    <w:rsid w:val="009969F3"/>
    <w:rsid w:val="009A1153"/>
    <w:rsid w:val="009A1632"/>
    <w:rsid w:val="009A5914"/>
    <w:rsid w:val="009B3496"/>
    <w:rsid w:val="009C4422"/>
    <w:rsid w:val="009C5A09"/>
    <w:rsid w:val="009C5B1A"/>
    <w:rsid w:val="009D1362"/>
    <w:rsid w:val="009D1675"/>
    <w:rsid w:val="009D25F6"/>
    <w:rsid w:val="009D2EBF"/>
    <w:rsid w:val="009D38E2"/>
    <w:rsid w:val="009D5C58"/>
    <w:rsid w:val="009D6C08"/>
    <w:rsid w:val="009D7272"/>
    <w:rsid w:val="009D7D26"/>
    <w:rsid w:val="009E084A"/>
    <w:rsid w:val="009E1112"/>
    <w:rsid w:val="009E3991"/>
    <w:rsid w:val="009E4BD3"/>
    <w:rsid w:val="009E6C9E"/>
    <w:rsid w:val="009E6DE5"/>
    <w:rsid w:val="009E751C"/>
    <w:rsid w:val="009E7C0B"/>
    <w:rsid w:val="009F0854"/>
    <w:rsid w:val="009F2900"/>
    <w:rsid w:val="009F51B5"/>
    <w:rsid w:val="009F5727"/>
    <w:rsid w:val="009F7378"/>
    <w:rsid w:val="00A00973"/>
    <w:rsid w:val="00A04AF5"/>
    <w:rsid w:val="00A053CB"/>
    <w:rsid w:val="00A10336"/>
    <w:rsid w:val="00A10CF0"/>
    <w:rsid w:val="00A14BA0"/>
    <w:rsid w:val="00A161E7"/>
    <w:rsid w:val="00A22C34"/>
    <w:rsid w:val="00A25C1A"/>
    <w:rsid w:val="00A36476"/>
    <w:rsid w:val="00A40F62"/>
    <w:rsid w:val="00A4288D"/>
    <w:rsid w:val="00A44D41"/>
    <w:rsid w:val="00A44F7E"/>
    <w:rsid w:val="00A503D5"/>
    <w:rsid w:val="00A5257B"/>
    <w:rsid w:val="00A52A4B"/>
    <w:rsid w:val="00A541F4"/>
    <w:rsid w:val="00A6385E"/>
    <w:rsid w:val="00A6481B"/>
    <w:rsid w:val="00A64BE1"/>
    <w:rsid w:val="00A65D37"/>
    <w:rsid w:val="00A66D1C"/>
    <w:rsid w:val="00A7173B"/>
    <w:rsid w:val="00A71C5E"/>
    <w:rsid w:val="00A7390F"/>
    <w:rsid w:val="00A73F0F"/>
    <w:rsid w:val="00A761BE"/>
    <w:rsid w:val="00A8048A"/>
    <w:rsid w:val="00A82091"/>
    <w:rsid w:val="00A847F3"/>
    <w:rsid w:val="00A87122"/>
    <w:rsid w:val="00A91413"/>
    <w:rsid w:val="00AA023D"/>
    <w:rsid w:val="00AA1883"/>
    <w:rsid w:val="00AA697F"/>
    <w:rsid w:val="00AA6B7A"/>
    <w:rsid w:val="00AA712F"/>
    <w:rsid w:val="00AB0103"/>
    <w:rsid w:val="00AB09B5"/>
    <w:rsid w:val="00AB4D1F"/>
    <w:rsid w:val="00AB64D6"/>
    <w:rsid w:val="00AC027B"/>
    <w:rsid w:val="00AC11B2"/>
    <w:rsid w:val="00AC3D8A"/>
    <w:rsid w:val="00AC4789"/>
    <w:rsid w:val="00AD0450"/>
    <w:rsid w:val="00AD1D0E"/>
    <w:rsid w:val="00AD4380"/>
    <w:rsid w:val="00AD5C48"/>
    <w:rsid w:val="00AE22A0"/>
    <w:rsid w:val="00AE38DF"/>
    <w:rsid w:val="00AE57FA"/>
    <w:rsid w:val="00AF7DA1"/>
    <w:rsid w:val="00B033A7"/>
    <w:rsid w:val="00B03D09"/>
    <w:rsid w:val="00B04322"/>
    <w:rsid w:val="00B072F2"/>
    <w:rsid w:val="00B1247C"/>
    <w:rsid w:val="00B1300A"/>
    <w:rsid w:val="00B137DE"/>
    <w:rsid w:val="00B14B82"/>
    <w:rsid w:val="00B168FB"/>
    <w:rsid w:val="00B241B0"/>
    <w:rsid w:val="00B264BA"/>
    <w:rsid w:val="00B27ADD"/>
    <w:rsid w:val="00B3066C"/>
    <w:rsid w:val="00B328FD"/>
    <w:rsid w:val="00B4041A"/>
    <w:rsid w:val="00B4084A"/>
    <w:rsid w:val="00B43E56"/>
    <w:rsid w:val="00B44148"/>
    <w:rsid w:val="00B537B8"/>
    <w:rsid w:val="00B5398C"/>
    <w:rsid w:val="00B55F8E"/>
    <w:rsid w:val="00B60413"/>
    <w:rsid w:val="00B6374B"/>
    <w:rsid w:val="00B6492F"/>
    <w:rsid w:val="00B65ACB"/>
    <w:rsid w:val="00B67CE6"/>
    <w:rsid w:val="00B70E97"/>
    <w:rsid w:val="00B71501"/>
    <w:rsid w:val="00B72173"/>
    <w:rsid w:val="00B776C9"/>
    <w:rsid w:val="00B800FB"/>
    <w:rsid w:val="00B829CE"/>
    <w:rsid w:val="00B82B8A"/>
    <w:rsid w:val="00B83257"/>
    <w:rsid w:val="00B85900"/>
    <w:rsid w:val="00B8593A"/>
    <w:rsid w:val="00B86B0D"/>
    <w:rsid w:val="00B92E0F"/>
    <w:rsid w:val="00B9318C"/>
    <w:rsid w:val="00B93197"/>
    <w:rsid w:val="00B9657B"/>
    <w:rsid w:val="00BA6087"/>
    <w:rsid w:val="00BA7B6C"/>
    <w:rsid w:val="00BC3636"/>
    <w:rsid w:val="00BC3D4F"/>
    <w:rsid w:val="00BC695D"/>
    <w:rsid w:val="00BD25ED"/>
    <w:rsid w:val="00BD2B0A"/>
    <w:rsid w:val="00BD3E7B"/>
    <w:rsid w:val="00BD40AA"/>
    <w:rsid w:val="00BD6B78"/>
    <w:rsid w:val="00BD6D21"/>
    <w:rsid w:val="00BE0860"/>
    <w:rsid w:val="00BE2545"/>
    <w:rsid w:val="00BE30DA"/>
    <w:rsid w:val="00BE4A86"/>
    <w:rsid w:val="00BE4C95"/>
    <w:rsid w:val="00BF7156"/>
    <w:rsid w:val="00BF7748"/>
    <w:rsid w:val="00C00832"/>
    <w:rsid w:val="00C018C1"/>
    <w:rsid w:val="00C019FD"/>
    <w:rsid w:val="00C0213A"/>
    <w:rsid w:val="00C10996"/>
    <w:rsid w:val="00C13A8F"/>
    <w:rsid w:val="00C14359"/>
    <w:rsid w:val="00C22756"/>
    <w:rsid w:val="00C26879"/>
    <w:rsid w:val="00C2736D"/>
    <w:rsid w:val="00C3000D"/>
    <w:rsid w:val="00C30F4D"/>
    <w:rsid w:val="00C34953"/>
    <w:rsid w:val="00C34DF2"/>
    <w:rsid w:val="00C36BCC"/>
    <w:rsid w:val="00C42C14"/>
    <w:rsid w:val="00C44302"/>
    <w:rsid w:val="00C449C6"/>
    <w:rsid w:val="00C46158"/>
    <w:rsid w:val="00C466DC"/>
    <w:rsid w:val="00C47FEC"/>
    <w:rsid w:val="00C5448A"/>
    <w:rsid w:val="00C54AED"/>
    <w:rsid w:val="00C54E17"/>
    <w:rsid w:val="00C55895"/>
    <w:rsid w:val="00C55FCD"/>
    <w:rsid w:val="00C57911"/>
    <w:rsid w:val="00C604EF"/>
    <w:rsid w:val="00C61296"/>
    <w:rsid w:val="00C618BA"/>
    <w:rsid w:val="00C64897"/>
    <w:rsid w:val="00C64AEB"/>
    <w:rsid w:val="00C65A29"/>
    <w:rsid w:val="00C675D6"/>
    <w:rsid w:val="00C67D90"/>
    <w:rsid w:val="00C67EA1"/>
    <w:rsid w:val="00C734B9"/>
    <w:rsid w:val="00C74CEE"/>
    <w:rsid w:val="00C76BDE"/>
    <w:rsid w:val="00C80B8D"/>
    <w:rsid w:val="00C8377A"/>
    <w:rsid w:val="00C878EE"/>
    <w:rsid w:val="00C90B0C"/>
    <w:rsid w:val="00C9198D"/>
    <w:rsid w:val="00C92A7E"/>
    <w:rsid w:val="00C9338F"/>
    <w:rsid w:val="00C96CA4"/>
    <w:rsid w:val="00C96CB7"/>
    <w:rsid w:val="00C977BA"/>
    <w:rsid w:val="00C97E22"/>
    <w:rsid w:val="00CA227A"/>
    <w:rsid w:val="00CA5233"/>
    <w:rsid w:val="00CA71CE"/>
    <w:rsid w:val="00CB115F"/>
    <w:rsid w:val="00CB4E29"/>
    <w:rsid w:val="00CB59C5"/>
    <w:rsid w:val="00CB6F71"/>
    <w:rsid w:val="00CC0E9B"/>
    <w:rsid w:val="00CC3D55"/>
    <w:rsid w:val="00CD2F09"/>
    <w:rsid w:val="00CD5E86"/>
    <w:rsid w:val="00CD67C5"/>
    <w:rsid w:val="00CD7AB9"/>
    <w:rsid w:val="00CE2688"/>
    <w:rsid w:val="00CE364C"/>
    <w:rsid w:val="00CE60F0"/>
    <w:rsid w:val="00CE7867"/>
    <w:rsid w:val="00CF00C8"/>
    <w:rsid w:val="00CF1462"/>
    <w:rsid w:val="00CF3A06"/>
    <w:rsid w:val="00CF7597"/>
    <w:rsid w:val="00D01798"/>
    <w:rsid w:val="00D0549A"/>
    <w:rsid w:val="00D06F8C"/>
    <w:rsid w:val="00D07C6F"/>
    <w:rsid w:val="00D13333"/>
    <w:rsid w:val="00D1343C"/>
    <w:rsid w:val="00D16286"/>
    <w:rsid w:val="00D166A3"/>
    <w:rsid w:val="00D1710C"/>
    <w:rsid w:val="00D20E68"/>
    <w:rsid w:val="00D22C8B"/>
    <w:rsid w:val="00D245FE"/>
    <w:rsid w:val="00D2465E"/>
    <w:rsid w:val="00D2587A"/>
    <w:rsid w:val="00D27B1C"/>
    <w:rsid w:val="00D27F9B"/>
    <w:rsid w:val="00D33347"/>
    <w:rsid w:val="00D35F4B"/>
    <w:rsid w:val="00D4009A"/>
    <w:rsid w:val="00D402BA"/>
    <w:rsid w:val="00D41AD1"/>
    <w:rsid w:val="00D47282"/>
    <w:rsid w:val="00D52355"/>
    <w:rsid w:val="00D526BE"/>
    <w:rsid w:val="00D612D3"/>
    <w:rsid w:val="00D64221"/>
    <w:rsid w:val="00D704FF"/>
    <w:rsid w:val="00D70B53"/>
    <w:rsid w:val="00D75821"/>
    <w:rsid w:val="00D75CD9"/>
    <w:rsid w:val="00D77597"/>
    <w:rsid w:val="00D80935"/>
    <w:rsid w:val="00D81315"/>
    <w:rsid w:val="00D818FC"/>
    <w:rsid w:val="00D83051"/>
    <w:rsid w:val="00D83DA0"/>
    <w:rsid w:val="00D85A4A"/>
    <w:rsid w:val="00D9053B"/>
    <w:rsid w:val="00D906DF"/>
    <w:rsid w:val="00D91CDE"/>
    <w:rsid w:val="00D95572"/>
    <w:rsid w:val="00D97C1A"/>
    <w:rsid w:val="00DA2DAE"/>
    <w:rsid w:val="00DA2E91"/>
    <w:rsid w:val="00DA430B"/>
    <w:rsid w:val="00DA46EB"/>
    <w:rsid w:val="00DA4C2B"/>
    <w:rsid w:val="00DA5141"/>
    <w:rsid w:val="00DB022B"/>
    <w:rsid w:val="00DB0250"/>
    <w:rsid w:val="00DB4287"/>
    <w:rsid w:val="00DB5069"/>
    <w:rsid w:val="00DB7037"/>
    <w:rsid w:val="00DB7B42"/>
    <w:rsid w:val="00DD15F0"/>
    <w:rsid w:val="00DD4005"/>
    <w:rsid w:val="00DD41D9"/>
    <w:rsid w:val="00DD6439"/>
    <w:rsid w:val="00DE096C"/>
    <w:rsid w:val="00DE1220"/>
    <w:rsid w:val="00DF002C"/>
    <w:rsid w:val="00DF669C"/>
    <w:rsid w:val="00E000B0"/>
    <w:rsid w:val="00E00992"/>
    <w:rsid w:val="00E02470"/>
    <w:rsid w:val="00E0288E"/>
    <w:rsid w:val="00E05624"/>
    <w:rsid w:val="00E170DC"/>
    <w:rsid w:val="00E23C6C"/>
    <w:rsid w:val="00E24D03"/>
    <w:rsid w:val="00E30AF2"/>
    <w:rsid w:val="00E30C39"/>
    <w:rsid w:val="00E33C8C"/>
    <w:rsid w:val="00E35734"/>
    <w:rsid w:val="00E37738"/>
    <w:rsid w:val="00E51AE3"/>
    <w:rsid w:val="00E529E0"/>
    <w:rsid w:val="00E534FD"/>
    <w:rsid w:val="00E53DC7"/>
    <w:rsid w:val="00E602F6"/>
    <w:rsid w:val="00E6066B"/>
    <w:rsid w:val="00E62D56"/>
    <w:rsid w:val="00E63649"/>
    <w:rsid w:val="00E64775"/>
    <w:rsid w:val="00E6500D"/>
    <w:rsid w:val="00E6682B"/>
    <w:rsid w:val="00E769E0"/>
    <w:rsid w:val="00E77655"/>
    <w:rsid w:val="00E8138A"/>
    <w:rsid w:val="00E87251"/>
    <w:rsid w:val="00E91647"/>
    <w:rsid w:val="00E917FC"/>
    <w:rsid w:val="00E93489"/>
    <w:rsid w:val="00E94938"/>
    <w:rsid w:val="00E94F66"/>
    <w:rsid w:val="00E97B37"/>
    <w:rsid w:val="00EA0157"/>
    <w:rsid w:val="00EA2920"/>
    <w:rsid w:val="00EA344C"/>
    <w:rsid w:val="00EA548D"/>
    <w:rsid w:val="00EA6271"/>
    <w:rsid w:val="00EA6857"/>
    <w:rsid w:val="00EB3DC1"/>
    <w:rsid w:val="00EC140F"/>
    <w:rsid w:val="00EC593E"/>
    <w:rsid w:val="00ED0423"/>
    <w:rsid w:val="00ED4BA4"/>
    <w:rsid w:val="00ED7B14"/>
    <w:rsid w:val="00EE00D4"/>
    <w:rsid w:val="00EE0B59"/>
    <w:rsid w:val="00EE23E3"/>
    <w:rsid w:val="00EE3570"/>
    <w:rsid w:val="00EE569D"/>
    <w:rsid w:val="00EF0CAC"/>
    <w:rsid w:val="00EF1080"/>
    <w:rsid w:val="00EF5A24"/>
    <w:rsid w:val="00EF6BD0"/>
    <w:rsid w:val="00F023A9"/>
    <w:rsid w:val="00F12C27"/>
    <w:rsid w:val="00F13DE2"/>
    <w:rsid w:val="00F21D8B"/>
    <w:rsid w:val="00F23835"/>
    <w:rsid w:val="00F23EE1"/>
    <w:rsid w:val="00F25497"/>
    <w:rsid w:val="00F26DE0"/>
    <w:rsid w:val="00F34429"/>
    <w:rsid w:val="00F415C9"/>
    <w:rsid w:val="00F45981"/>
    <w:rsid w:val="00F45F6C"/>
    <w:rsid w:val="00F46131"/>
    <w:rsid w:val="00F51F79"/>
    <w:rsid w:val="00F54951"/>
    <w:rsid w:val="00F57966"/>
    <w:rsid w:val="00F641C8"/>
    <w:rsid w:val="00F64FCF"/>
    <w:rsid w:val="00F66AAE"/>
    <w:rsid w:val="00F729D3"/>
    <w:rsid w:val="00F7593A"/>
    <w:rsid w:val="00F77E78"/>
    <w:rsid w:val="00F80976"/>
    <w:rsid w:val="00F81FEA"/>
    <w:rsid w:val="00F83199"/>
    <w:rsid w:val="00F8563D"/>
    <w:rsid w:val="00F861A1"/>
    <w:rsid w:val="00F91CFE"/>
    <w:rsid w:val="00F95CFA"/>
    <w:rsid w:val="00F97862"/>
    <w:rsid w:val="00FA2B42"/>
    <w:rsid w:val="00FA52FC"/>
    <w:rsid w:val="00FA5570"/>
    <w:rsid w:val="00FA687D"/>
    <w:rsid w:val="00FC12A6"/>
    <w:rsid w:val="00FC1BE4"/>
    <w:rsid w:val="00FC1D1B"/>
    <w:rsid w:val="00FC3CF8"/>
    <w:rsid w:val="00FC4E02"/>
    <w:rsid w:val="00FD3627"/>
    <w:rsid w:val="00FD4419"/>
    <w:rsid w:val="00FD4D55"/>
    <w:rsid w:val="00FD65C1"/>
    <w:rsid w:val="00FE4512"/>
    <w:rsid w:val="00FE6DB4"/>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A93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53"/>
    <w:pPr>
      <w:spacing w:after="340" w:line="340" w:lineRule="atLeast"/>
    </w:pPr>
    <w:rPr>
      <w:rFonts w:ascii="CorpoA" w:hAnsi="CorpoA"/>
      <w:sz w:val="22"/>
    </w:rPr>
  </w:style>
  <w:style w:type="paragraph" w:styleId="Heading1">
    <w:name w:val="heading 1"/>
    <w:basedOn w:val="Normal"/>
    <w:next w:val="Heading2"/>
    <w:qFormat/>
    <w:locked/>
    <w:rsid w:val="00B82B8A"/>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195C35"/>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sid w:val="00195C35"/>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
    <w:uiPriority w:val="99"/>
    <w:qFormat/>
    <w:rsid w:val="00C34953"/>
    <w:pPr>
      <w:suppressAutoHyphens/>
      <w:spacing w:after="340" w:line="340" w:lineRule="exact"/>
    </w:pPr>
    <w:rPr>
      <w:rFonts w:ascii="CorpoA" w:hAnsi="CorpoA"/>
      <w:sz w:val="22"/>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character" w:customStyle="1" w:styleId="41Continoustext11ptboldZchn">
    <w:name w:val="4.1 Continous text 11pt bold Zchn"/>
    <w:basedOn w:val="DefaultParagraphFont"/>
    <w:link w:val="41Continoustext11ptbold"/>
    <w:rsid w:val="00C34953"/>
    <w:rPr>
      <w:rFonts w:ascii="CorpoA" w:hAnsi="CorpoA"/>
      <w:b/>
      <w:sz w:val="22"/>
    </w:rPr>
  </w:style>
  <w:style w:type="character" w:customStyle="1" w:styleId="40Continoustext11ptZchn">
    <w:name w:val="4.0 Continous text 11pt Zchn"/>
    <w:basedOn w:val="DefaultParagraphFont"/>
    <w:link w:val="40Continoustext11pt"/>
    <w:uiPriority w:val="99"/>
    <w:rsid w:val="00C34953"/>
    <w:rPr>
      <w:rFonts w:ascii="CorpoA" w:hAnsi="CorpoA"/>
      <w:sz w:val="22"/>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DefaultParagraphFont"/>
    <w:link w:val="Footer9pt"/>
    <w:rsid w:val="00B82B8A"/>
    <w:rPr>
      <w:rFonts w:ascii="CorpoS" w:hAnsi="CorpoS"/>
      <w:sz w:val="18"/>
    </w:rPr>
  </w:style>
  <w:style w:type="character" w:customStyle="1" w:styleId="50BoilerplateZchn">
    <w:name w:val="5.0 Boilerplate Zchn"/>
    <w:basedOn w:val="DefaultParagraphFont"/>
    <w:link w:val="50Boilerplate"/>
    <w:rsid w:val="00C34953"/>
    <w:rPr>
      <w:rFonts w:ascii="CorpoA" w:hAnsi="CorpoA"/>
      <w:sz w:val="18"/>
    </w:rPr>
  </w:style>
  <w:style w:type="character" w:styleId="PlaceholderText">
    <w:name w:val="Placeholder Text"/>
    <w:basedOn w:val="DefaultParagraphFon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character" w:customStyle="1" w:styleId="PlainTextChar">
    <w:name w:val="Plain Text Char"/>
    <w:basedOn w:val="DefaultParagraphFont"/>
    <w:link w:val="PlainText"/>
    <w:uiPriority w:val="99"/>
    <w:rsid w:val="00D5235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53"/>
    <w:pPr>
      <w:spacing w:after="340" w:line="340" w:lineRule="atLeast"/>
    </w:pPr>
    <w:rPr>
      <w:rFonts w:ascii="CorpoA" w:hAnsi="CorpoA"/>
      <w:sz w:val="22"/>
    </w:rPr>
  </w:style>
  <w:style w:type="paragraph" w:styleId="Heading1">
    <w:name w:val="heading 1"/>
    <w:basedOn w:val="Normal"/>
    <w:next w:val="Heading2"/>
    <w:qFormat/>
    <w:locked/>
    <w:rsid w:val="00B82B8A"/>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195C35"/>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sid w:val="00195C35"/>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
    <w:uiPriority w:val="99"/>
    <w:qFormat/>
    <w:rsid w:val="00C34953"/>
    <w:pPr>
      <w:suppressAutoHyphens/>
      <w:spacing w:after="340" w:line="340" w:lineRule="exact"/>
    </w:pPr>
    <w:rPr>
      <w:rFonts w:ascii="CorpoA" w:hAnsi="CorpoA"/>
      <w:sz w:val="22"/>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character" w:customStyle="1" w:styleId="41Continoustext11ptboldZchn">
    <w:name w:val="4.1 Continous text 11pt bold Zchn"/>
    <w:basedOn w:val="DefaultParagraphFont"/>
    <w:link w:val="41Continoustext11ptbold"/>
    <w:rsid w:val="00C34953"/>
    <w:rPr>
      <w:rFonts w:ascii="CorpoA" w:hAnsi="CorpoA"/>
      <w:b/>
      <w:sz w:val="22"/>
    </w:rPr>
  </w:style>
  <w:style w:type="character" w:customStyle="1" w:styleId="40Continoustext11ptZchn">
    <w:name w:val="4.0 Continous text 11pt Zchn"/>
    <w:basedOn w:val="DefaultParagraphFont"/>
    <w:link w:val="40Continoustext11pt"/>
    <w:uiPriority w:val="99"/>
    <w:rsid w:val="00C34953"/>
    <w:rPr>
      <w:rFonts w:ascii="CorpoA" w:hAnsi="CorpoA"/>
      <w:sz w:val="22"/>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DefaultParagraphFont"/>
    <w:link w:val="Footer9pt"/>
    <w:rsid w:val="00B82B8A"/>
    <w:rPr>
      <w:rFonts w:ascii="CorpoS" w:hAnsi="CorpoS"/>
      <w:sz w:val="18"/>
    </w:rPr>
  </w:style>
  <w:style w:type="character" w:customStyle="1" w:styleId="50BoilerplateZchn">
    <w:name w:val="5.0 Boilerplate Zchn"/>
    <w:basedOn w:val="DefaultParagraphFont"/>
    <w:link w:val="50Boilerplate"/>
    <w:rsid w:val="00C34953"/>
    <w:rPr>
      <w:rFonts w:ascii="CorpoA" w:hAnsi="CorpoA"/>
      <w:sz w:val="18"/>
    </w:rPr>
  </w:style>
  <w:style w:type="character" w:styleId="PlaceholderText">
    <w:name w:val="Placeholder Text"/>
    <w:basedOn w:val="DefaultParagraphFon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character" w:customStyle="1" w:styleId="PlainTextChar">
    <w:name w:val="Plain Text Char"/>
    <w:basedOn w:val="DefaultParagraphFont"/>
    <w:link w:val="PlainText"/>
    <w:uiPriority w:val="99"/>
    <w:rsid w:val="00D5235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4896">
      <w:bodyDiv w:val="1"/>
      <w:marLeft w:val="0"/>
      <w:marRight w:val="0"/>
      <w:marTop w:val="0"/>
      <w:marBottom w:val="0"/>
      <w:divBdr>
        <w:top w:val="none" w:sz="0" w:space="0" w:color="auto"/>
        <w:left w:val="none" w:sz="0" w:space="0" w:color="auto"/>
        <w:bottom w:val="none" w:sz="0" w:space="0" w:color="auto"/>
        <w:right w:val="none" w:sz="0" w:space="0" w:color="auto"/>
      </w:divBdr>
      <w:divsChild>
        <w:div w:id="1930384387">
          <w:marLeft w:val="0"/>
          <w:marRight w:val="0"/>
          <w:marTop w:val="0"/>
          <w:marBottom w:val="0"/>
          <w:divBdr>
            <w:top w:val="none" w:sz="0" w:space="0" w:color="auto"/>
            <w:left w:val="none" w:sz="0" w:space="0" w:color="auto"/>
            <w:bottom w:val="none" w:sz="0" w:space="0" w:color="auto"/>
            <w:right w:val="none" w:sz="0" w:space="0" w:color="auto"/>
          </w:divBdr>
          <w:divsChild>
            <w:div w:id="1363045483">
              <w:marLeft w:val="0"/>
              <w:marRight w:val="0"/>
              <w:marTop w:val="0"/>
              <w:marBottom w:val="0"/>
              <w:divBdr>
                <w:top w:val="none" w:sz="0" w:space="0" w:color="auto"/>
                <w:left w:val="none" w:sz="0" w:space="0" w:color="auto"/>
                <w:bottom w:val="none" w:sz="0" w:space="0" w:color="auto"/>
                <w:right w:val="none" w:sz="0" w:space="0" w:color="auto"/>
              </w:divBdr>
              <w:divsChild>
                <w:div w:id="1891920885">
                  <w:marLeft w:val="0"/>
                  <w:marRight w:val="0"/>
                  <w:marTop w:val="0"/>
                  <w:marBottom w:val="0"/>
                  <w:divBdr>
                    <w:top w:val="none" w:sz="0" w:space="0" w:color="auto"/>
                    <w:left w:val="none" w:sz="0" w:space="0" w:color="auto"/>
                    <w:bottom w:val="none" w:sz="0" w:space="0" w:color="auto"/>
                    <w:right w:val="none" w:sz="0" w:space="0" w:color="auto"/>
                  </w:divBdr>
                  <w:divsChild>
                    <w:div w:id="1333607721">
                      <w:marLeft w:val="0"/>
                      <w:marRight w:val="0"/>
                      <w:marTop w:val="0"/>
                      <w:marBottom w:val="0"/>
                      <w:divBdr>
                        <w:top w:val="none" w:sz="0" w:space="0" w:color="auto"/>
                        <w:left w:val="none" w:sz="0" w:space="0" w:color="auto"/>
                        <w:bottom w:val="none" w:sz="0" w:space="0" w:color="auto"/>
                        <w:right w:val="none" w:sz="0" w:space="0" w:color="auto"/>
                      </w:divBdr>
                      <w:divsChild>
                        <w:div w:id="1156847126">
                          <w:marLeft w:val="0"/>
                          <w:marRight w:val="0"/>
                          <w:marTop w:val="0"/>
                          <w:marBottom w:val="0"/>
                          <w:divBdr>
                            <w:top w:val="none" w:sz="0" w:space="0" w:color="auto"/>
                            <w:left w:val="none" w:sz="0" w:space="0" w:color="auto"/>
                            <w:bottom w:val="none" w:sz="0" w:space="0" w:color="auto"/>
                            <w:right w:val="none" w:sz="0" w:space="0" w:color="auto"/>
                          </w:divBdr>
                          <w:divsChild>
                            <w:div w:id="758596918">
                              <w:marLeft w:val="0"/>
                              <w:marRight w:val="0"/>
                              <w:marTop w:val="0"/>
                              <w:marBottom w:val="0"/>
                              <w:divBdr>
                                <w:top w:val="none" w:sz="0" w:space="0" w:color="auto"/>
                                <w:left w:val="none" w:sz="0" w:space="0" w:color="auto"/>
                                <w:bottom w:val="none" w:sz="0" w:space="0" w:color="auto"/>
                                <w:right w:val="none" w:sz="0" w:space="0" w:color="auto"/>
                              </w:divBdr>
                              <w:divsChild>
                                <w:div w:id="367074447">
                                  <w:marLeft w:val="0"/>
                                  <w:marRight w:val="0"/>
                                  <w:marTop w:val="0"/>
                                  <w:marBottom w:val="0"/>
                                  <w:divBdr>
                                    <w:top w:val="none" w:sz="0" w:space="0" w:color="auto"/>
                                    <w:left w:val="none" w:sz="0" w:space="0" w:color="auto"/>
                                    <w:bottom w:val="none" w:sz="0" w:space="0" w:color="auto"/>
                                    <w:right w:val="none" w:sz="0" w:space="0" w:color="auto"/>
                                  </w:divBdr>
                                  <w:divsChild>
                                    <w:div w:id="452213667">
                                      <w:marLeft w:val="0"/>
                                      <w:marRight w:val="0"/>
                                      <w:marTop w:val="0"/>
                                      <w:marBottom w:val="0"/>
                                      <w:divBdr>
                                        <w:top w:val="none" w:sz="0" w:space="0" w:color="auto"/>
                                        <w:left w:val="none" w:sz="0" w:space="0" w:color="auto"/>
                                        <w:bottom w:val="none" w:sz="0" w:space="0" w:color="auto"/>
                                        <w:right w:val="none" w:sz="0" w:space="0" w:color="auto"/>
                                      </w:divBdr>
                                      <w:divsChild>
                                        <w:div w:id="618225194">
                                          <w:marLeft w:val="0"/>
                                          <w:marRight w:val="0"/>
                                          <w:marTop w:val="0"/>
                                          <w:marBottom w:val="0"/>
                                          <w:divBdr>
                                            <w:top w:val="none" w:sz="0" w:space="0" w:color="auto"/>
                                            <w:left w:val="none" w:sz="0" w:space="0" w:color="auto"/>
                                            <w:bottom w:val="none" w:sz="0" w:space="0" w:color="auto"/>
                                            <w:right w:val="none" w:sz="0" w:space="0" w:color="auto"/>
                                          </w:divBdr>
                                          <w:divsChild>
                                            <w:div w:id="1876187846">
                                              <w:marLeft w:val="0"/>
                                              <w:marRight w:val="0"/>
                                              <w:marTop w:val="0"/>
                                              <w:marBottom w:val="0"/>
                                              <w:divBdr>
                                                <w:top w:val="none" w:sz="0" w:space="0" w:color="auto"/>
                                                <w:left w:val="none" w:sz="0" w:space="0" w:color="auto"/>
                                                <w:bottom w:val="none" w:sz="0" w:space="0" w:color="auto"/>
                                                <w:right w:val="none" w:sz="0" w:space="0" w:color="auto"/>
                                              </w:divBdr>
                                              <w:divsChild>
                                                <w:div w:id="970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7114">
                                      <w:marLeft w:val="0"/>
                                      <w:marRight w:val="0"/>
                                      <w:marTop w:val="0"/>
                                      <w:marBottom w:val="0"/>
                                      <w:divBdr>
                                        <w:top w:val="none" w:sz="0" w:space="0" w:color="auto"/>
                                        <w:left w:val="none" w:sz="0" w:space="0" w:color="auto"/>
                                        <w:bottom w:val="none" w:sz="0" w:space="0" w:color="auto"/>
                                        <w:right w:val="none" w:sz="0" w:space="0" w:color="auto"/>
                                      </w:divBdr>
                                      <w:divsChild>
                                        <w:div w:id="2087222317">
                                          <w:marLeft w:val="0"/>
                                          <w:marRight w:val="0"/>
                                          <w:marTop w:val="0"/>
                                          <w:marBottom w:val="0"/>
                                          <w:divBdr>
                                            <w:top w:val="none" w:sz="0" w:space="0" w:color="auto"/>
                                            <w:left w:val="none" w:sz="0" w:space="0" w:color="auto"/>
                                            <w:bottom w:val="none" w:sz="0" w:space="0" w:color="auto"/>
                                            <w:right w:val="none" w:sz="0" w:space="0" w:color="auto"/>
                                          </w:divBdr>
                                        </w:div>
                                      </w:divsChild>
                                    </w:div>
                                    <w:div w:id="867521546">
                                      <w:marLeft w:val="0"/>
                                      <w:marRight w:val="0"/>
                                      <w:marTop w:val="0"/>
                                      <w:marBottom w:val="0"/>
                                      <w:divBdr>
                                        <w:top w:val="none" w:sz="0" w:space="0" w:color="auto"/>
                                        <w:left w:val="none" w:sz="0" w:space="0" w:color="auto"/>
                                        <w:bottom w:val="none" w:sz="0" w:space="0" w:color="auto"/>
                                        <w:right w:val="none" w:sz="0" w:space="0" w:color="auto"/>
                                      </w:divBdr>
                                      <w:divsChild>
                                        <w:div w:id="2132243228">
                                          <w:marLeft w:val="0"/>
                                          <w:marRight w:val="0"/>
                                          <w:marTop w:val="0"/>
                                          <w:marBottom w:val="0"/>
                                          <w:divBdr>
                                            <w:top w:val="none" w:sz="0" w:space="0" w:color="auto"/>
                                            <w:left w:val="none" w:sz="0" w:space="0" w:color="auto"/>
                                            <w:bottom w:val="none" w:sz="0" w:space="0" w:color="auto"/>
                                            <w:right w:val="none" w:sz="0" w:space="0" w:color="auto"/>
                                          </w:divBdr>
                                          <w:divsChild>
                                            <w:div w:id="1694378943">
                                              <w:marLeft w:val="0"/>
                                              <w:marRight w:val="0"/>
                                              <w:marTop w:val="0"/>
                                              <w:marBottom w:val="0"/>
                                              <w:divBdr>
                                                <w:top w:val="none" w:sz="0" w:space="0" w:color="auto"/>
                                                <w:left w:val="none" w:sz="0" w:space="0" w:color="auto"/>
                                                <w:bottom w:val="none" w:sz="0" w:space="0" w:color="auto"/>
                                                <w:right w:val="none" w:sz="0" w:space="0" w:color="auto"/>
                                              </w:divBdr>
                                              <w:divsChild>
                                                <w:div w:id="15654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249834">
      <w:bodyDiv w:val="1"/>
      <w:marLeft w:val="0"/>
      <w:marRight w:val="0"/>
      <w:marTop w:val="0"/>
      <w:marBottom w:val="0"/>
      <w:divBdr>
        <w:top w:val="none" w:sz="0" w:space="0" w:color="auto"/>
        <w:left w:val="none" w:sz="0" w:space="0" w:color="auto"/>
        <w:bottom w:val="none" w:sz="0" w:space="0" w:color="auto"/>
        <w:right w:val="none" w:sz="0" w:space="0" w:color="auto"/>
      </w:divBdr>
      <w:divsChild>
        <w:div w:id="1948653790">
          <w:marLeft w:val="0"/>
          <w:marRight w:val="0"/>
          <w:marTop w:val="0"/>
          <w:marBottom w:val="0"/>
          <w:divBdr>
            <w:top w:val="none" w:sz="0" w:space="0" w:color="auto"/>
            <w:left w:val="none" w:sz="0" w:space="0" w:color="auto"/>
            <w:bottom w:val="none" w:sz="0" w:space="0" w:color="auto"/>
            <w:right w:val="none" w:sz="0" w:space="0" w:color="auto"/>
          </w:divBdr>
          <w:divsChild>
            <w:div w:id="2064408946">
              <w:marLeft w:val="0"/>
              <w:marRight w:val="0"/>
              <w:marTop w:val="0"/>
              <w:marBottom w:val="0"/>
              <w:divBdr>
                <w:top w:val="none" w:sz="0" w:space="0" w:color="auto"/>
                <w:left w:val="none" w:sz="0" w:space="0" w:color="auto"/>
                <w:bottom w:val="none" w:sz="0" w:space="0" w:color="auto"/>
                <w:right w:val="none" w:sz="0" w:space="0" w:color="auto"/>
              </w:divBdr>
              <w:divsChild>
                <w:div w:id="1159732476">
                  <w:marLeft w:val="0"/>
                  <w:marRight w:val="0"/>
                  <w:marTop w:val="0"/>
                  <w:marBottom w:val="0"/>
                  <w:divBdr>
                    <w:top w:val="none" w:sz="0" w:space="0" w:color="auto"/>
                    <w:left w:val="none" w:sz="0" w:space="0" w:color="auto"/>
                    <w:bottom w:val="none" w:sz="0" w:space="0" w:color="auto"/>
                    <w:right w:val="none" w:sz="0" w:space="0" w:color="auto"/>
                  </w:divBdr>
                  <w:divsChild>
                    <w:div w:id="1863275811">
                      <w:marLeft w:val="0"/>
                      <w:marRight w:val="0"/>
                      <w:marTop w:val="0"/>
                      <w:marBottom w:val="0"/>
                      <w:divBdr>
                        <w:top w:val="none" w:sz="0" w:space="0" w:color="auto"/>
                        <w:left w:val="none" w:sz="0" w:space="0" w:color="auto"/>
                        <w:bottom w:val="none" w:sz="0" w:space="0" w:color="auto"/>
                        <w:right w:val="none" w:sz="0" w:space="0" w:color="auto"/>
                      </w:divBdr>
                      <w:divsChild>
                        <w:div w:id="1305504301">
                          <w:marLeft w:val="0"/>
                          <w:marRight w:val="0"/>
                          <w:marTop w:val="0"/>
                          <w:marBottom w:val="0"/>
                          <w:divBdr>
                            <w:top w:val="none" w:sz="0" w:space="0" w:color="auto"/>
                            <w:left w:val="none" w:sz="0" w:space="0" w:color="auto"/>
                            <w:bottom w:val="none" w:sz="0" w:space="0" w:color="auto"/>
                            <w:right w:val="none" w:sz="0" w:space="0" w:color="auto"/>
                          </w:divBdr>
                          <w:divsChild>
                            <w:div w:id="181825939">
                              <w:marLeft w:val="0"/>
                              <w:marRight w:val="0"/>
                              <w:marTop w:val="0"/>
                              <w:marBottom w:val="0"/>
                              <w:divBdr>
                                <w:top w:val="none" w:sz="0" w:space="0" w:color="auto"/>
                                <w:left w:val="none" w:sz="0" w:space="0" w:color="auto"/>
                                <w:bottom w:val="none" w:sz="0" w:space="0" w:color="auto"/>
                                <w:right w:val="none" w:sz="0" w:space="0" w:color="auto"/>
                              </w:divBdr>
                              <w:divsChild>
                                <w:div w:id="909000075">
                                  <w:marLeft w:val="0"/>
                                  <w:marRight w:val="0"/>
                                  <w:marTop w:val="0"/>
                                  <w:marBottom w:val="0"/>
                                  <w:divBdr>
                                    <w:top w:val="none" w:sz="0" w:space="0" w:color="auto"/>
                                    <w:left w:val="none" w:sz="0" w:space="0" w:color="auto"/>
                                    <w:bottom w:val="none" w:sz="0" w:space="0" w:color="auto"/>
                                    <w:right w:val="none" w:sz="0" w:space="0" w:color="auto"/>
                                  </w:divBdr>
                                  <w:divsChild>
                                    <w:div w:id="1653674771">
                                      <w:marLeft w:val="0"/>
                                      <w:marRight w:val="0"/>
                                      <w:marTop w:val="0"/>
                                      <w:marBottom w:val="0"/>
                                      <w:divBdr>
                                        <w:top w:val="none" w:sz="0" w:space="0" w:color="auto"/>
                                        <w:left w:val="none" w:sz="0" w:space="0" w:color="auto"/>
                                        <w:bottom w:val="none" w:sz="0" w:space="0" w:color="auto"/>
                                        <w:right w:val="none" w:sz="0" w:space="0" w:color="auto"/>
                                      </w:divBdr>
                                      <w:divsChild>
                                        <w:div w:id="36203984">
                                          <w:marLeft w:val="0"/>
                                          <w:marRight w:val="0"/>
                                          <w:marTop w:val="0"/>
                                          <w:marBottom w:val="0"/>
                                          <w:divBdr>
                                            <w:top w:val="none" w:sz="0" w:space="0" w:color="auto"/>
                                            <w:left w:val="none" w:sz="0" w:space="0" w:color="auto"/>
                                            <w:bottom w:val="none" w:sz="0" w:space="0" w:color="auto"/>
                                            <w:right w:val="none" w:sz="0" w:space="0" w:color="auto"/>
                                          </w:divBdr>
                                          <w:divsChild>
                                            <w:div w:id="736712534">
                                              <w:marLeft w:val="0"/>
                                              <w:marRight w:val="0"/>
                                              <w:marTop w:val="0"/>
                                              <w:marBottom w:val="0"/>
                                              <w:divBdr>
                                                <w:top w:val="none" w:sz="0" w:space="0" w:color="auto"/>
                                                <w:left w:val="none" w:sz="0" w:space="0" w:color="auto"/>
                                                <w:bottom w:val="none" w:sz="0" w:space="0" w:color="auto"/>
                                                <w:right w:val="none" w:sz="0" w:space="0" w:color="auto"/>
                                              </w:divBdr>
                                              <w:divsChild>
                                                <w:div w:id="11506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2797">
                                      <w:marLeft w:val="0"/>
                                      <w:marRight w:val="0"/>
                                      <w:marTop w:val="0"/>
                                      <w:marBottom w:val="0"/>
                                      <w:divBdr>
                                        <w:top w:val="none" w:sz="0" w:space="0" w:color="auto"/>
                                        <w:left w:val="none" w:sz="0" w:space="0" w:color="auto"/>
                                        <w:bottom w:val="none" w:sz="0" w:space="0" w:color="auto"/>
                                        <w:right w:val="none" w:sz="0" w:space="0" w:color="auto"/>
                                      </w:divBdr>
                                      <w:divsChild>
                                        <w:div w:id="1130320073">
                                          <w:marLeft w:val="0"/>
                                          <w:marRight w:val="0"/>
                                          <w:marTop w:val="0"/>
                                          <w:marBottom w:val="0"/>
                                          <w:divBdr>
                                            <w:top w:val="none" w:sz="0" w:space="0" w:color="auto"/>
                                            <w:left w:val="none" w:sz="0" w:space="0" w:color="auto"/>
                                            <w:bottom w:val="none" w:sz="0" w:space="0" w:color="auto"/>
                                            <w:right w:val="none" w:sz="0" w:space="0" w:color="auto"/>
                                          </w:divBdr>
                                        </w:div>
                                      </w:divsChild>
                                    </w:div>
                                    <w:div w:id="48307207">
                                      <w:marLeft w:val="0"/>
                                      <w:marRight w:val="0"/>
                                      <w:marTop w:val="0"/>
                                      <w:marBottom w:val="0"/>
                                      <w:divBdr>
                                        <w:top w:val="none" w:sz="0" w:space="0" w:color="auto"/>
                                        <w:left w:val="none" w:sz="0" w:space="0" w:color="auto"/>
                                        <w:bottom w:val="none" w:sz="0" w:space="0" w:color="auto"/>
                                        <w:right w:val="none" w:sz="0" w:space="0" w:color="auto"/>
                                      </w:divBdr>
                                      <w:divsChild>
                                        <w:div w:id="1596355502">
                                          <w:marLeft w:val="0"/>
                                          <w:marRight w:val="0"/>
                                          <w:marTop w:val="0"/>
                                          <w:marBottom w:val="0"/>
                                          <w:divBdr>
                                            <w:top w:val="none" w:sz="0" w:space="0" w:color="auto"/>
                                            <w:left w:val="none" w:sz="0" w:space="0" w:color="auto"/>
                                            <w:bottom w:val="none" w:sz="0" w:space="0" w:color="auto"/>
                                            <w:right w:val="none" w:sz="0" w:space="0" w:color="auto"/>
                                          </w:divBdr>
                                          <w:divsChild>
                                            <w:div w:id="1951350396">
                                              <w:marLeft w:val="0"/>
                                              <w:marRight w:val="0"/>
                                              <w:marTop w:val="0"/>
                                              <w:marBottom w:val="0"/>
                                              <w:divBdr>
                                                <w:top w:val="none" w:sz="0" w:space="0" w:color="auto"/>
                                                <w:left w:val="none" w:sz="0" w:space="0" w:color="auto"/>
                                                <w:bottom w:val="none" w:sz="0" w:space="0" w:color="auto"/>
                                                <w:right w:val="none" w:sz="0" w:space="0" w:color="auto"/>
                                              </w:divBdr>
                                              <w:divsChild>
                                                <w:div w:id="5113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177711">
      <w:bodyDiv w:val="1"/>
      <w:marLeft w:val="0"/>
      <w:marRight w:val="0"/>
      <w:marTop w:val="0"/>
      <w:marBottom w:val="0"/>
      <w:divBdr>
        <w:top w:val="none" w:sz="0" w:space="0" w:color="auto"/>
        <w:left w:val="none" w:sz="0" w:space="0" w:color="auto"/>
        <w:bottom w:val="none" w:sz="0" w:space="0" w:color="auto"/>
        <w:right w:val="none" w:sz="0" w:space="0" w:color="auto"/>
      </w:divBdr>
      <w:divsChild>
        <w:div w:id="123086651">
          <w:marLeft w:val="0"/>
          <w:marRight w:val="0"/>
          <w:marTop w:val="0"/>
          <w:marBottom w:val="0"/>
          <w:divBdr>
            <w:top w:val="none" w:sz="0" w:space="0" w:color="auto"/>
            <w:left w:val="none" w:sz="0" w:space="0" w:color="auto"/>
            <w:bottom w:val="none" w:sz="0" w:space="0" w:color="auto"/>
            <w:right w:val="none" w:sz="0" w:space="0" w:color="auto"/>
          </w:divBdr>
          <w:divsChild>
            <w:div w:id="1767579493">
              <w:marLeft w:val="0"/>
              <w:marRight w:val="0"/>
              <w:marTop w:val="0"/>
              <w:marBottom w:val="0"/>
              <w:divBdr>
                <w:top w:val="none" w:sz="0" w:space="0" w:color="auto"/>
                <w:left w:val="none" w:sz="0" w:space="0" w:color="auto"/>
                <w:bottom w:val="none" w:sz="0" w:space="0" w:color="auto"/>
                <w:right w:val="none" w:sz="0" w:space="0" w:color="auto"/>
              </w:divBdr>
              <w:divsChild>
                <w:div w:id="120849731">
                  <w:marLeft w:val="0"/>
                  <w:marRight w:val="0"/>
                  <w:marTop w:val="0"/>
                  <w:marBottom w:val="0"/>
                  <w:divBdr>
                    <w:top w:val="none" w:sz="0" w:space="0" w:color="auto"/>
                    <w:left w:val="none" w:sz="0" w:space="0" w:color="auto"/>
                    <w:bottom w:val="none" w:sz="0" w:space="0" w:color="auto"/>
                    <w:right w:val="none" w:sz="0" w:space="0" w:color="auto"/>
                  </w:divBdr>
                  <w:divsChild>
                    <w:div w:id="1155991272">
                      <w:marLeft w:val="0"/>
                      <w:marRight w:val="0"/>
                      <w:marTop w:val="0"/>
                      <w:marBottom w:val="0"/>
                      <w:divBdr>
                        <w:top w:val="none" w:sz="0" w:space="0" w:color="auto"/>
                        <w:left w:val="none" w:sz="0" w:space="0" w:color="auto"/>
                        <w:bottom w:val="none" w:sz="0" w:space="0" w:color="auto"/>
                        <w:right w:val="none" w:sz="0" w:space="0" w:color="auto"/>
                      </w:divBdr>
                      <w:divsChild>
                        <w:div w:id="6608143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73798558">
      <w:bodyDiv w:val="1"/>
      <w:marLeft w:val="0"/>
      <w:marRight w:val="0"/>
      <w:marTop w:val="0"/>
      <w:marBottom w:val="0"/>
      <w:divBdr>
        <w:top w:val="none" w:sz="0" w:space="0" w:color="auto"/>
        <w:left w:val="none" w:sz="0" w:space="0" w:color="auto"/>
        <w:bottom w:val="none" w:sz="0" w:space="0" w:color="auto"/>
        <w:right w:val="none" w:sz="0" w:space="0" w:color="auto"/>
      </w:divBdr>
      <w:divsChild>
        <w:div w:id="2110736882">
          <w:marLeft w:val="0"/>
          <w:marRight w:val="0"/>
          <w:marTop w:val="0"/>
          <w:marBottom w:val="0"/>
          <w:divBdr>
            <w:top w:val="none" w:sz="0" w:space="0" w:color="auto"/>
            <w:left w:val="none" w:sz="0" w:space="0" w:color="auto"/>
            <w:bottom w:val="none" w:sz="0" w:space="0" w:color="auto"/>
            <w:right w:val="none" w:sz="0" w:space="0" w:color="auto"/>
          </w:divBdr>
          <w:divsChild>
            <w:div w:id="1332949642">
              <w:marLeft w:val="0"/>
              <w:marRight w:val="0"/>
              <w:marTop w:val="0"/>
              <w:marBottom w:val="0"/>
              <w:divBdr>
                <w:top w:val="none" w:sz="0" w:space="0" w:color="auto"/>
                <w:left w:val="none" w:sz="0" w:space="0" w:color="auto"/>
                <w:bottom w:val="none" w:sz="0" w:space="0" w:color="auto"/>
                <w:right w:val="none" w:sz="0" w:space="0" w:color="auto"/>
              </w:divBdr>
              <w:divsChild>
                <w:div w:id="1306934321">
                  <w:marLeft w:val="0"/>
                  <w:marRight w:val="0"/>
                  <w:marTop w:val="0"/>
                  <w:marBottom w:val="0"/>
                  <w:divBdr>
                    <w:top w:val="none" w:sz="0" w:space="0" w:color="auto"/>
                    <w:left w:val="none" w:sz="0" w:space="0" w:color="auto"/>
                    <w:bottom w:val="none" w:sz="0" w:space="0" w:color="auto"/>
                    <w:right w:val="none" w:sz="0" w:space="0" w:color="auto"/>
                  </w:divBdr>
                  <w:divsChild>
                    <w:div w:id="1970475375">
                      <w:marLeft w:val="0"/>
                      <w:marRight w:val="0"/>
                      <w:marTop w:val="0"/>
                      <w:marBottom w:val="0"/>
                      <w:divBdr>
                        <w:top w:val="none" w:sz="0" w:space="0" w:color="auto"/>
                        <w:left w:val="none" w:sz="0" w:space="0" w:color="auto"/>
                        <w:bottom w:val="none" w:sz="0" w:space="0" w:color="auto"/>
                        <w:right w:val="none" w:sz="0" w:space="0" w:color="auto"/>
                      </w:divBdr>
                      <w:divsChild>
                        <w:div w:id="1646927537">
                          <w:marLeft w:val="0"/>
                          <w:marRight w:val="0"/>
                          <w:marTop w:val="0"/>
                          <w:marBottom w:val="0"/>
                          <w:divBdr>
                            <w:top w:val="none" w:sz="0" w:space="0" w:color="auto"/>
                            <w:left w:val="none" w:sz="0" w:space="0" w:color="auto"/>
                            <w:bottom w:val="none" w:sz="0" w:space="0" w:color="auto"/>
                            <w:right w:val="none" w:sz="0" w:space="0" w:color="auto"/>
                          </w:divBdr>
                          <w:divsChild>
                            <w:div w:id="650793902">
                              <w:marLeft w:val="0"/>
                              <w:marRight w:val="0"/>
                              <w:marTop w:val="0"/>
                              <w:marBottom w:val="0"/>
                              <w:divBdr>
                                <w:top w:val="none" w:sz="0" w:space="0" w:color="auto"/>
                                <w:left w:val="none" w:sz="0" w:space="0" w:color="auto"/>
                                <w:bottom w:val="none" w:sz="0" w:space="0" w:color="auto"/>
                                <w:right w:val="none" w:sz="0" w:space="0" w:color="auto"/>
                              </w:divBdr>
                              <w:divsChild>
                                <w:div w:id="1654605289">
                                  <w:marLeft w:val="0"/>
                                  <w:marRight w:val="0"/>
                                  <w:marTop w:val="0"/>
                                  <w:marBottom w:val="0"/>
                                  <w:divBdr>
                                    <w:top w:val="none" w:sz="0" w:space="0" w:color="auto"/>
                                    <w:left w:val="none" w:sz="0" w:space="0" w:color="auto"/>
                                    <w:bottom w:val="none" w:sz="0" w:space="0" w:color="auto"/>
                                    <w:right w:val="none" w:sz="0" w:space="0" w:color="auto"/>
                                  </w:divBdr>
                                  <w:divsChild>
                                    <w:div w:id="1579441938">
                                      <w:marLeft w:val="0"/>
                                      <w:marRight w:val="0"/>
                                      <w:marTop w:val="0"/>
                                      <w:marBottom w:val="0"/>
                                      <w:divBdr>
                                        <w:top w:val="none" w:sz="0" w:space="0" w:color="auto"/>
                                        <w:left w:val="none" w:sz="0" w:space="0" w:color="auto"/>
                                        <w:bottom w:val="none" w:sz="0" w:space="0" w:color="auto"/>
                                        <w:right w:val="none" w:sz="0" w:space="0" w:color="auto"/>
                                      </w:divBdr>
                                      <w:divsChild>
                                        <w:div w:id="1209144857">
                                          <w:marLeft w:val="0"/>
                                          <w:marRight w:val="0"/>
                                          <w:marTop w:val="0"/>
                                          <w:marBottom w:val="0"/>
                                          <w:divBdr>
                                            <w:top w:val="none" w:sz="0" w:space="0" w:color="auto"/>
                                            <w:left w:val="none" w:sz="0" w:space="0" w:color="auto"/>
                                            <w:bottom w:val="none" w:sz="0" w:space="0" w:color="auto"/>
                                            <w:right w:val="none" w:sz="0" w:space="0" w:color="auto"/>
                                          </w:divBdr>
                                          <w:divsChild>
                                            <w:div w:id="1672415424">
                                              <w:marLeft w:val="0"/>
                                              <w:marRight w:val="0"/>
                                              <w:marTop w:val="0"/>
                                              <w:marBottom w:val="0"/>
                                              <w:divBdr>
                                                <w:top w:val="none" w:sz="0" w:space="0" w:color="auto"/>
                                                <w:left w:val="none" w:sz="0" w:space="0" w:color="auto"/>
                                                <w:bottom w:val="none" w:sz="0" w:space="0" w:color="auto"/>
                                                <w:right w:val="none" w:sz="0" w:space="0" w:color="auto"/>
                                              </w:divBdr>
                                              <w:divsChild>
                                                <w:div w:id="2092660290">
                                                  <w:marLeft w:val="0"/>
                                                  <w:marRight w:val="0"/>
                                                  <w:marTop w:val="0"/>
                                                  <w:marBottom w:val="0"/>
                                                  <w:divBdr>
                                                    <w:top w:val="none" w:sz="0" w:space="0" w:color="auto"/>
                                                    <w:left w:val="none" w:sz="0" w:space="0" w:color="auto"/>
                                                    <w:bottom w:val="none" w:sz="0" w:space="0" w:color="auto"/>
                                                    <w:right w:val="none" w:sz="0" w:space="0" w:color="auto"/>
                                                  </w:divBdr>
                                                  <w:divsChild>
                                                    <w:div w:id="15452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Neue%20Templates%202015\neu%20juni%202015\PI_Mercedes-Benz_DE_verwend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2054355A-1231-4A44-B09A-1CFC43D7904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PI_Mercedes-Benz_DE_verwenden.dotx</Template>
  <TotalTime>0</TotalTime>
  <Pages>10</Pages>
  <Words>3297</Words>
  <Characters>17601</Characters>
  <Application>Microsoft Office Word</Application>
  <DocSecurity>0</DocSecurity>
  <PresentationFormat/>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Information de presse</vt:lpstr>
      <vt:lpstr>Information de presse</vt:lpstr>
    </vt:vector>
  </TitlesOfParts>
  <Company>Daimler AG</Company>
  <LinksUpToDate>false</LinksUpToDate>
  <CharactersWithSpaces>20857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de presse</dc:title>
  <dc:creator>COM/MBC</dc:creator>
  <cp:lastModifiedBy>Vloebergh, Christophe (179)</cp:lastModifiedBy>
  <cp:revision>5</cp:revision>
  <cp:lastPrinted>2016-05-19T12:58:00Z</cp:lastPrinted>
  <dcterms:created xsi:type="dcterms:W3CDTF">2016-06-06T07:22:00Z</dcterms:created>
  <dcterms:modified xsi:type="dcterms:W3CDTF">2016-06-06T15:22:00Z</dcterms:modified>
</cp:coreProperties>
</file>