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CBA" w:rsidRPr="00412DA0" w:rsidRDefault="00346BAE" w:rsidP="008F2CBA">
      <w:pPr>
        <w:pStyle w:val="00Information"/>
        <w:framePr w:wrap="around" w:x="9045" w:y="4140"/>
        <w:spacing w:after="340" w:line="240" w:lineRule="auto"/>
      </w:pPr>
      <w:r>
        <w:rPr>
          <w:noProof/>
          <w:lang w:val="en-GB" w:eastAsia="en-GB" w:bidi="ar-SA"/>
        </w:rPr>
        <w:drawing>
          <wp:anchor distT="0" distB="0" distL="114300" distR="114300" simplePos="0" relativeHeight="251658240" behindDoc="1" locked="0" layoutInCell="1" allowOverlap="1" wp14:anchorId="44A494F7" wp14:editId="78F39427">
            <wp:simplePos x="0" y="0"/>
            <wp:positionH relativeFrom="page">
              <wp:posOffset>3420745</wp:posOffset>
            </wp:positionH>
            <wp:positionV relativeFrom="page">
              <wp:posOffset>71755</wp:posOffset>
            </wp:positionV>
            <wp:extent cx="4140200" cy="894715"/>
            <wp:effectExtent l="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t>Persbericht</w:t>
      </w:r>
    </w:p>
    <w:p w:rsidR="008F2CBA" w:rsidRPr="00412DA0" w:rsidRDefault="00346BAE" w:rsidP="008F2CBA">
      <w:pPr>
        <w:pStyle w:val="40Continoustext11pt"/>
        <w:sectPr w:rsidR="008F2CBA" w:rsidRPr="00412DA0" w:rsidSect="008F2CBA">
          <w:headerReference w:type="default" r:id="rId9"/>
          <w:footerReference w:type="default" r:id="rId10"/>
          <w:footerReference w:type="first" r:id="rId11"/>
          <w:pgSz w:w="11906" w:h="16838" w:code="9"/>
          <w:pgMar w:top="3289" w:right="3090" w:bottom="1191" w:left="1389" w:header="425" w:footer="57" w:gutter="0"/>
          <w:cols w:space="720"/>
          <w:titlePg/>
          <w:docGrid w:linePitch="299"/>
        </w:sectPr>
      </w:pPr>
      <w:r>
        <w:rPr>
          <w:noProof/>
          <w:lang w:val="en-GB" w:eastAsia="en-GB" w:bidi="ar-SA"/>
        </w:rPr>
        <w:lastRenderedPageBreak/>
        <mc:AlternateContent>
          <mc:Choice Requires="wps">
            <w:drawing>
              <wp:anchor distT="0" distB="0" distL="114300" distR="114300" simplePos="0" relativeHeight="251657216" behindDoc="0" locked="1" layoutInCell="1" allowOverlap="1" wp14:anchorId="3387A6DC" wp14:editId="76192826">
                <wp:simplePos x="0" y="0"/>
                <wp:positionH relativeFrom="page">
                  <wp:posOffset>5742940</wp:posOffset>
                </wp:positionH>
                <wp:positionV relativeFrom="page">
                  <wp:posOffset>2927985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34C" w:rsidRPr="003F3C7D" w:rsidRDefault="0019434C" w:rsidP="008F2CBA">
                            <w:pPr>
                              <w:pStyle w:val="MLStat"/>
                              <w:spacing w:line="380" w:lineRule="atLeast"/>
                              <w:ind w:left="0" w:right="-51" w:firstLine="0"/>
                              <w:rPr>
                                <w:noProof/>
                              </w:rPr>
                            </w:pPr>
                            <w:bookmarkStart w:id="0" w:name="Date"/>
                            <w:r>
                              <w:t>12</w:t>
                            </w:r>
                            <w:bookmarkEnd w:id="0"/>
                            <w:r>
                              <w:t xml:space="preserve"> januari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387A6DC" id="_x0000_t202" coordsize="21600,21600" o:spt="202" path="m,l,21600r21600,l21600,xe">
                <v:stroke joinstyle="miter"/>
                <v:path gradientshapeok="t" o:connecttype="rect"/>
              </v:shapetype>
              <v:shape id="Text Box 2" o:spid="_x0000_s1026" type="#_x0000_t202" style="position:absolute;margin-left:452.2pt;margin-top:230.55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" filled="f" stroked="f">
                <v:textbox inset="0,0,0,0">
                  <w:txbxContent>
                    <w:p w:rsidR="0019434C" w:rsidRPr="003F3C7D" w:rsidRDefault="0019434C" w:rsidP="008F2CBA">
                      <w:pPr>
                        <w:pStyle w:val="MLStat"/>
                        <w:spacing w:line="380" w:lineRule="atLeast"/>
                        <w:ind w:left="0" w:right="-51" w:firstLine="0"/>
                        <w:rPr>
                          <w:noProof/>
                        </w:rPr>
                      </w:pPr>
                      <w:bookmarkStart w:id="2" w:name="Date"/>
                      <w:r>
                        <w:t>12</w:t>
                      </w:r>
                      <w:bookmarkEnd w:id="2"/>
                      <w:r>
                        <w:t xml:space="preserve"> januari 2015</w:t>
                      </w:r>
                    </w:p>
                  </w:txbxContent>
                </v:textbox>
                <w10:wrap anchorx="page" anchory="page"/>
                <w10:anchorlock/>
              </v:shape>
            </w:pict>
          </mc:Fallback>
        </mc:AlternateContent>
      </w:r>
    </w:p>
    <w:p w:rsidR="003D1DC7" w:rsidRPr="00412DA0" w:rsidRDefault="003D1DC7" w:rsidP="003D1DC7">
      <w:pPr>
        <w:pStyle w:val="41Continoustext11ptbold"/>
        <w:spacing w:after="340" w:line="340" w:lineRule="exact"/>
        <w:outlineLvl w:val="0"/>
        <w:rPr>
          <w:b w:val="0"/>
          <w:u w:val="single"/>
        </w:rPr>
      </w:pPr>
      <w:r>
        <w:rPr>
          <w:b w:val="0"/>
          <w:u w:val="single"/>
        </w:rPr>
        <w:lastRenderedPageBreak/>
        <w:t>De nieuwe Mercedes-AMG GLE 63 Coupé 4MATIC</w:t>
      </w:r>
    </w:p>
    <w:p w:rsidR="003D1DC7" w:rsidRPr="00412DA0" w:rsidRDefault="00643B68" w:rsidP="003D1DC7">
      <w:pPr>
        <w:pStyle w:val="40Continoustext11pt"/>
        <w:spacing w:after="340" w:line="340" w:lineRule="exact"/>
        <w:rPr>
          <w:b/>
          <w:bCs/>
          <w:sz w:val="32"/>
          <w:szCs w:val="32"/>
        </w:rPr>
      </w:pPr>
      <w:r>
        <w:rPr>
          <w:b/>
          <w:sz w:val="32"/>
        </w:rPr>
        <w:t>Een nieuwe dimensie van rijprestaties</w:t>
      </w:r>
    </w:p>
    <w:p w:rsidR="003D1DC7" w:rsidRPr="00412DA0" w:rsidRDefault="00977DFD" w:rsidP="002361CB">
      <w:pPr>
        <w:pStyle w:val="40Continoustext11pt"/>
        <w:spacing w:after="340" w:line="340" w:lineRule="exact"/>
        <w:rPr>
          <w:b/>
          <w:color w:val="000000" w:themeColor="text1"/>
          <w:kern w:val="16"/>
        </w:rPr>
      </w:pPr>
      <w:r>
        <w:rPr>
          <w:b/>
        </w:rPr>
        <w:t>Brussel.</w:t>
      </w:r>
      <w:r w:rsidR="00C6698C">
        <w:t xml:space="preserve"> </w:t>
      </w:r>
      <w:r>
        <w:rPr>
          <w:b/>
          <w:color w:val="000000"/>
          <w:kern w:val="16"/>
        </w:rPr>
        <w:t xml:space="preserve">Met de nieuwe GLE 63 Coupé 4MATIC zet Mercedes-AMG het nieuwe autojaar wel heel dynamisch in. Als nieuwe, fascinerende interpretatie van de vierdeurscoupé beantwoordt deze krachtige SUV aan de allerhoogste eisen op het gebied van prestaties, design en comfort. De AMG V8-biturbomotor van 5,5 liter geeft meer dan ooit het beste van zichzelf in de nieuwe Mercedes-AMG GLE 63 Coupé: behalve de versie met 410 kW (557 pk) is hij namelijk ook verkrijgbaar in een S-versie met een vermogen van 430 kW (585 pk). De oordeelkundig afgestelde wieltreinen staan volledig in het teken van een maximale sportiviteit en laten de bestuurder volop genieten van een uiterst dynamisch rijgedrag. De ultraperformante SUV is uitgerust met de sportieve AMG RIDE CONTROL-ophanging met de dynamische antirolfunctie ACTIVE CURVE SYSTEM en een parametrisch sportstuur. </w:t>
      </w:r>
      <w:r>
        <w:rPr>
          <w:b/>
        </w:rPr>
        <w:t xml:space="preserve">De </w:t>
      </w:r>
      <w:r>
        <w:rPr>
          <w:b/>
          <w:color w:val="000000"/>
          <w:kern w:val="16"/>
        </w:rPr>
        <w:t xml:space="preserve">4MATIC-vierwielaandrijving stuurt een groot deel van het vermogen naar de achterwielen en de rijprogramma's van het DYNAMIC SELECT-systeem garanderen </w:t>
      </w:r>
      <w:r>
        <w:rPr>
          <w:b/>
        </w:rPr>
        <w:t xml:space="preserve">de essentie van alle AMG-modellen: </w:t>
      </w:r>
      <w:r>
        <w:rPr>
          <w:b/>
          <w:color w:val="000000"/>
          <w:kern w:val="16"/>
        </w:rPr>
        <w:t xml:space="preserve">de welbekende 'Driving Performance'. </w:t>
      </w:r>
    </w:p>
    <w:p w:rsidR="00740005" w:rsidRPr="00412DA0" w:rsidRDefault="003D1DC7" w:rsidP="002361CB">
      <w:pPr>
        <w:pStyle w:val="40Continoustext11pt"/>
        <w:spacing w:after="340" w:line="340" w:lineRule="exact"/>
      </w:pPr>
      <w:r>
        <w:t xml:space="preserve">De nieuwe GLE 63 Coupé combineert de sportieve inborst van een coupé met de troeven van een SUV. Een grote wendbaarheid, een erg expressieve motorklank en de typische acceleraties van een sportwagen gaan bovendien hand in hand met een soeverein rijgedrag, indrukwekkende hernemingen en een tractie die grenst aan de perfectie. </w:t>
      </w:r>
    </w:p>
    <w:p w:rsidR="00977DFD" w:rsidRDefault="003D1DC7" w:rsidP="002361CB">
      <w:pPr>
        <w:pStyle w:val="40Continoustext11pt"/>
        <w:spacing w:after="340" w:line="340" w:lineRule="exact"/>
      </w:pPr>
      <w:r>
        <w:t xml:space="preserve">De hoge zithouding die eigen is aan SUV's, het sprekende gemak waarmee hij uit de startblokken schiet, de AMG-typische overlangse en overdwarse dynamiek en de onmiddellijke respons op de acties van de bestuurder zijn stuk voor stuk elementen die bijdragen tot de intense rijsensaties. </w:t>
      </w:r>
    </w:p>
    <w:p w:rsidR="003D1DC7" w:rsidRPr="00412DA0" w:rsidRDefault="003D1DC7" w:rsidP="002361CB">
      <w:pPr>
        <w:pStyle w:val="40Continoustext11pt"/>
        <w:spacing w:after="340" w:line="340" w:lineRule="exact"/>
      </w:pPr>
      <w:r>
        <w:lastRenderedPageBreak/>
        <w:t xml:space="preserve">De rijprogramma's van het DYNAMIC SELECT-systeem vertalen zich ook in een groot aantal rijsferen: ze maken voor het eerst een uitgebreide waaier aan rijstijlen mogelijk. </w:t>
      </w:r>
    </w:p>
    <w:p w:rsidR="003D1DC7" w:rsidRPr="00412DA0" w:rsidRDefault="003D1DC7" w:rsidP="002361CB">
      <w:pPr>
        <w:pStyle w:val="40Continoustext11pt"/>
        <w:spacing w:after="340" w:line="340" w:lineRule="exact"/>
      </w:pPr>
      <w:r>
        <w:t>Naargelang het rijprogramma dat de bestuurder met de schakelaar op de middenconsole heeft ingeschakeld (gladde ondergrond, Individual, Comfort, Sport en Sport Plus), worden de dynamische eigenschappen van de wagen aangepast. Elk programma doet een beroep op een specifieke configuratie. Motorrespons, schakelstrategie, drempels voor de activering van het ESP</w:t>
      </w:r>
      <w:bookmarkStart w:id="1" w:name="OLE_LINK1"/>
      <w:bookmarkStart w:id="2" w:name="OLE_LINK2"/>
      <w:r>
        <w:rPr>
          <w:vertAlign w:val="superscript"/>
        </w:rPr>
        <w:t>®</w:t>
      </w:r>
      <w:bookmarkEnd w:id="1"/>
      <w:bookmarkEnd w:id="2"/>
      <w:r>
        <w:t>-systeem, stuurbekrachtiging, afstelling van de schokdemping</w:t>
      </w:r>
      <w:r w:rsidR="00D93696">
        <w:t xml:space="preserve"> </w:t>
      </w:r>
      <w:r>
        <w:t xml:space="preserve">... Het systeem verbindt alle regelsystemen om verscheidene types van rijsensaties te genereren. </w:t>
      </w:r>
    </w:p>
    <w:p w:rsidR="003D1DC7" w:rsidRPr="00412DA0" w:rsidRDefault="003D1DC7" w:rsidP="002361CB">
      <w:pPr>
        <w:pStyle w:val="40Continoustext11pt"/>
        <w:spacing w:after="340" w:line="340" w:lineRule="exact"/>
        <w:rPr>
          <w:b/>
        </w:rPr>
      </w:pPr>
      <w:r>
        <w:rPr>
          <w:b/>
          <w:kern w:val="16"/>
        </w:rPr>
        <w:t>AMG V8-biturbomotor van 5,5 liter:</w:t>
      </w:r>
      <w:r>
        <w:t xml:space="preserve"> </w:t>
      </w:r>
      <w:r>
        <w:rPr>
          <w:b/>
          <w:kern w:val="16"/>
        </w:rPr>
        <w:t>krachtig of ultrakrachtig</w:t>
      </w:r>
    </w:p>
    <w:p w:rsidR="00740005" w:rsidRPr="00412DA0" w:rsidRDefault="003D1DC7" w:rsidP="002361CB">
      <w:pPr>
        <w:pStyle w:val="40Continoustext11pt"/>
        <w:spacing w:after="340" w:line="340" w:lineRule="exact"/>
        <w:rPr>
          <w:kern w:val="16"/>
        </w:rPr>
      </w:pPr>
      <w:r>
        <w:t xml:space="preserve">Wat de aandrijving betreft, krijgen bestuurders van de GLE 63 Coupé de keuze tussen een krachtige en een ultrakrachtige versie: de 5,5 liter grote V8-biturbomotor van AMG ontwikkelt een maximumvermogen van </w:t>
      </w:r>
      <w:r>
        <w:rPr>
          <w:b/>
        </w:rPr>
        <w:t>410 kW</w:t>
      </w:r>
      <w:r>
        <w:t xml:space="preserve"> (557 pk) en een koppel van 700 Nm. In de S-versie stijgen die cijfers echter tot </w:t>
      </w:r>
      <w:r>
        <w:rPr>
          <w:b/>
        </w:rPr>
        <w:t xml:space="preserve">430 </w:t>
      </w:r>
      <w:r>
        <w:t xml:space="preserve">kW (585 pk) respectievelijk 760 Nm. Die vermogens- en koppelwinst is te danken aan een hogere maximale inlaatdruk. </w:t>
      </w:r>
    </w:p>
    <w:p w:rsidR="00B009B8" w:rsidRPr="00412DA0" w:rsidRDefault="003D1DC7" w:rsidP="000A75D1">
      <w:pPr>
        <w:pStyle w:val="40Continoustext11pt"/>
        <w:spacing w:after="340" w:line="340" w:lineRule="exact"/>
        <w:rPr>
          <w:kern w:val="16"/>
        </w:rPr>
      </w:pPr>
      <w:r>
        <w:t>Maar welke versie ook uw voorkeur geniet, de achtcilinder – die nog steeds wordt geassembleerd volgens het principe van 'een man, een motor' – komt steeds bijzonder krachtig voor de dag: de GLE 63 Coupé legt de sprint van 0 tot 100 km/u af in 4,3 seconden (4,2 seconden voor het 'S'-model). Zijn gemiddelde verbruik van 11,9 l/100 km (nieuwe gemengde Europese cyclus, CO</w:t>
      </w:r>
      <w:r>
        <w:rPr>
          <w:kern w:val="16"/>
          <w:vertAlign w:val="subscript"/>
        </w:rPr>
        <w:t>2</w:t>
      </w:r>
      <w:r>
        <w:t xml:space="preserve">-uitstoot: 279 g/km) en het feit dat hij beantwoordt aan de Euro 6-emissienormen geven aan dat beide Mercedes-AMG-modellen hun adembenemende vermogen perfect kunnen combineren met efficiëntie en milieuvriendelijkheid. </w:t>
      </w:r>
    </w:p>
    <w:p w:rsidR="00977DFD" w:rsidRDefault="00977DFD" w:rsidP="000A75D1">
      <w:pPr>
        <w:pStyle w:val="40Continoustext11pt"/>
        <w:spacing w:after="340" w:line="340" w:lineRule="exact"/>
        <w:rPr>
          <w:kern w:val="16"/>
        </w:rPr>
      </w:pPr>
    </w:p>
    <w:p w:rsidR="00977DFD" w:rsidRDefault="00977DFD" w:rsidP="000A75D1">
      <w:pPr>
        <w:pStyle w:val="40Continoustext11pt"/>
        <w:spacing w:after="340" w:line="340" w:lineRule="exact"/>
        <w:rPr>
          <w:kern w:val="16"/>
        </w:rPr>
      </w:pPr>
    </w:p>
    <w:p w:rsidR="00977DFD" w:rsidRDefault="00977DFD" w:rsidP="000A75D1">
      <w:pPr>
        <w:pStyle w:val="40Continoustext11pt"/>
        <w:spacing w:after="340" w:line="340" w:lineRule="exact"/>
        <w:rPr>
          <w:kern w:val="16"/>
        </w:rPr>
      </w:pPr>
    </w:p>
    <w:p w:rsidR="00977DFD" w:rsidRDefault="00977DFD" w:rsidP="000A75D1">
      <w:pPr>
        <w:pStyle w:val="40Continoustext11pt"/>
        <w:spacing w:after="340" w:line="340" w:lineRule="exact"/>
        <w:rPr>
          <w:kern w:val="16"/>
        </w:rPr>
      </w:pPr>
    </w:p>
    <w:p w:rsidR="00977DFD" w:rsidRDefault="00977DFD" w:rsidP="000A75D1">
      <w:pPr>
        <w:pStyle w:val="40Continoustext11pt"/>
        <w:spacing w:after="340" w:line="340" w:lineRule="exact"/>
        <w:rPr>
          <w:kern w:val="16"/>
        </w:rPr>
      </w:pPr>
    </w:p>
    <w:p w:rsidR="00740005" w:rsidRPr="00412DA0" w:rsidRDefault="00740005" w:rsidP="000A75D1">
      <w:pPr>
        <w:pStyle w:val="40Continoustext11pt"/>
        <w:spacing w:after="340" w:line="340" w:lineRule="exact"/>
        <w:rPr>
          <w:kern w:val="16"/>
        </w:rPr>
      </w:pPr>
      <w:r>
        <w:t>Overzicht van de modellen:</w:t>
      </w:r>
    </w:p>
    <w:tbl>
      <w:tblPr>
        <w:tblW w:w="6649" w:type="dxa"/>
        <w:tblInd w:w="42" w:type="dxa"/>
        <w:tblBorders>
          <w:top w:val="single" w:sz="4" w:space="0" w:color="auto"/>
          <w:bottom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113"/>
        <w:gridCol w:w="2268"/>
        <w:gridCol w:w="2268"/>
      </w:tblGrid>
      <w:tr w:rsidR="00740005" w:rsidRPr="008C024C" w:rsidTr="00655AC7">
        <w:trPr>
          <w:trHeight w:hRule="exact" w:val="616"/>
        </w:trPr>
        <w:tc>
          <w:tcPr>
            <w:tcW w:w="2113" w:type="dxa"/>
            <w:tcMar>
              <w:left w:w="28" w:type="dxa"/>
              <w:right w:w="28" w:type="dxa"/>
            </w:tcMar>
          </w:tcPr>
          <w:p w:rsidR="00740005" w:rsidRPr="00412DA0" w:rsidRDefault="00740005" w:rsidP="00740005">
            <w:pPr>
              <w:pStyle w:val="DCNormal"/>
              <w:spacing w:after="0" w:line="240" w:lineRule="auto"/>
              <w:ind w:left="14" w:right="-35"/>
              <w:rPr>
                <w:kern w:val="16"/>
                <w:sz w:val="20"/>
              </w:rPr>
            </w:pPr>
          </w:p>
        </w:tc>
        <w:tc>
          <w:tcPr>
            <w:tcW w:w="2268" w:type="dxa"/>
            <w:tcMar>
              <w:left w:w="28" w:type="dxa"/>
              <w:right w:w="28" w:type="dxa"/>
            </w:tcMar>
          </w:tcPr>
          <w:p w:rsidR="00740005" w:rsidRPr="00412DA0" w:rsidRDefault="00740005" w:rsidP="00740005">
            <w:pPr>
              <w:pStyle w:val="DCNormal"/>
              <w:spacing w:after="0" w:line="240" w:lineRule="auto"/>
              <w:ind w:right="-43"/>
              <w:rPr>
                <w:b/>
                <w:kern w:val="16"/>
                <w:sz w:val="20"/>
              </w:rPr>
            </w:pPr>
            <w:r>
              <w:rPr>
                <w:b/>
                <w:kern w:val="16"/>
                <w:sz w:val="20"/>
              </w:rPr>
              <w:t xml:space="preserve">Mercedes-AMG </w:t>
            </w:r>
            <w:r>
              <w:rPr>
                <w:b/>
                <w:kern w:val="16"/>
                <w:sz w:val="20"/>
              </w:rPr>
              <w:br/>
              <w:t>GLE 63 Coupé 4MATIC</w:t>
            </w:r>
          </w:p>
        </w:tc>
        <w:tc>
          <w:tcPr>
            <w:tcW w:w="2268" w:type="dxa"/>
            <w:tcMar>
              <w:left w:w="28" w:type="dxa"/>
              <w:right w:w="28" w:type="dxa"/>
            </w:tcMar>
          </w:tcPr>
          <w:p w:rsidR="00740005" w:rsidRPr="00D93696" w:rsidRDefault="00740005" w:rsidP="00740005">
            <w:pPr>
              <w:pStyle w:val="DCNormal"/>
              <w:spacing w:after="0" w:line="240" w:lineRule="auto"/>
              <w:ind w:right="-43"/>
              <w:rPr>
                <w:b/>
                <w:kern w:val="16"/>
                <w:sz w:val="20"/>
                <w:lang w:val="en-US"/>
              </w:rPr>
            </w:pPr>
            <w:r w:rsidRPr="00D93696">
              <w:rPr>
                <w:b/>
                <w:kern w:val="16"/>
                <w:sz w:val="20"/>
                <w:lang w:val="en-US"/>
              </w:rPr>
              <w:t xml:space="preserve">Mercedes-AMG </w:t>
            </w:r>
            <w:r w:rsidRPr="00D93696">
              <w:rPr>
                <w:b/>
                <w:kern w:val="16"/>
                <w:sz w:val="20"/>
                <w:lang w:val="en-US"/>
              </w:rPr>
              <w:br/>
              <w:t>GLE 63 S Coupé 4MATIC</w:t>
            </w:r>
          </w:p>
        </w:tc>
      </w:tr>
      <w:tr w:rsidR="00740005" w:rsidRPr="00412DA0" w:rsidTr="00655AC7">
        <w:trPr>
          <w:trHeight w:hRule="exact" w:val="340"/>
        </w:trPr>
        <w:tc>
          <w:tcPr>
            <w:tcW w:w="2113" w:type="dxa"/>
            <w:tcMar>
              <w:left w:w="28" w:type="dxa"/>
              <w:right w:w="28" w:type="dxa"/>
            </w:tcMar>
          </w:tcPr>
          <w:p w:rsidR="00740005" w:rsidRPr="00412DA0" w:rsidRDefault="00740005" w:rsidP="00740005">
            <w:pPr>
              <w:pStyle w:val="DCNormal"/>
              <w:spacing w:after="0" w:line="240" w:lineRule="auto"/>
              <w:ind w:left="14" w:right="-35"/>
              <w:rPr>
                <w:b/>
                <w:kern w:val="16"/>
                <w:sz w:val="20"/>
              </w:rPr>
            </w:pPr>
            <w:r>
              <w:rPr>
                <w:b/>
                <w:kern w:val="16"/>
                <w:sz w:val="20"/>
              </w:rPr>
              <w:t>Cilinderinhoud</w:t>
            </w:r>
          </w:p>
        </w:tc>
        <w:tc>
          <w:tcPr>
            <w:tcW w:w="2268" w:type="dxa"/>
            <w:tcMar>
              <w:left w:w="28" w:type="dxa"/>
              <w:right w:w="28" w:type="dxa"/>
            </w:tcMar>
          </w:tcPr>
          <w:p w:rsidR="00740005" w:rsidRPr="00412DA0" w:rsidRDefault="00740005" w:rsidP="00740005">
            <w:pPr>
              <w:pStyle w:val="DCNormal"/>
              <w:spacing w:after="0" w:line="240" w:lineRule="auto"/>
              <w:ind w:right="-43"/>
              <w:rPr>
                <w:kern w:val="16"/>
                <w:sz w:val="20"/>
              </w:rPr>
            </w:pPr>
            <w:r>
              <w:rPr>
                <w:kern w:val="16"/>
                <w:sz w:val="20"/>
              </w:rPr>
              <w:t>5.461 cm</w:t>
            </w:r>
            <w:r>
              <w:rPr>
                <w:kern w:val="16"/>
                <w:sz w:val="20"/>
                <w:vertAlign w:val="superscript"/>
              </w:rPr>
              <w:t>3</w:t>
            </w:r>
          </w:p>
        </w:tc>
        <w:tc>
          <w:tcPr>
            <w:tcW w:w="2268" w:type="dxa"/>
            <w:tcMar>
              <w:left w:w="28" w:type="dxa"/>
              <w:right w:w="28" w:type="dxa"/>
            </w:tcMar>
          </w:tcPr>
          <w:p w:rsidR="00740005" w:rsidRPr="00412DA0" w:rsidRDefault="00740005" w:rsidP="00740005">
            <w:pPr>
              <w:pStyle w:val="DCNormal"/>
              <w:spacing w:after="0" w:line="240" w:lineRule="auto"/>
              <w:ind w:right="-43"/>
              <w:rPr>
                <w:kern w:val="16"/>
                <w:sz w:val="20"/>
              </w:rPr>
            </w:pPr>
            <w:r>
              <w:rPr>
                <w:kern w:val="16"/>
                <w:sz w:val="20"/>
              </w:rPr>
              <w:t>5.461 cm</w:t>
            </w:r>
            <w:r>
              <w:rPr>
                <w:kern w:val="16"/>
                <w:sz w:val="20"/>
                <w:vertAlign w:val="superscript"/>
              </w:rPr>
              <w:t>3</w:t>
            </w:r>
          </w:p>
        </w:tc>
      </w:tr>
      <w:tr w:rsidR="00740005" w:rsidRPr="00412DA0" w:rsidTr="00655AC7">
        <w:trPr>
          <w:trHeight w:hRule="exact" w:val="567"/>
        </w:trPr>
        <w:tc>
          <w:tcPr>
            <w:tcW w:w="2113" w:type="dxa"/>
            <w:tcMar>
              <w:left w:w="28" w:type="dxa"/>
              <w:right w:w="28" w:type="dxa"/>
            </w:tcMar>
          </w:tcPr>
          <w:p w:rsidR="00740005" w:rsidRPr="00412DA0" w:rsidRDefault="00740005" w:rsidP="00740005">
            <w:pPr>
              <w:pStyle w:val="DCNormal"/>
              <w:spacing w:after="0" w:line="240" w:lineRule="auto"/>
              <w:ind w:left="14" w:right="-35"/>
              <w:rPr>
                <w:b/>
                <w:kern w:val="16"/>
                <w:sz w:val="20"/>
              </w:rPr>
            </w:pPr>
            <w:r>
              <w:rPr>
                <w:b/>
                <w:kern w:val="16"/>
                <w:sz w:val="20"/>
              </w:rPr>
              <w:t>Vermogen</w:t>
            </w:r>
          </w:p>
        </w:tc>
        <w:tc>
          <w:tcPr>
            <w:tcW w:w="2268" w:type="dxa"/>
            <w:tcMar>
              <w:left w:w="28" w:type="dxa"/>
              <w:right w:w="28" w:type="dxa"/>
            </w:tcMar>
          </w:tcPr>
          <w:p w:rsidR="00740005" w:rsidRPr="00412DA0" w:rsidRDefault="00740005" w:rsidP="00330E4D">
            <w:pPr>
              <w:pStyle w:val="DCNormal"/>
              <w:spacing w:after="0" w:line="240" w:lineRule="auto"/>
              <w:ind w:right="-43"/>
              <w:rPr>
                <w:kern w:val="16"/>
                <w:sz w:val="20"/>
              </w:rPr>
            </w:pPr>
            <w:r>
              <w:rPr>
                <w:b/>
                <w:kern w:val="16"/>
                <w:sz w:val="20"/>
              </w:rPr>
              <w:t>410 kW</w:t>
            </w:r>
            <w:r>
              <w:rPr>
                <w:kern w:val="16"/>
                <w:sz w:val="20"/>
              </w:rPr>
              <w:t xml:space="preserve"> (557 pk) </w:t>
            </w:r>
            <w:r>
              <w:rPr>
                <w:kern w:val="16"/>
                <w:sz w:val="20"/>
              </w:rPr>
              <w:br/>
              <w:t>bij 5.750 t/min</w:t>
            </w:r>
          </w:p>
        </w:tc>
        <w:tc>
          <w:tcPr>
            <w:tcW w:w="2268" w:type="dxa"/>
            <w:tcMar>
              <w:left w:w="28" w:type="dxa"/>
              <w:right w:w="28" w:type="dxa"/>
            </w:tcMar>
          </w:tcPr>
          <w:p w:rsidR="00740005" w:rsidRPr="00412DA0" w:rsidRDefault="00740005" w:rsidP="00330E4D">
            <w:pPr>
              <w:pStyle w:val="DCNormal"/>
              <w:spacing w:after="0" w:line="240" w:lineRule="auto"/>
              <w:ind w:right="-43"/>
              <w:rPr>
                <w:b/>
                <w:kern w:val="16"/>
                <w:sz w:val="20"/>
              </w:rPr>
            </w:pPr>
            <w:r>
              <w:rPr>
                <w:b/>
                <w:kern w:val="16"/>
                <w:sz w:val="20"/>
              </w:rPr>
              <w:t>430 kW</w:t>
            </w:r>
            <w:r>
              <w:rPr>
                <w:kern w:val="16"/>
                <w:sz w:val="20"/>
              </w:rPr>
              <w:t xml:space="preserve"> (585 pk) </w:t>
            </w:r>
            <w:r>
              <w:rPr>
                <w:kern w:val="16"/>
                <w:sz w:val="20"/>
              </w:rPr>
              <w:br/>
              <w:t>bij 5.500 t/min</w:t>
            </w:r>
          </w:p>
        </w:tc>
      </w:tr>
      <w:tr w:rsidR="00740005" w:rsidRPr="00412DA0" w:rsidTr="00655AC7">
        <w:trPr>
          <w:trHeight w:hRule="exact" w:val="567"/>
        </w:trPr>
        <w:tc>
          <w:tcPr>
            <w:tcW w:w="2113" w:type="dxa"/>
            <w:tcMar>
              <w:left w:w="28" w:type="dxa"/>
              <w:right w:w="28" w:type="dxa"/>
            </w:tcMar>
          </w:tcPr>
          <w:p w:rsidR="00740005" w:rsidRPr="00412DA0" w:rsidRDefault="00740005" w:rsidP="00740005">
            <w:pPr>
              <w:pStyle w:val="DCNormal"/>
              <w:spacing w:after="0" w:line="240" w:lineRule="auto"/>
              <w:ind w:left="14" w:right="-35"/>
              <w:rPr>
                <w:b/>
                <w:kern w:val="16"/>
                <w:sz w:val="20"/>
              </w:rPr>
            </w:pPr>
            <w:r>
              <w:rPr>
                <w:b/>
                <w:kern w:val="16"/>
                <w:sz w:val="20"/>
              </w:rPr>
              <w:t>Maximumkoppel</w:t>
            </w:r>
          </w:p>
        </w:tc>
        <w:tc>
          <w:tcPr>
            <w:tcW w:w="2268" w:type="dxa"/>
            <w:tcMar>
              <w:left w:w="28" w:type="dxa"/>
              <w:right w:w="28" w:type="dxa"/>
            </w:tcMar>
          </w:tcPr>
          <w:p w:rsidR="00740005" w:rsidRPr="00412DA0" w:rsidRDefault="00740005" w:rsidP="00740005">
            <w:pPr>
              <w:pStyle w:val="DCNormal"/>
              <w:spacing w:after="0" w:line="240" w:lineRule="auto"/>
              <w:ind w:right="-43"/>
              <w:rPr>
                <w:kern w:val="16"/>
                <w:sz w:val="20"/>
              </w:rPr>
            </w:pPr>
            <w:r>
              <w:rPr>
                <w:kern w:val="16"/>
                <w:sz w:val="20"/>
              </w:rPr>
              <w:t xml:space="preserve">700 Nm </w:t>
            </w:r>
          </w:p>
          <w:p w:rsidR="00740005" w:rsidRPr="00412DA0" w:rsidRDefault="00740005" w:rsidP="00330E4D">
            <w:pPr>
              <w:pStyle w:val="DCNormal"/>
              <w:spacing w:after="0" w:line="240" w:lineRule="auto"/>
              <w:ind w:right="-43"/>
              <w:rPr>
                <w:kern w:val="16"/>
                <w:sz w:val="20"/>
              </w:rPr>
            </w:pPr>
            <w:r>
              <w:rPr>
                <w:kern w:val="16"/>
                <w:sz w:val="20"/>
              </w:rPr>
              <w:t>bij 1.750-5.500 t/min</w:t>
            </w:r>
          </w:p>
        </w:tc>
        <w:tc>
          <w:tcPr>
            <w:tcW w:w="2268" w:type="dxa"/>
            <w:tcMar>
              <w:left w:w="28" w:type="dxa"/>
              <w:right w:w="28" w:type="dxa"/>
            </w:tcMar>
          </w:tcPr>
          <w:p w:rsidR="00740005" w:rsidRPr="00412DA0" w:rsidRDefault="00740005" w:rsidP="00740005">
            <w:pPr>
              <w:pStyle w:val="DCNormal"/>
              <w:spacing w:after="0" w:line="240" w:lineRule="auto"/>
              <w:ind w:right="-43"/>
              <w:rPr>
                <w:kern w:val="16"/>
                <w:sz w:val="20"/>
              </w:rPr>
            </w:pPr>
            <w:r>
              <w:rPr>
                <w:kern w:val="16"/>
                <w:sz w:val="20"/>
              </w:rPr>
              <w:t xml:space="preserve">760 Nm </w:t>
            </w:r>
          </w:p>
          <w:p w:rsidR="00740005" w:rsidRPr="00412DA0" w:rsidRDefault="00740005" w:rsidP="00330E4D">
            <w:pPr>
              <w:pStyle w:val="DCNormal"/>
              <w:spacing w:after="0" w:line="240" w:lineRule="auto"/>
              <w:ind w:right="-43"/>
              <w:rPr>
                <w:kern w:val="16"/>
                <w:sz w:val="20"/>
              </w:rPr>
            </w:pPr>
            <w:r>
              <w:rPr>
                <w:kern w:val="16"/>
                <w:sz w:val="20"/>
              </w:rPr>
              <w:t>bij 1.750-5.250 t/min</w:t>
            </w:r>
          </w:p>
        </w:tc>
      </w:tr>
      <w:tr w:rsidR="00740005" w:rsidRPr="00412DA0" w:rsidTr="00412DA0">
        <w:trPr>
          <w:trHeight w:hRule="exact" w:val="707"/>
        </w:trPr>
        <w:tc>
          <w:tcPr>
            <w:tcW w:w="2113" w:type="dxa"/>
            <w:tcMar>
              <w:left w:w="28" w:type="dxa"/>
              <w:right w:w="28" w:type="dxa"/>
            </w:tcMar>
          </w:tcPr>
          <w:p w:rsidR="00740005" w:rsidRPr="00412DA0" w:rsidRDefault="00740005" w:rsidP="00740005">
            <w:pPr>
              <w:pStyle w:val="DCNormal"/>
              <w:spacing w:after="0" w:line="240" w:lineRule="auto"/>
              <w:ind w:left="14" w:right="-35"/>
              <w:rPr>
                <w:b/>
                <w:kern w:val="16"/>
                <w:sz w:val="20"/>
              </w:rPr>
            </w:pPr>
            <w:r>
              <w:rPr>
                <w:b/>
                <w:kern w:val="16"/>
                <w:sz w:val="20"/>
              </w:rPr>
              <w:t xml:space="preserve">Verbruik </w:t>
            </w:r>
          </w:p>
          <w:p w:rsidR="00740005" w:rsidRPr="00412DA0" w:rsidRDefault="00740005" w:rsidP="00740005">
            <w:pPr>
              <w:pStyle w:val="DCNormal"/>
              <w:spacing w:after="0" w:line="240" w:lineRule="auto"/>
              <w:ind w:left="14" w:right="-35"/>
              <w:rPr>
                <w:b/>
                <w:kern w:val="16"/>
                <w:sz w:val="20"/>
              </w:rPr>
            </w:pPr>
            <w:r>
              <w:rPr>
                <w:b/>
                <w:kern w:val="16"/>
                <w:sz w:val="20"/>
              </w:rPr>
              <w:t>over de nieuwe gemengde Europese cyclus</w:t>
            </w:r>
          </w:p>
        </w:tc>
        <w:tc>
          <w:tcPr>
            <w:tcW w:w="2268" w:type="dxa"/>
            <w:tcMar>
              <w:left w:w="28" w:type="dxa"/>
              <w:right w:w="28" w:type="dxa"/>
            </w:tcMar>
          </w:tcPr>
          <w:p w:rsidR="00740005" w:rsidRPr="00412DA0" w:rsidRDefault="00740005" w:rsidP="00330E4D">
            <w:pPr>
              <w:pStyle w:val="DCNormal"/>
              <w:spacing w:after="0" w:line="240" w:lineRule="auto"/>
              <w:ind w:right="-43"/>
              <w:rPr>
                <w:kern w:val="16"/>
                <w:sz w:val="20"/>
              </w:rPr>
            </w:pPr>
            <w:r>
              <w:rPr>
                <w:kern w:val="16"/>
                <w:sz w:val="20"/>
              </w:rPr>
              <w:t>11,9 l/100 km</w:t>
            </w:r>
          </w:p>
        </w:tc>
        <w:tc>
          <w:tcPr>
            <w:tcW w:w="2268" w:type="dxa"/>
            <w:tcMar>
              <w:left w:w="28" w:type="dxa"/>
              <w:right w:w="28" w:type="dxa"/>
            </w:tcMar>
          </w:tcPr>
          <w:p w:rsidR="00740005" w:rsidRPr="00412DA0" w:rsidRDefault="00740005" w:rsidP="00330E4D">
            <w:pPr>
              <w:pStyle w:val="DCNormal"/>
              <w:spacing w:after="0" w:line="240" w:lineRule="auto"/>
              <w:ind w:right="-43"/>
              <w:rPr>
                <w:kern w:val="16"/>
                <w:sz w:val="20"/>
              </w:rPr>
            </w:pPr>
            <w:r>
              <w:rPr>
                <w:kern w:val="16"/>
                <w:sz w:val="20"/>
              </w:rPr>
              <w:t>11,9 l/100 km</w:t>
            </w:r>
          </w:p>
        </w:tc>
      </w:tr>
      <w:tr w:rsidR="00740005" w:rsidRPr="00412DA0" w:rsidTr="00655AC7">
        <w:trPr>
          <w:trHeight w:hRule="exact" w:val="340"/>
        </w:trPr>
        <w:tc>
          <w:tcPr>
            <w:tcW w:w="2113" w:type="dxa"/>
            <w:tcMar>
              <w:left w:w="28" w:type="dxa"/>
              <w:right w:w="28" w:type="dxa"/>
            </w:tcMar>
          </w:tcPr>
          <w:p w:rsidR="00740005" w:rsidRPr="00412DA0" w:rsidRDefault="00740005" w:rsidP="00740005">
            <w:pPr>
              <w:pStyle w:val="DCNormal"/>
              <w:spacing w:after="0" w:line="240" w:lineRule="auto"/>
              <w:ind w:left="14" w:right="-35"/>
              <w:rPr>
                <w:b/>
                <w:kern w:val="16"/>
                <w:sz w:val="20"/>
              </w:rPr>
            </w:pPr>
            <w:r>
              <w:rPr>
                <w:b/>
                <w:kern w:val="16"/>
                <w:sz w:val="20"/>
              </w:rPr>
              <w:t>CO</w:t>
            </w:r>
            <w:r>
              <w:rPr>
                <w:b/>
                <w:kern w:val="16"/>
                <w:sz w:val="20"/>
                <w:vertAlign w:val="subscript"/>
              </w:rPr>
              <w:t>2</w:t>
            </w:r>
            <w:r>
              <w:rPr>
                <w:b/>
                <w:kern w:val="16"/>
                <w:sz w:val="20"/>
              </w:rPr>
              <w:t>-emissies</w:t>
            </w:r>
          </w:p>
        </w:tc>
        <w:tc>
          <w:tcPr>
            <w:tcW w:w="2268" w:type="dxa"/>
            <w:tcMar>
              <w:left w:w="28" w:type="dxa"/>
              <w:right w:w="28" w:type="dxa"/>
            </w:tcMar>
          </w:tcPr>
          <w:p w:rsidR="00740005" w:rsidRPr="00412DA0" w:rsidRDefault="00330E4D" w:rsidP="00330E4D">
            <w:pPr>
              <w:pStyle w:val="DCNormal"/>
              <w:spacing w:after="0" w:line="240" w:lineRule="auto"/>
              <w:ind w:right="-43"/>
              <w:rPr>
                <w:kern w:val="16"/>
                <w:sz w:val="20"/>
              </w:rPr>
            </w:pPr>
            <w:r>
              <w:rPr>
                <w:kern w:val="16"/>
                <w:sz w:val="20"/>
              </w:rPr>
              <w:t>279 g/km</w:t>
            </w:r>
          </w:p>
        </w:tc>
        <w:tc>
          <w:tcPr>
            <w:tcW w:w="2268" w:type="dxa"/>
            <w:tcMar>
              <w:left w:w="28" w:type="dxa"/>
              <w:right w:w="28" w:type="dxa"/>
            </w:tcMar>
          </w:tcPr>
          <w:p w:rsidR="00740005" w:rsidRPr="00412DA0" w:rsidRDefault="00330E4D" w:rsidP="00330E4D">
            <w:pPr>
              <w:pStyle w:val="DCNormal"/>
              <w:spacing w:after="0" w:line="240" w:lineRule="auto"/>
              <w:ind w:right="-43"/>
              <w:rPr>
                <w:kern w:val="16"/>
                <w:sz w:val="20"/>
              </w:rPr>
            </w:pPr>
            <w:r>
              <w:rPr>
                <w:kern w:val="16"/>
                <w:sz w:val="20"/>
              </w:rPr>
              <w:t>279 g/km</w:t>
            </w:r>
          </w:p>
        </w:tc>
      </w:tr>
      <w:tr w:rsidR="00740005" w:rsidRPr="00412DA0" w:rsidTr="00412DA0">
        <w:trPr>
          <w:trHeight w:hRule="exact" w:val="509"/>
        </w:trPr>
        <w:tc>
          <w:tcPr>
            <w:tcW w:w="2113" w:type="dxa"/>
            <w:tcMar>
              <w:left w:w="28" w:type="dxa"/>
              <w:right w:w="28" w:type="dxa"/>
            </w:tcMar>
          </w:tcPr>
          <w:p w:rsidR="00740005" w:rsidRPr="00412DA0" w:rsidRDefault="00740005" w:rsidP="00740005">
            <w:pPr>
              <w:pStyle w:val="DCNormal"/>
              <w:spacing w:after="0" w:line="240" w:lineRule="auto"/>
              <w:ind w:left="14" w:right="-35"/>
              <w:rPr>
                <w:b/>
                <w:kern w:val="16"/>
                <w:sz w:val="20"/>
              </w:rPr>
            </w:pPr>
            <w:r>
              <w:rPr>
                <w:b/>
                <w:kern w:val="16"/>
                <w:sz w:val="20"/>
              </w:rPr>
              <w:t>Verbruiks- en CO</w:t>
            </w:r>
            <w:r>
              <w:rPr>
                <w:b/>
                <w:kern w:val="16"/>
                <w:sz w:val="20"/>
                <w:vertAlign w:val="superscript"/>
              </w:rPr>
              <w:t>2</w:t>
            </w:r>
            <w:r>
              <w:rPr>
                <w:b/>
                <w:kern w:val="16"/>
                <w:sz w:val="20"/>
              </w:rPr>
              <w:t>-emissieklasse</w:t>
            </w:r>
          </w:p>
        </w:tc>
        <w:tc>
          <w:tcPr>
            <w:tcW w:w="2268" w:type="dxa"/>
            <w:tcMar>
              <w:left w:w="28" w:type="dxa"/>
              <w:right w:w="28" w:type="dxa"/>
            </w:tcMar>
          </w:tcPr>
          <w:p w:rsidR="00740005" w:rsidRPr="00412DA0" w:rsidRDefault="00330E4D" w:rsidP="00740005">
            <w:pPr>
              <w:pStyle w:val="DCNormal"/>
              <w:spacing w:after="0" w:line="240" w:lineRule="auto"/>
              <w:ind w:right="-43"/>
              <w:rPr>
                <w:kern w:val="16"/>
                <w:sz w:val="20"/>
              </w:rPr>
            </w:pPr>
            <w:r>
              <w:rPr>
                <w:kern w:val="16"/>
                <w:sz w:val="20"/>
              </w:rPr>
              <w:t>F</w:t>
            </w:r>
          </w:p>
        </w:tc>
        <w:tc>
          <w:tcPr>
            <w:tcW w:w="2268" w:type="dxa"/>
            <w:tcMar>
              <w:left w:w="28" w:type="dxa"/>
              <w:right w:w="28" w:type="dxa"/>
            </w:tcMar>
          </w:tcPr>
          <w:p w:rsidR="00740005" w:rsidRPr="00412DA0" w:rsidRDefault="00330E4D" w:rsidP="00740005">
            <w:pPr>
              <w:pStyle w:val="DCNormal"/>
              <w:spacing w:after="0" w:line="240" w:lineRule="auto"/>
              <w:ind w:right="-43"/>
              <w:rPr>
                <w:kern w:val="16"/>
                <w:sz w:val="20"/>
              </w:rPr>
            </w:pPr>
            <w:r>
              <w:rPr>
                <w:kern w:val="16"/>
                <w:sz w:val="20"/>
              </w:rPr>
              <w:t>F</w:t>
            </w:r>
          </w:p>
        </w:tc>
      </w:tr>
      <w:tr w:rsidR="00740005" w:rsidRPr="00412DA0" w:rsidTr="00655AC7">
        <w:trPr>
          <w:trHeight w:hRule="exact" w:val="567"/>
        </w:trPr>
        <w:tc>
          <w:tcPr>
            <w:tcW w:w="2113" w:type="dxa"/>
            <w:tcMar>
              <w:left w:w="28" w:type="dxa"/>
              <w:right w:w="28" w:type="dxa"/>
            </w:tcMar>
          </w:tcPr>
          <w:p w:rsidR="00740005" w:rsidRPr="00412DA0" w:rsidRDefault="00740005" w:rsidP="00740005">
            <w:pPr>
              <w:pStyle w:val="DCNormal"/>
              <w:spacing w:after="0" w:line="240" w:lineRule="auto"/>
              <w:ind w:left="14" w:right="-35"/>
              <w:rPr>
                <w:b/>
                <w:kern w:val="16"/>
                <w:sz w:val="20"/>
              </w:rPr>
            </w:pPr>
            <w:r>
              <w:rPr>
                <w:b/>
                <w:kern w:val="16"/>
                <w:sz w:val="20"/>
              </w:rPr>
              <w:t xml:space="preserve">Acceleratie </w:t>
            </w:r>
          </w:p>
          <w:p w:rsidR="00740005" w:rsidRPr="00412DA0" w:rsidRDefault="00740005" w:rsidP="00740005">
            <w:pPr>
              <w:pStyle w:val="DCNormal"/>
              <w:spacing w:after="0" w:line="240" w:lineRule="auto"/>
              <w:ind w:left="14" w:right="-35"/>
              <w:rPr>
                <w:b/>
                <w:kern w:val="16"/>
                <w:sz w:val="20"/>
              </w:rPr>
            </w:pPr>
            <w:r>
              <w:rPr>
                <w:b/>
                <w:kern w:val="16"/>
                <w:sz w:val="20"/>
              </w:rPr>
              <w:t xml:space="preserve">0 - 100 km/u </w:t>
            </w:r>
          </w:p>
        </w:tc>
        <w:tc>
          <w:tcPr>
            <w:tcW w:w="2268" w:type="dxa"/>
            <w:tcMar>
              <w:left w:w="28" w:type="dxa"/>
              <w:right w:w="28" w:type="dxa"/>
            </w:tcMar>
          </w:tcPr>
          <w:p w:rsidR="00740005" w:rsidRPr="00412DA0" w:rsidRDefault="00740005" w:rsidP="00330E4D">
            <w:pPr>
              <w:pStyle w:val="DCNormal"/>
              <w:spacing w:after="0" w:line="240" w:lineRule="auto"/>
              <w:ind w:right="-43"/>
              <w:rPr>
                <w:kern w:val="16"/>
                <w:sz w:val="20"/>
              </w:rPr>
            </w:pPr>
            <w:r>
              <w:rPr>
                <w:kern w:val="16"/>
                <w:sz w:val="20"/>
              </w:rPr>
              <w:t>4,3 sec.</w:t>
            </w:r>
          </w:p>
        </w:tc>
        <w:tc>
          <w:tcPr>
            <w:tcW w:w="2268" w:type="dxa"/>
            <w:tcMar>
              <w:left w:w="28" w:type="dxa"/>
              <w:right w:w="28" w:type="dxa"/>
            </w:tcMar>
          </w:tcPr>
          <w:p w:rsidR="00740005" w:rsidRPr="00412DA0" w:rsidRDefault="00740005" w:rsidP="00330E4D">
            <w:pPr>
              <w:pStyle w:val="DCNormal"/>
              <w:spacing w:after="0" w:line="240" w:lineRule="auto"/>
              <w:ind w:right="-43"/>
              <w:rPr>
                <w:kern w:val="16"/>
                <w:sz w:val="20"/>
              </w:rPr>
            </w:pPr>
            <w:r>
              <w:rPr>
                <w:kern w:val="16"/>
                <w:sz w:val="20"/>
              </w:rPr>
              <w:t>4,2 sec.</w:t>
            </w:r>
          </w:p>
        </w:tc>
      </w:tr>
      <w:tr w:rsidR="00740005" w:rsidRPr="00412DA0" w:rsidTr="00655AC7">
        <w:trPr>
          <w:trHeight w:hRule="exact" w:val="340"/>
        </w:trPr>
        <w:tc>
          <w:tcPr>
            <w:tcW w:w="2113" w:type="dxa"/>
            <w:tcMar>
              <w:left w:w="28" w:type="dxa"/>
              <w:right w:w="28" w:type="dxa"/>
            </w:tcMar>
          </w:tcPr>
          <w:p w:rsidR="00740005" w:rsidRPr="00412DA0" w:rsidRDefault="00740005" w:rsidP="00740005">
            <w:pPr>
              <w:pStyle w:val="DCNormal"/>
              <w:spacing w:after="0" w:line="240" w:lineRule="auto"/>
              <w:ind w:left="14" w:right="-35"/>
              <w:rPr>
                <w:b/>
                <w:spacing w:val="-2"/>
                <w:kern w:val="16"/>
                <w:sz w:val="20"/>
              </w:rPr>
            </w:pPr>
            <w:r>
              <w:rPr>
                <w:b/>
                <w:spacing w:val="-2"/>
                <w:kern w:val="16"/>
                <w:sz w:val="20"/>
              </w:rPr>
              <w:t>Topsnelheid</w:t>
            </w:r>
          </w:p>
        </w:tc>
        <w:tc>
          <w:tcPr>
            <w:tcW w:w="2268" w:type="dxa"/>
            <w:tcMar>
              <w:left w:w="28" w:type="dxa"/>
              <w:right w:w="28" w:type="dxa"/>
            </w:tcMar>
          </w:tcPr>
          <w:p w:rsidR="00740005" w:rsidRPr="00412DA0" w:rsidRDefault="00740005" w:rsidP="00740005">
            <w:pPr>
              <w:pStyle w:val="DCNormal"/>
              <w:spacing w:after="0" w:line="240" w:lineRule="auto"/>
              <w:ind w:right="-43"/>
              <w:rPr>
                <w:kern w:val="16"/>
                <w:sz w:val="20"/>
              </w:rPr>
            </w:pPr>
            <w:r>
              <w:rPr>
                <w:kern w:val="16"/>
                <w:sz w:val="20"/>
              </w:rPr>
              <w:t>250 km/u*</w:t>
            </w:r>
          </w:p>
        </w:tc>
        <w:tc>
          <w:tcPr>
            <w:tcW w:w="2268" w:type="dxa"/>
            <w:tcMar>
              <w:left w:w="28" w:type="dxa"/>
              <w:right w:w="28" w:type="dxa"/>
            </w:tcMar>
          </w:tcPr>
          <w:p w:rsidR="00740005" w:rsidRPr="00412DA0" w:rsidRDefault="00740005" w:rsidP="00740005">
            <w:pPr>
              <w:pStyle w:val="DCNormal"/>
              <w:spacing w:after="0" w:line="240" w:lineRule="auto"/>
              <w:rPr>
                <w:kern w:val="16"/>
                <w:sz w:val="20"/>
              </w:rPr>
            </w:pPr>
            <w:r>
              <w:rPr>
                <w:kern w:val="16"/>
                <w:sz w:val="20"/>
              </w:rPr>
              <w:t>250 km/u*</w:t>
            </w:r>
          </w:p>
        </w:tc>
      </w:tr>
    </w:tbl>
    <w:p w:rsidR="00740005" w:rsidRPr="00412DA0" w:rsidRDefault="00740005" w:rsidP="00740005">
      <w:pPr>
        <w:pStyle w:val="DCNormal"/>
        <w:spacing w:after="0" w:line="240" w:lineRule="auto"/>
        <w:rPr>
          <w:kern w:val="16"/>
          <w:sz w:val="18"/>
          <w:szCs w:val="18"/>
        </w:rPr>
      </w:pPr>
    </w:p>
    <w:p w:rsidR="00740005" w:rsidRPr="00412DA0" w:rsidRDefault="00740005" w:rsidP="00740005">
      <w:pPr>
        <w:pStyle w:val="DCNormal"/>
        <w:spacing w:line="180" w:lineRule="exact"/>
        <w:rPr>
          <w:kern w:val="16"/>
          <w:sz w:val="18"/>
          <w:szCs w:val="18"/>
        </w:rPr>
      </w:pPr>
      <w:r>
        <w:rPr>
          <w:kern w:val="16"/>
          <w:sz w:val="18"/>
        </w:rPr>
        <w:t>* elektronisch begrensd</w:t>
      </w:r>
    </w:p>
    <w:p w:rsidR="00740005" w:rsidRPr="00412DA0" w:rsidRDefault="00740005" w:rsidP="00541CBF">
      <w:pPr>
        <w:pStyle w:val="40Continoustext11pt"/>
        <w:spacing w:after="330" w:line="330" w:lineRule="exact"/>
      </w:pPr>
      <w:r>
        <w:t>Net als alle typische AMG-modellen maakt de nieuwe GLE 63 Coupé ook een heel sterke indruk op akoestisch vlak. Klanten kunnen de kenmerkende motorklank die uit de sportuitlaat komt nog extra in de verf zetten: beide vermogensversies zijn namelijk leverbaar met een optionele Performance-uitlaat. Automobilisten die een expressievere klank zoeken, zullen prijs stellen op de nog emotievere V8-klank en kunnen nog intenser genieten van de dynamische prestaties van hun wagen.</w:t>
      </w:r>
    </w:p>
    <w:p w:rsidR="00E86175" w:rsidRPr="00D93696" w:rsidRDefault="00E86175" w:rsidP="00541CBF">
      <w:pPr>
        <w:pStyle w:val="40Continoustext11pt"/>
        <w:spacing w:after="330" w:line="330" w:lineRule="exact"/>
        <w:rPr>
          <w:b/>
          <w:lang w:val="en-US"/>
        </w:rPr>
      </w:pPr>
      <w:r w:rsidRPr="00D93696">
        <w:rPr>
          <w:b/>
          <w:spacing w:val="-2"/>
          <w:kern w:val="16"/>
          <w:lang w:val="en-US"/>
        </w:rPr>
        <w:t>Transmissie: 7G-TRONIC SPEEDSHIFT PLUS AMG</w:t>
      </w:r>
    </w:p>
    <w:p w:rsidR="00A111B7" w:rsidRPr="00412DA0" w:rsidRDefault="00F837BA" w:rsidP="00541CBF">
      <w:pPr>
        <w:pStyle w:val="40Continoustext11pt"/>
        <w:spacing w:after="330" w:line="330" w:lineRule="exact"/>
      </w:pPr>
      <w:r>
        <w:t xml:space="preserve">Zelfs de transmissie werd op maat ontwikkeld: naargelang de gekozen DYNAMIC SELECT-stand voor het rijgedrag verleidt de 7G-TRONIC SPEEDSHIFT PLUS AMG-transmissie door haar levendigheid en spontaneïteit of haar soevereine sereniteit. De transmissie biedt namelijk tal van mogelijkheden. Ze overtuigt even sterk door haar bliksemsnelle schakelovergangen en de onberispelijke coördinatie bij een energieke rijstijl als door haar zachte, nauwelijks merkbare overgangen in de cruisingmodus. </w:t>
      </w:r>
    </w:p>
    <w:p w:rsidR="00977DFD" w:rsidRDefault="00BD0AB2" w:rsidP="00541CBF">
      <w:pPr>
        <w:pStyle w:val="40Continoustext11pt"/>
        <w:spacing w:after="330" w:line="330" w:lineRule="exact"/>
      </w:pPr>
      <w:r>
        <w:t xml:space="preserve">Met de M-schakelaar kan de bestuurder voor nog meer sportiviteit kiezen en de versnellingen aan elkaar rijgen door zelf te schakelen met de schakelhendels aan het stuur. </w:t>
      </w:r>
    </w:p>
    <w:p w:rsidR="00740005" w:rsidRPr="00412DA0" w:rsidRDefault="00BD0AB2" w:rsidP="00541CBF">
      <w:pPr>
        <w:pStyle w:val="40Continoustext11pt"/>
        <w:spacing w:after="330" w:line="330" w:lineRule="exact"/>
        <w:rPr>
          <w:kern w:val="16"/>
        </w:rPr>
      </w:pPr>
      <w:r>
        <w:lastRenderedPageBreak/>
        <w:t>Aangezien de zeventrapsautomaat in dat geval niet meer automatisch schakelt (zelfs niet bij een kickdown of wanneer het maximumtoerental is bereikt), kan de bestuurder het enorme hernemingspotentieel bij alle toerentallen optimaal benutten. Andere troeven voor bestuurders die de voorkeur geven aan een dynamische rijstijl zijn de automatische dubbele ontkoppeling bij het terugschakelen en het tijdelijke M-programma. Dat laatste combineert de prestaties van manuele schakelbewegingen met automatische schakelovergangen naar hogere of lagere versnellingen. Zo kan de bestuurder maximaal genieten van de indrukwekkende prestaties van zijn wagen. Nadat hij manueel heeft op- of teruggeschakeld met de hendels aan het stuur, keert de transmissie na een bepaalde tijdspanne vanzelf terug naar de automatische schakelstand.</w:t>
      </w:r>
    </w:p>
    <w:p w:rsidR="00FA37AC" w:rsidRPr="00412DA0" w:rsidRDefault="00FA37AC" w:rsidP="00541CBF">
      <w:pPr>
        <w:pStyle w:val="Subhead"/>
        <w:numPr>
          <w:ilvl w:val="0"/>
          <w:numId w:val="0"/>
        </w:numPr>
        <w:spacing w:after="330" w:line="330" w:lineRule="exact"/>
        <w:ind w:right="-31"/>
        <w:contextualSpacing w:val="0"/>
        <w:rPr>
          <w:b w:val="0"/>
          <w:kern w:val="16"/>
        </w:rPr>
      </w:pPr>
      <w:r>
        <w:rPr>
          <w:b w:val="0"/>
          <w:kern w:val="16"/>
        </w:rPr>
        <w:t>De zeventrapsautomaat beschikt tevens over een torsiedemper, een zogeheten 'twin-turbine-demper' met ronddraaiende pendule: deze oplossing vermindert de trillingen en verhoogt het comfortgevoel voor de passagiers.</w:t>
      </w:r>
    </w:p>
    <w:p w:rsidR="00A111B7" w:rsidRPr="00412DA0" w:rsidRDefault="00A111B7" w:rsidP="00541CBF">
      <w:pPr>
        <w:pStyle w:val="40Continoustext11pt"/>
        <w:spacing w:after="330" w:line="330" w:lineRule="exact"/>
        <w:rPr>
          <w:b/>
          <w:kern w:val="16"/>
        </w:rPr>
      </w:pPr>
      <w:r>
        <w:rPr>
          <w:b/>
          <w:kern w:val="16"/>
        </w:rPr>
        <w:t>4MATIC-vierwielaandrijving met koppelverdeling die de achterwielen bevoordeelt</w:t>
      </w:r>
    </w:p>
    <w:p w:rsidR="00C4359D" w:rsidRPr="00412DA0" w:rsidRDefault="00A111B7" w:rsidP="00541CBF">
      <w:pPr>
        <w:pStyle w:val="40Continoustext11pt"/>
        <w:spacing w:after="330" w:line="330" w:lineRule="exact"/>
        <w:rPr>
          <w:kern w:val="16"/>
        </w:rPr>
      </w:pPr>
      <w:r>
        <w:t>Voor de permanente 4MATIC-vierwielaandrijving doet Mercedes-AMG een beroep op een specifieke transferbak: deze exclusieve oplossing verdeelt het aandrijfkoppel volgens een verhouding van 40/60 tussen de voor- en achteras. Dat vertaalt zich in een veel grotere wendbaarheid rond de verticale as van de auto. Resultaat voor de bestuurder: een tastbaar rijplezier dat nog sterker wordt bij snel genomen bochten. De sportieve RIDE CONTROL AMG-ophanging met AIRMATIC-pakket (pneumatische ophanging, speciale veerpoten, een automatische niveaucorrectie en de continu variabele adaptieve schokdemping ADS Plus) werkt samen met het dynamische antirolsysteem ACTIVE CURVE SYSTEM. Dit standaard gemonteerde rijhulpmiddel gebruikt actieve overdwarse stabilisatorstangen op de voor- en achteras om de rolneiging van het koetswerk in de bochten te verminderen. De afname van de rolneiging en de voorbeeldige stuurprestaties komen de transversale dynamiek en het rijplezier ten goede. Parallel daarmee verhoogt het systeem de stabiliteit en dus de veiligheid, in het bijzonder bij hoge snelheden.</w:t>
      </w:r>
    </w:p>
    <w:p w:rsidR="008C024C" w:rsidRDefault="00A111B7" w:rsidP="00541CBF">
      <w:pPr>
        <w:pStyle w:val="40Continoustext11pt"/>
        <w:spacing w:after="330" w:line="330" w:lineRule="exact"/>
      </w:pPr>
      <w:r>
        <w:t xml:space="preserve">De antirolregeling, de schokdemping en de ophanging passen zich automatisch aan de rijomstandigheden aan en bieden zo een optimaal wegcomfort en een maximale stabiliteit. De essentiële eigenschappen van de schokdemping veranderen naargelang het gekozen DYNAMIC SELECT-programma. </w:t>
      </w:r>
    </w:p>
    <w:p w:rsidR="006F3AE7" w:rsidRPr="00412DA0" w:rsidRDefault="00A111B7" w:rsidP="00541CBF">
      <w:pPr>
        <w:pStyle w:val="40Continoustext11pt"/>
        <w:spacing w:after="330" w:line="330" w:lineRule="exact"/>
      </w:pPr>
      <w:r>
        <w:lastRenderedPageBreak/>
        <w:t>In de Sport Plus-modus ligt de nadruk op een maximale transversale dynamiek terwijl het Comfort-programma voorrang geeft aan een maximaal rijcomfort.</w:t>
      </w:r>
    </w:p>
    <w:p w:rsidR="00A119A0" w:rsidRPr="00412DA0" w:rsidRDefault="00A111B7" w:rsidP="00541CBF">
      <w:pPr>
        <w:pStyle w:val="40Continoustext11pt"/>
        <w:spacing w:after="330" w:line="330" w:lineRule="exact"/>
        <w:rPr>
          <w:kern w:val="16"/>
        </w:rPr>
      </w:pPr>
      <w:r>
        <w:t xml:space="preserve">De volledig pneumatische ophanging past haar werking aan de snelheid aan. Bij hoge snelheden verlaagt ze het koetswerk om de luchtweerstand te verlagen en tegelijk het rijgedrag te verbeteren. De rijomstandigheden worden bepaald op basis van de stuurhoeksensor, vier niveausensoren, drie structuursensoren, de rijsnelheid en de positie van het rem- en gaspedaal. In functie van die signalen regelt de sturing voortdurend de momentane dempingskracht van elk wiel afzonderlijk bij. </w:t>
      </w:r>
    </w:p>
    <w:p w:rsidR="00AB148D" w:rsidRPr="00412DA0" w:rsidRDefault="00AB148D" w:rsidP="00541CBF">
      <w:pPr>
        <w:pStyle w:val="40Continoustext11pt"/>
        <w:spacing w:after="330" w:line="330" w:lineRule="exact"/>
        <w:rPr>
          <w:b/>
          <w:kern w:val="16"/>
        </w:rPr>
      </w:pPr>
      <w:r>
        <w:rPr>
          <w:b/>
          <w:kern w:val="16"/>
        </w:rPr>
        <w:t>DYNAMIC SELECT wijzigt onmiddellijk de rijdynamiek</w:t>
      </w:r>
    </w:p>
    <w:p w:rsidR="00A119A0" w:rsidRPr="00412DA0" w:rsidRDefault="00AB148D" w:rsidP="00541CBF">
      <w:pPr>
        <w:pStyle w:val="40Continoustext11pt"/>
        <w:spacing w:after="330" w:line="330" w:lineRule="exact"/>
      </w:pPr>
      <w:r>
        <w:t>De perfecte samenwerking tussen al die systemen resulteert in een soevereine rijervaring voor de bestuurder, en dat ongeacht de toestand van het wegdek en de rijsituatie. En dat is nog niet alles: DYNAMIC SELECT wijzigt ook de rijdynamiek in een fractie van een seconde. De GLE 63 Coupé past de rijeigenschappen onmiddellijk aan naargelang het gekozen rijprogramma. In de comfortmodus worden de interventiedrempels van de tractiesystemen ASR, ESP</w:t>
      </w:r>
      <w:r>
        <w:rPr>
          <w:vertAlign w:val="superscript"/>
        </w:rPr>
        <w:t>®</w:t>
      </w:r>
      <w:r>
        <w:t xml:space="preserve"> met dynamische bochtassistent en 4-ETS-systeem ingesteld met het oog op een gematigde en gedempte dynamiek. In de modi Sport en Sport Plus maken ze een grotere overlangse en overdwarse dynamiek mogelijk, die een intenser rijplezier verzekert. Het programma voor gladde wegen geeft dan weer voorrang aan een optimale tractie en een maximale stabiliteit op moeilijke wegen. Wanneer het Individual-programma is ingeschakeld, kan de bestuurder zijn persoonlijke voorkeuren instellen door de motoreigenschappen, de schakelstrategie en de afstelling van de schokdemping aan te passen.</w:t>
      </w:r>
    </w:p>
    <w:p w:rsidR="00A27967" w:rsidRPr="00412DA0" w:rsidRDefault="00A27967" w:rsidP="00541CBF">
      <w:pPr>
        <w:pStyle w:val="40Continoustext11pt"/>
        <w:spacing w:after="330" w:line="330" w:lineRule="exact"/>
        <w:rPr>
          <w:b/>
          <w:bCs/>
        </w:rPr>
      </w:pPr>
      <w:r>
        <w:rPr>
          <w:b/>
        </w:rPr>
        <w:t>Sportieve directe injectie en ultraperformant AMG-remsysteem</w:t>
      </w:r>
    </w:p>
    <w:p w:rsidR="00D952B2" w:rsidRPr="00412DA0" w:rsidRDefault="00D952B2" w:rsidP="00541CBF">
      <w:pPr>
        <w:pStyle w:val="40Continoustext11pt"/>
        <w:spacing w:after="330" w:line="330" w:lineRule="exact"/>
      </w:pPr>
      <w:r>
        <w:t>In combinatie met de AMG-specifieke, sportieve directe injectie, het compacte Performance-stuur, de elastokinematische eigenschappen van de vooras en de robuustere stabilisatorstang op de achteras profiteert de bestuurder van een uitmuntende wendbaarheid in alle situaties. De variabele ontdubbeling komt de wendbaarheid sterk ten goede zonder daarbij te raken aan de veiligheid bij hoge snelheden. De variabele stuurbekrachtiging, die los van de snelheid en het DYNAMIC SELECT-programma wordt bepaald, past zich perfect aan de rijomstandigheden aan.</w:t>
      </w:r>
    </w:p>
    <w:p w:rsidR="00BD0AB2" w:rsidRPr="00412DA0" w:rsidRDefault="00D45452" w:rsidP="00541CBF">
      <w:pPr>
        <w:pStyle w:val="40Continoustext11pt"/>
        <w:spacing w:after="330" w:line="330" w:lineRule="exact"/>
      </w:pPr>
      <w:r>
        <w:lastRenderedPageBreak/>
        <w:t xml:space="preserve">Een verbazingwekkend korte rempedaalslag en een hoge weerstand: dat zijn de troeven van het ultraperformante AMG-remsysteem met geperforeerde en geventileerde schijfremmen op de vier wielen (390 x 36 millimeter vooraan en 345 x 26 millimeter achteraan), die worden aangegrepen door zilverkleurige remzadels met AMG-opschrift. </w:t>
      </w:r>
    </w:p>
    <w:p w:rsidR="00427C6E" w:rsidRPr="00412DA0" w:rsidRDefault="00427C6E" w:rsidP="00541CBF">
      <w:pPr>
        <w:pStyle w:val="40Continoustext11pt"/>
        <w:spacing w:after="330" w:line="330" w:lineRule="exact"/>
        <w:rPr>
          <w:b/>
        </w:rPr>
      </w:pPr>
      <w:r>
        <w:rPr>
          <w:b/>
        </w:rPr>
        <w:t>Design: een imposant, extravert en trots karakter met centrale lamel onderaan de voorbumper</w:t>
      </w:r>
    </w:p>
    <w:p w:rsidR="00D45452" w:rsidRPr="00412DA0" w:rsidRDefault="007E1740" w:rsidP="00541CBF">
      <w:pPr>
        <w:pStyle w:val="40Continoustext11pt"/>
        <w:spacing w:after="330" w:line="330" w:lineRule="exact"/>
      </w:pPr>
      <w:r>
        <w:t xml:space="preserve">De Mercedes-AMG GLE 63 Coupé belichaamt met brio alle designprincipes van Mercedes-Benz, die zich eigenlijk laten samenvatten in twee woorden: sensualiteit en helderheid. De spitstechnologische V8-modellen uit Affalterbach slagen er als geen ander in om de fascinatie van de autosport te vertalen naar het dagelijkse verkeer dankzij een indrukwekkend gevoel van kracht. De nieuwe vierdeurscoupé op hoge poten onderscheidt zich van bij de eerste aanblik door zijn trotse en extraverte karakter. </w:t>
      </w:r>
    </w:p>
    <w:p w:rsidR="00102679" w:rsidRPr="00412DA0" w:rsidRDefault="006708FB" w:rsidP="00541CBF">
      <w:pPr>
        <w:pStyle w:val="40Continoustext11pt"/>
        <w:spacing w:after="330" w:line="330" w:lineRule="exact"/>
      </w:pPr>
      <w:r>
        <w:t xml:space="preserve">De GLE 63 Coupé is dan ook de eerste SUV uit Affalterbach die de designfilosofie van diverse andere ultraperformante modellen overneemt, getuige daarvan de centrale lamel onderin de voorbumper. Die unieke eigenschap laat geen twijfel bestaan over zijn verwantschap met de rest van het AMG-gamma. Daarnaast is hij vooraan herkenbaar aan de gebeitelde vormtaal van de dynamisch gewelfde motorkap en het nieuwe radiatorrooster. Dat omvat ook de AMG-typische dubbele verchroomde lamel met geïntegreerd AMG-opschrift en de grote Mercedes-ster in het midden. </w:t>
      </w:r>
    </w:p>
    <w:p w:rsidR="00A456EB" w:rsidRDefault="00501ECB" w:rsidP="00541CBF">
      <w:pPr>
        <w:pStyle w:val="40Continoustext11pt"/>
        <w:spacing w:after="330" w:line="330" w:lineRule="exact"/>
      </w:pPr>
      <w:r>
        <w:t>Op esthetisch vlak onderscheidt de GLE 63 Coupé zich echter vooral door de centrale lamel onderin de voorbumper. Dit designelement in de vorm van een gestileerde 'A', dat op verscheidene AMG-modellen terugkomt, volgt een driedimensionaal tracé en fungeert tevens als luchtgeleider voor de drie luchtinlaten. De centrale lamel onder de voorbumper wordt in koetswerkkleur gelakt terwijl de sierlijst een zilverkleurige chroomafwerking kreeg. De nieuwe neus onderscheidt zich ook en vooral door twee grote zijdelingse luchtinlaten. Zwarte luchtgeleiders aan de bovenkant van deze luchtinlaten leiden de lucht optimaal naar de koelmodules. Onderaan de bumperschort werd bovendien een voorsplitter in koetswerkkleur geplaatst om de opwaartse druk te verminderen. Driedimensionale geïntegreerde led-koplampen zijn inbegrepen in de standaarduitrusting.</w:t>
      </w:r>
    </w:p>
    <w:p w:rsidR="008C024C" w:rsidRPr="00412DA0" w:rsidRDefault="008C024C" w:rsidP="00541CBF">
      <w:pPr>
        <w:pStyle w:val="40Continoustext11pt"/>
        <w:spacing w:after="330" w:line="330" w:lineRule="exact"/>
      </w:pPr>
    </w:p>
    <w:p w:rsidR="00102679" w:rsidRPr="00412DA0" w:rsidRDefault="00A456EB" w:rsidP="00541CBF">
      <w:pPr>
        <w:pStyle w:val="40Continoustext11pt"/>
        <w:spacing w:after="330" w:line="330" w:lineRule="exact"/>
        <w:rPr>
          <w:b/>
        </w:rPr>
      </w:pPr>
      <w:r>
        <w:rPr>
          <w:b/>
        </w:rPr>
        <w:lastRenderedPageBreak/>
        <w:t>Verbrede wielkasten versterken de krachtige uitstraling van de flanken</w:t>
      </w:r>
    </w:p>
    <w:p w:rsidR="00102679" w:rsidRPr="00412DA0" w:rsidRDefault="00551966" w:rsidP="00541CBF">
      <w:pPr>
        <w:pStyle w:val="40Continoustext11pt"/>
        <w:spacing w:after="330" w:line="330" w:lineRule="exact"/>
      </w:pPr>
      <w:r>
        <w:t>Opzij dragen zwarte wielkastverbreders bij tot de krachtige uitstraling van de wagen. Het opschrift 'V8 BITURBO' achter de wielkasten laat geen twijfel bestaan over het superieure motorvermogen van de GLE 63 Coupé. De verlichte sierdrempels met rubberen antislipstrips, die als optie worden aangeboden, tillen het charisma van deze wagen naar een nog hoger niveau terwijl de indrukwekkende lichtmetalen AMG-velgen zijn zelfverzekerde lijnenspel benadrukken. Het gaat om 21"-velgen met tien spaken, geschoeid met bandenmaat 285/45 R21 vooraan en bandenmaat 325/40 R21 achteraan.</w:t>
      </w:r>
    </w:p>
    <w:p w:rsidR="00102679" w:rsidRPr="00412DA0" w:rsidRDefault="00551966" w:rsidP="00541CBF">
      <w:pPr>
        <w:pStyle w:val="40Continoustext11pt"/>
        <w:spacing w:after="330" w:line="330" w:lineRule="exact"/>
      </w:pPr>
      <w:r>
        <w:t>De achterkant van de wagen putte inspiratie uit het design van de S-Klasse: met zijn fijne en driedimensionaal ogende achterlichten, de chroomlijst bovenaan en de goed zichtbare Mercedes-ster geeft de GLE 63 Coupé blijk van een resoluut sportief karakter. Mercedes-AMG voorzag bovendien enkele specifieke stijlelementen om het visuele dynamisme te versterken: de spoiler/luchtgeleider op de kofferklep verbetert het weggedrag bij hoge snelheden terwijl de esthetische luchtuitlaten in de flanken van de achterbumperschort een positieve invloed hebben op de c</w:t>
      </w:r>
      <w:r>
        <w:rPr>
          <w:kern w:val="16"/>
          <w:vertAlign w:val="subscript"/>
        </w:rPr>
        <w:t>x</w:t>
      </w:r>
      <w:r>
        <w:t>. Diffuserachtige vleugels en een geïntegreerde dubbele verchroomde sportuitlaat geven de AMG-achterschort een nog dynamischere toets. De vorm van de zilverkleurige verchroomde sierlijst verwijst van zijn kant naar de centrale lamel onderin de voorbumper. Als gevolg van de nieuwe naamgeving kreeg het AMG-logo een goed zichtbare plaats links van de Mercedes-ster terwijl aan de rechterkant de typebenaming GLE 63 staat.</w:t>
      </w:r>
    </w:p>
    <w:p w:rsidR="00A456EB" w:rsidRPr="00412DA0" w:rsidRDefault="00235279" w:rsidP="00541CBF">
      <w:pPr>
        <w:pStyle w:val="40Continoustext11pt"/>
        <w:spacing w:after="330" w:line="330" w:lineRule="exact"/>
        <w:rPr>
          <w:b/>
        </w:rPr>
      </w:pPr>
      <w:r>
        <w:rPr>
          <w:b/>
        </w:rPr>
        <w:t>Opvallende koetswerkelementen: de nog imposantere GLE 63 S Coupé</w:t>
      </w:r>
    </w:p>
    <w:p w:rsidR="00427C6E" w:rsidRDefault="00A456EB" w:rsidP="00062969">
      <w:pPr>
        <w:pStyle w:val="40Continoustext11pt"/>
        <w:spacing w:after="330" w:line="326" w:lineRule="exact"/>
      </w:pPr>
      <w:r>
        <w:t>Op de GLE 63 S Coupé werd de centrale lamel onderin de voorbumper glanzend zwart gelakt. In combinatie met de zilverkleurige sierlijst en de zwarte vleugels draagt ze bij tot de sportieve look van de wagen. De lichtmetalen 22"-velgen met Y-motief van AMG geven het S-model een nog imposantere look dankzij hun afwerking in titaniumgrijs/glanzend naturel. De banden in maat 285/40 R22 vooraan en 325/35 R22 achteraan zijn gemonteerd op lichtmetalen velgen en verzekeren een optimale tractie. De GLE 63 S Coupé is herkenbaar aan zijn rood gelakte remzadels en de 'S' die wordt toegevoegd aan de modelnaam GLE 63.</w:t>
      </w:r>
    </w:p>
    <w:p w:rsidR="008C024C" w:rsidRDefault="008C024C" w:rsidP="00062969">
      <w:pPr>
        <w:pStyle w:val="40Continoustext11pt"/>
        <w:spacing w:after="330" w:line="326" w:lineRule="exact"/>
      </w:pPr>
    </w:p>
    <w:p w:rsidR="008C024C" w:rsidRPr="00412DA0" w:rsidRDefault="008C024C" w:rsidP="00062969">
      <w:pPr>
        <w:pStyle w:val="40Continoustext11pt"/>
        <w:spacing w:after="330" w:line="326" w:lineRule="exact"/>
      </w:pPr>
    </w:p>
    <w:p w:rsidR="00415D5F" w:rsidRPr="00412DA0" w:rsidRDefault="000356D2" w:rsidP="00062969">
      <w:pPr>
        <w:pStyle w:val="40Continoustext11pt"/>
        <w:spacing w:after="330" w:line="326" w:lineRule="exact"/>
        <w:rPr>
          <w:b/>
        </w:rPr>
      </w:pPr>
      <w:r>
        <w:rPr>
          <w:b/>
        </w:rPr>
        <w:lastRenderedPageBreak/>
        <w:t>Een hoogwaardig interieur: exclusieve uitrusting en stijl</w:t>
      </w:r>
    </w:p>
    <w:p w:rsidR="00681C2A" w:rsidRPr="00412DA0" w:rsidRDefault="00EA6824" w:rsidP="00062969">
      <w:pPr>
        <w:pStyle w:val="40Continoustext11pt"/>
        <w:spacing w:after="330" w:line="326" w:lineRule="exact"/>
      </w:pPr>
      <w:r>
        <w:t xml:space="preserve">Naar het voorbeeld van het koetswerkdesign onderscheidt ook het interieur van de GLE 63 S Coupé zich door tal van uiterst exclusieve stijldetails en voorzieningen. De hoogwaardige materialen, de hypernauwkeurige afwerking en het gevoel van luxe getuigen van een fascinatie die enkel AMG kan opwekken. De lichte sierlijsten in overlangs gegroefd aluminium creëren een erg geslaagd effect. </w:t>
      </w:r>
    </w:p>
    <w:p w:rsidR="00FB10D2" w:rsidRPr="00412DA0" w:rsidRDefault="000356D2" w:rsidP="00062969">
      <w:pPr>
        <w:pStyle w:val="40Continoustext11pt"/>
        <w:spacing w:after="330" w:line="326" w:lineRule="exact"/>
      </w:pPr>
      <w:r>
        <w:t xml:space="preserve">Dankzij de specifieke bekledingen, die zich onderscheiden door hun meer uitgesproken contouren en hun hogere zijsteunen vooraan, bieden de sportzetels een uitstekende zijdelingse steun. Het geperforeerde Nappaleder en het bijzondere ontwerp van de zetels, met stiknaden en AMG-logo's, vertalen zich in een exclusief aanvoelend en uitziend geheel. Dat geheel wordt nog verfraaid met het Performance-stuur met drie spaken: het stuur met afgeplatte onderkant is bekleed met zwart Nappaleder (geperforeerd in de gripzones), wat een voordeel blijkt voor bestuurders die er een sportieve rijstijl op nahouden. De schakelhendels in zilverkleurig aluminium met de opschriften 'UP' en 'DOWN' en een nauwkeurig weerstandspunt nodigen de bestuurder uit om manueel te schakelen. </w:t>
      </w:r>
    </w:p>
    <w:p w:rsidR="00415D5F" w:rsidRPr="00412DA0" w:rsidRDefault="002F2B1F" w:rsidP="00062969">
      <w:pPr>
        <w:pStyle w:val="40Continoustext11pt"/>
        <w:spacing w:after="330" w:line="326" w:lineRule="exact"/>
      </w:pPr>
      <w:r>
        <w:t xml:space="preserve">Het dashboard van de GLE 63 Coupé is uitgevoerd in zwart ARTICO-similileder. Het geprofileerde centrale scherm geeft de verschillende rijprogramma's van het DYNAMIC SELECT-systeem aan met geanimeerde graphics. De COMAND-toets bevindt zich op de middenconsole, net als het perfect geplaatste aanraakklavier met ergonomisch uitkijkpunt. Rechts daarvan bevindt zich de DYNAMIC SELECT-schakelaar om de verschillende rijprogramma's te kiezen. De M-schakelaar om de manuele modus in te schakelen staat daarboven. </w:t>
      </w:r>
    </w:p>
    <w:p w:rsidR="00B54CA5" w:rsidRPr="00412DA0" w:rsidRDefault="00B54CA5" w:rsidP="00062969">
      <w:pPr>
        <w:pStyle w:val="40Continoustext11pt"/>
        <w:spacing w:after="330" w:line="326" w:lineRule="exact"/>
        <w:rPr>
          <w:rFonts w:eastAsia="Calibri"/>
          <w:b/>
          <w:szCs w:val="22"/>
        </w:rPr>
      </w:pPr>
      <w:r>
        <w:rPr>
          <w:b/>
        </w:rPr>
        <w:t>Instrumentenbord met fascinerend AMG-design</w:t>
      </w:r>
    </w:p>
    <w:p w:rsidR="00AB1CC1" w:rsidRDefault="00484E44" w:rsidP="00062969">
      <w:pPr>
        <w:pStyle w:val="40Continoustext11pt"/>
        <w:spacing w:after="330" w:line="326" w:lineRule="exact"/>
      </w:pPr>
      <w:r>
        <w:t xml:space="preserve">Twee grote ronde instrumenten met zilverkleurige chroomcirkel en een centraal multifunctioneel scherm van 11,4 centimeter (4,4") zorgen dat de bestuurder perfect wordt geïnformeerd. De sportieve wijzerplaten in koolstofmotief en de snelheidsmeter met gradering tot 320 km/u en rode wijzers behoren eveneens tot de typische AMG-details, net als het hoofdmenu met RACETIMER, de weergave van de manuele schakelovergangen en het startscherm van AMG. </w:t>
      </w:r>
    </w:p>
    <w:p w:rsidR="008C024C" w:rsidRPr="00412DA0" w:rsidRDefault="008C024C" w:rsidP="00062969">
      <w:pPr>
        <w:pStyle w:val="40Continoustext11pt"/>
        <w:spacing w:after="330" w:line="326" w:lineRule="exact"/>
      </w:pPr>
    </w:p>
    <w:p w:rsidR="00681C2A" w:rsidRPr="00412DA0" w:rsidRDefault="00607C58" w:rsidP="00062969">
      <w:pPr>
        <w:pStyle w:val="40Continoustext11pt"/>
        <w:spacing w:after="330" w:line="326" w:lineRule="exact"/>
      </w:pPr>
      <w:r>
        <w:lastRenderedPageBreak/>
        <w:t xml:space="preserve">De inzittenden beschikken over een erg hoogwaardig Audio 20 CD-systeem met acht luidsprekers en de communicatiemodule Remote Online om het gebruik van de Mercedes connect me-diensten in Europa mogelijk te maken (naargelang het land). </w:t>
      </w:r>
    </w:p>
    <w:p w:rsidR="00235279" w:rsidRPr="00412DA0" w:rsidRDefault="00235279" w:rsidP="00062969">
      <w:pPr>
        <w:pStyle w:val="40Continoustext11pt"/>
        <w:spacing w:after="330" w:line="326" w:lineRule="exact"/>
        <w:rPr>
          <w:b/>
        </w:rPr>
      </w:pPr>
      <w:r>
        <w:rPr>
          <w:b/>
        </w:rPr>
        <w:t>Nog exclusiever S-model, ook in het interieur</w:t>
      </w:r>
    </w:p>
    <w:p w:rsidR="00C6698C" w:rsidRDefault="002F2B1F" w:rsidP="008C024C">
      <w:pPr>
        <w:pStyle w:val="40Continoustext11pt"/>
        <w:spacing w:after="330" w:line="326" w:lineRule="exact"/>
      </w:pPr>
      <w:r>
        <w:t xml:space="preserve">De nog krachtigere Mercedes-AMG GLE 63 S Coupé biedt ook in het interieur een meerwaarde. Zo is de gripzone van het Performance-stuur bekleed met DINAMICA-microvezel voor een nog intenser contact met de wagen. Ook het sportieve karakter van de bestuurderspost wordt geaccentueerd: het instrumentenbord kreeg een fijnere, rode gradering en een grijze sierband rond de snelheidsmeter en toerenteller, die hem een nog hoogwaardigere uitstraling geven. De inzittenden nemen plaats op zetels met een uitgebreide bekleding in Nappaleder. Het AMG-logo op de hoofdsteunen geeft het interieur een bijzondere en luxueuze toets. In combinatie met de zwarte interieuraankleding creëren de grijze veiligheidsgordels en grijze contrastnaden een bijzonder geslaagd effect. </w:t>
      </w:r>
    </w:p>
    <w:p w:rsidR="00220291" w:rsidRPr="00412DA0" w:rsidRDefault="00220291" w:rsidP="00062969">
      <w:pPr>
        <w:pStyle w:val="40Continoustext11pt"/>
        <w:spacing w:after="330" w:line="326" w:lineRule="exact"/>
        <w:rPr>
          <w:kern w:val="16"/>
        </w:rPr>
      </w:pPr>
      <w:r>
        <w:t>Standaarduitrusting van de twee GLE 63 Coupé-modellen (niet-exhaustieve lijst):</w:t>
      </w:r>
    </w:p>
    <w:p w:rsidR="00220291" w:rsidRPr="00412DA0" w:rsidRDefault="00220291" w:rsidP="00541CBF">
      <w:pPr>
        <w:pStyle w:val="40Continoustext11pt"/>
        <w:numPr>
          <w:ilvl w:val="0"/>
          <w:numId w:val="2"/>
        </w:numPr>
        <w:spacing w:after="0" w:line="330" w:lineRule="exact"/>
      </w:pPr>
      <w:r>
        <w:t>ADAPTIVE BRAKE</w:t>
      </w:r>
    </w:p>
    <w:p w:rsidR="00220291" w:rsidRPr="00412DA0" w:rsidRDefault="00220291" w:rsidP="00541CBF">
      <w:pPr>
        <w:pStyle w:val="40Continoustext11pt"/>
        <w:numPr>
          <w:ilvl w:val="0"/>
          <w:numId w:val="2"/>
        </w:numPr>
        <w:spacing w:after="0" w:line="330" w:lineRule="exact"/>
      </w:pPr>
      <w:r>
        <w:t>ATTENTION ASSIST</w:t>
      </w:r>
    </w:p>
    <w:p w:rsidR="00220291" w:rsidRPr="00412DA0" w:rsidRDefault="00220291" w:rsidP="00541CBF">
      <w:pPr>
        <w:pStyle w:val="40Continoustext11pt"/>
        <w:numPr>
          <w:ilvl w:val="0"/>
          <w:numId w:val="2"/>
        </w:numPr>
        <w:spacing w:after="0" w:line="330" w:lineRule="exact"/>
      </w:pPr>
      <w:r>
        <w:t>COLLISION PREVENTION ASSIST PLUS</w:t>
      </w:r>
    </w:p>
    <w:p w:rsidR="00220291" w:rsidRPr="00412DA0" w:rsidRDefault="00220291" w:rsidP="00541CBF">
      <w:pPr>
        <w:pStyle w:val="40Continoustext11pt"/>
        <w:numPr>
          <w:ilvl w:val="0"/>
          <w:numId w:val="2"/>
        </w:numPr>
        <w:spacing w:after="0" w:line="330" w:lineRule="exact"/>
      </w:pPr>
      <w:r>
        <w:t>EASY-PACK-achterklep</w:t>
      </w:r>
    </w:p>
    <w:p w:rsidR="00220291" w:rsidRPr="00412DA0" w:rsidRDefault="00220291" w:rsidP="00541CBF">
      <w:pPr>
        <w:pStyle w:val="40Continoustext11pt"/>
        <w:numPr>
          <w:ilvl w:val="0"/>
          <w:numId w:val="2"/>
        </w:numPr>
        <w:spacing w:after="0" w:line="330" w:lineRule="exact"/>
      </w:pPr>
      <w:r>
        <w:t>ECO Stop/Start</w:t>
      </w:r>
    </w:p>
    <w:p w:rsidR="00220291" w:rsidRPr="00412DA0" w:rsidRDefault="00220291" w:rsidP="00541CBF">
      <w:pPr>
        <w:pStyle w:val="40Continoustext11pt"/>
        <w:numPr>
          <w:ilvl w:val="0"/>
          <w:numId w:val="2"/>
        </w:numPr>
        <w:spacing w:after="0" w:line="330" w:lineRule="exact"/>
      </w:pPr>
      <w:r>
        <w:t>Drempellijsten in geborsteld roestvrij staal met AMG-opschrift</w:t>
      </w:r>
    </w:p>
    <w:p w:rsidR="00220291" w:rsidRPr="00412DA0" w:rsidRDefault="003A71BC" w:rsidP="00541CBF">
      <w:pPr>
        <w:pStyle w:val="40Continoustext11pt"/>
        <w:numPr>
          <w:ilvl w:val="0"/>
          <w:numId w:val="2"/>
        </w:numPr>
        <w:spacing w:after="0" w:line="330" w:lineRule="exact"/>
      </w:pPr>
      <w:r>
        <w:t>Vloertapijten met AMG-logo</w:t>
      </w:r>
    </w:p>
    <w:p w:rsidR="00220291" w:rsidRPr="00412DA0" w:rsidRDefault="00220291" w:rsidP="00541CBF">
      <w:pPr>
        <w:pStyle w:val="40Continoustext11pt"/>
        <w:numPr>
          <w:ilvl w:val="0"/>
          <w:numId w:val="2"/>
        </w:numPr>
        <w:spacing w:after="0" w:line="330" w:lineRule="exact"/>
      </w:pPr>
      <w:r>
        <w:t>Intelligent Light System met led-technologie</w:t>
      </w:r>
    </w:p>
    <w:p w:rsidR="00220291" w:rsidRPr="00412DA0" w:rsidRDefault="00220291" w:rsidP="00541CBF">
      <w:pPr>
        <w:pStyle w:val="40Continoustext11pt"/>
        <w:numPr>
          <w:ilvl w:val="0"/>
          <w:numId w:val="2"/>
        </w:numPr>
        <w:spacing w:after="0" w:line="330" w:lineRule="exact"/>
      </w:pPr>
      <w:r>
        <w:t>ISOFIX-bevestigingssysteem voor kinderzitjes achterin</w:t>
      </w:r>
    </w:p>
    <w:p w:rsidR="00220291" w:rsidRPr="00412DA0" w:rsidRDefault="00220291" w:rsidP="00541CBF">
      <w:pPr>
        <w:pStyle w:val="40Continoustext11pt"/>
        <w:numPr>
          <w:ilvl w:val="0"/>
          <w:numId w:val="2"/>
        </w:numPr>
        <w:spacing w:after="0" w:line="330" w:lineRule="exact"/>
      </w:pPr>
      <w:r>
        <w:t>PRE-SAFE</w:t>
      </w:r>
      <w:r>
        <w:rPr>
          <w:vertAlign w:val="superscript"/>
        </w:rPr>
        <w:t>®</w:t>
      </w:r>
      <w:r>
        <w:t>-systeem</w:t>
      </w:r>
    </w:p>
    <w:p w:rsidR="00220291" w:rsidRPr="00412DA0" w:rsidRDefault="00220291" w:rsidP="00541CBF">
      <w:pPr>
        <w:pStyle w:val="40Continoustext11pt"/>
        <w:numPr>
          <w:ilvl w:val="0"/>
          <w:numId w:val="2"/>
        </w:numPr>
        <w:spacing w:after="0" w:line="330" w:lineRule="exact"/>
      </w:pPr>
      <w:r>
        <w:t>Bandenspanningscontrolesysteem</w:t>
      </w:r>
    </w:p>
    <w:p w:rsidR="00220291" w:rsidRPr="00412DA0" w:rsidRDefault="00220291" w:rsidP="00541CBF">
      <w:pPr>
        <w:pStyle w:val="40Continoustext11pt"/>
        <w:numPr>
          <w:ilvl w:val="0"/>
          <w:numId w:val="2"/>
        </w:numPr>
        <w:spacing w:after="0" w:line="330" w:lineRule="exact"/>
      </w:pPr>
      <w:r>
        <w:t>Achteruitrijcamera</w:t>
      </w:r>
    </w:p>
    <w:p w:rsidR="00220291" w:rsidRPr="00412DA0" w:rsidRDefault="00220291" w:rsidP="00541CBF">
      <w:pPr>
        <w:pStyle w:val="40Continoustext11pt"/>
        <w:numPr>
          <w:ilvl w:val="0"/>
          <w:numId w:val="2"/>
        </w:numPr>
        <w:spacing w:after="0" w:line="330" w:lineRule="exact"/>
      </w:pPr>
      <w:r>
        <w:t>Zijwindstabilisatie</w:t>
      </w:r>
    </w:p>
    <w:p w:rsidR="00977DFD" w:rsidRDefault="00220291" w:rsidP="00541CBF">
      <w:pPr>
        <w:pStyle w:val="40Continoustext11pt"/>
        <w:numPr>
          <w:ilvl w:val="0"/>
          <w:numId w:val="2"/>
        </w:numPr>
        <w:spacing w:after="0" w:line="330" w:lineRule="exact"/>
      </w:pPr>
      <w:r>
        <w:t>Verwarmbare voorzetels</w:t>
      </w:r>
    </w:p>
    <w:p w:rsidR="00220291" w:rsidRPr="00412DA0" w:rsidRDefault="00220291" w:rsidP="00541CBF">
      <w:pPr>
        <w:pStyle w:val="40Continoustext11pt"/>
        <w:numPr>
          <w:ilvl w:val="0"/>
          <w:numId w:val="2"/>
        </w:numPr>
        <w:spacing w:after="0" w:line="330" w:lineRule="exact"/>
      </w:pPr>
      <w:r>
        <w:t>Pedalen in geborsteld roestvrij staal met rubberen banden</w:t>
      </w:r>
    </w:p>
    <w:p w:rsidR="00220291" w:rsidRDefault="00220291" w:rsidP="00541CBF">
      <w:pPr>
        <w:pStyle w:val="40Continoustext11pt"/>
        <w:numPr>
          <w:ilvl w:val="0"/>
          <w:numId w:val="2"/>
        </w:numPr>
        <w:spacing w:after="330" w:line="330" w:lineRule="exact"/>
        <w:ind w:left="357" w:hanging="357"/>
      </w:pPr>
      <w:r>
        <w:t>Elektrisch verstelbare voorzetels</w:t>
      </w:r>
    </w:p>
    <w:p w:rsidR="008C024C" w:rsidRPr="00412DA0" w:rsidRDefault="008C024C" w:rsidP="008C024C">
      <w:pPr>
        <w:pStyle w:val="40Continoustext11pt"/>
        <w:spacing w:after="330" w:line="330" w:lineRule="exact"/>
        <w:ind w:left="357"/>
      </w:pPr>
    </w:p>
    <w:p w:rsidR="00220291" w:rsidRPr="00412DA0" w:rsidRDefault="00220291" w:rsidP="00541CBF">
      <w:pPr>
        <w:pStyle w:val="Subhead"/>
        <w:numPr>
          <w:ilvl w:val="0"/>
          <w:numId w:val="0"/>
        </w:numPr>
        <w:spacing w:after="330" w:line="330" w:lineRule="exact"/>
        <w:ind w:right="-28"/>
        <w:contextualSpacing w:val="0"/>
        <w:rPr>
          <w:b w:val="0"/>
        </w:rPr>
      </w:pPr>
      <w:r>
        <w:rPr>
          <w:b w:val="0"/>
        </w:rPr>
        <w:lastRenderedPageBreak/>
        <w:t>Andere beschikbare opties (niet-exhaustieve lijst):</w:t>
      </w:r>
    </w:p>
    <w:p w:rsidR="007666E5" w:rsidRPr="00412DA0" w:rsidRDefault="007666E5" w:rsidP="00541CBF">
      <w:pPr>
        <w:pStyle w:val="40Continoustext11pt"/>
        <w:numPr>
          <w:ilvl w:val="0"/>
          <w:numId w:val="2"/>
        </w:numPr>
        <w:spacing w:after="0" w:line="330" w:lineRule="exact"/>
      </w:pPr>
      <w:r>
        <w:t>Hoogwaardig surroundsysteem Bang &amp; Olufsen BeoSound AMG</w:t>
      </w:r>
    </w:p>
    <w:p w:rsidR="00235279" w:rsidRPr="00412DA0" w:rsidRDefault="00235279" w:rsidP="00541CBF">
      <w:pPr>
        <w:pStyle w:val="40Continoustext11pt"/>
        <w:numPr>
          <w:ilvl w:val="0"/>
          <w:numId w:val="2"/>
        </w:numPr>
        <w:spacing w:after="0" w:line="330" w:lineRule="exact"/>
      </w:pPr>
      <w:r>
        <w:t>COMAND Online</w:t>
      </w:r>
    </w:p>
    <w:p w:rsidR="00235279" w:rsidRPr="00412DA0" w:rsidRDefault="00235279" w:rsidP="00541CBF">
      <w:pPr>
        <w:pStyle w:val="40Continoustext11pt"/>
        <w:numPr>
          <w:ilvl w:val="0"/>
          <w:numId w:val="2"/>
        </w:numPr>
        <w:spacing w:after="0" w:line="330" w:lineRule="exact"/>
      </w:pPr>
      <w:r>
        <w:t>DISTRONIC PLUS</w:t>
      </w:r>
    </w:p>
    <w:p w:rsidR="00235279" w:rsidRPr="00412DA0" w:rsidRDefault="00235279" w:rsidP="00541CBF">
      <w:pPr>
        <w:pStyle w:val="40Continoustext11pt"/>
        <w:numPr>
          <w:ilvl w:val="0"/>
          <w:numId w:val="2"/>
        </w:numPr>
        <w:spacing w:after="0" w:line="330" w:lineRule="exact"/>
      </w:pPr>
      <w:r>
        <w:t>Pack rijhulpsystemen Plus</w:t>
      </w:r>
    </w:p>
    <w:p w:rsidR="007666E5" w:rsidRPr="00412DA0" w:rsidRDefault="007666E5" w:rsidP="00541CBF">
      <w:pPr>
        <w:pStyle w:val="40Continoustext11pt"/>
        <w:numPr>
          <w:ilvl w:val="0"/>
          <w:numId w:val="2"/>
        </w:numPr>
        <w:spacing w:after="0" w:line="330" w:lineRule="exact"/>
      </w:pPr>
      <w:r>
        <w:t>Surroundsysteem Harman Kardon</w:t>
      </w:r>
      <w:r>
        <w:rPr>
          <w:vertAlign w:val="superscript"/>
        </w:rPr>
        <w:t>®</w:t>
      </w:r>
      <w:r>
        <w:t xml:space="preserve"> Logic7</w:t>
      </w:r>
      <w:r>
        <w:rPr>
          <w:vertAlign w:val="superscript"/>
        </w:rPr>
        <w:t>®</w:t>
      </w:r>
    </w:p>
    <w:p w:rsidR="007666E5" w:rsidRPr="00412DA0" w:rsidRDefault="007666E5" w:rsidP="00541CBF">
      <w:pPr>
        <w:pStyle w:val="40Continoustext11pt"/>
        <w:numPr>
          <w:ilvl w:val="0"/>
          <w:numId w:val="2"/>
        </w:numPr>
        <w:spacing w:after="0" w:line="330" w:lineRule="exact"/>
      </w:pPr>
      <w:r>
        <w:t xml:space="preserve">Lichtmetalen velgen met Y-motief in de afwerking glanzend zwart/glanzend naturel met bandenmaat 285/40 R22 vooraan en 325/35 R22 achteraan </w:t>
      </w:r>
    </w:p>
    <w:p w:rsidR="00220291" w:rsidRPr="00412DA0" w:rsidRDefault="00220291" w:rsidP="00541CBF">
      <w:pPr>
        <w:pStyle w:val="40Continoustext11pt"/>
        <w:numPr>
          <w:ilvl w:val="0"/>
          <w:numId w:val="2"/>
        </w:numPr>
        <w:spacing w:after="0" w:line="330" w:lineRule="exact"/>
      </w:pPr>
      <w:r>
        <w:t>Motorafdekking in koolstof</w:t>
      </w:r>
    </w:p>
    <w:p w:rsidR="007666E5" w:rsidRPr="00412DA0" w:rsidRDefault="007666E5" w:rsidP="00541CBF">
      <w:pPr>
        <w:pStyle w:val="40Continoustext11pt"/>
        <w:numPr>
          <w:ilvl w:val="0"/>
          <w:numId w:val="2"/>
        </w:numPr>
        <w:spacing w:after="0" w:line="330" w:lineRule="exact"/>
      </w:pPr>
      <w:r>
        <w:t>Performance-uitlaat</w:t>
      </w:r>
    </w:p>
    <w:p w:rsidR="007666E5" w:rsidRPr="00412DA0" w:rsidRDefault="007666E5" w:rsidP="00541CBF">
      <w:pPr>
        <w:pStyle w:val="40Continoustext11pt"/>
        <w:numPr>
          <w:ilvl w:val="0"/>
          <w:numId w:val="2"/>
        </w:numPr>
        <w:spacing w:after="0" w:line="330" w:lineRule="exact"/>
      </w:pPr>
      <w:r>
        <w:t>Voorzetels met klimaatregeling</w:t>
      </w:r>
    </w:p>
    <w:p w:rsidR="00534965" w:rsidRPr="00412DA0" w:rsidRDefault="00681C2A" w:rsidP="008F2CBA">
      <w:pPr>
        <w:pStyle w:val="40Continoustext11pt"/>
        <w:numPr>
          <w:ilvl w:val="0"/>
          <w:numId w:val="2"/>
        </w:numPr>
        <w:spacing w:after="330" w:line="380" w:lineRule="exact"/>
        <w:sectPr w:rsidR="00534965" w:rsidRPr="00412DA0" w:rsidSect="008F2CBA">
          <w:headerReference w:type="even" r:id="rId12"/>
          <w:headerReference w:type="default" r:id="rId13"/>
          <w:footerReference w:type="default" r:id="rId14"/>
          <w:headerReference w:type="first" r:id="rId15"/>
          <w:footerReference w:type="first" r:id="rId16"/>
          <w:type w:val="continuous"/>
          <w:pgSz w:w="11906" w:h="16838" w:code="9"/>
          <w:pgMar w:top="1956" w:right="3289" w:bottom="1191" w:left="1418" w:header="425" w:footer="57" w:gutter="0"/>
          <w:cols w:space="720"/>
          <w:formProt w:val="0"/>
          <w:titlePg/>
          <w:docGrid w:linePitch="299"/>
        </w:sectPr>
      </w:pPr>
      <w:r>
        <w:t>Sierinleg in koolstofvezel/zwarte lak</w:t>
      </w:r>
    </w:p>
    <w:p w:rsidR="00C6698C" w:rsidRDefault="00C6698C">
      <w:pPr>
        <w:spacing w:after="0" w:line="240" w:lineRule="auto"/>
        <w:rPr>
          <w:b/>
          <w:kern w:val="16"/>
          <w:sz w:val="22"/>
        </w:rPr>
      </w:pPr>
    </w:p>
    <w:p w:rsidR="008C024C" w:rsidRDefault="008C024C">
      <w:pPr>
        <w:spacing w:after="0" w:line="240" w:lineRule="auto"/>
        <w:rPr>
          <w:b/>
          <w:kern w:val="16"/>
          <w:sz w:val="22"/>
        </w:rPr>
      </w:pPr>
    </w:p>
    <w:p w:rsidR="008C024C" w:rsidRDefault="008C024C">
      <w:pPr>
        <w:spacing w:after="0" w:line="240" w:lineRule="auto"/>
        <w:rPr>
          <w:b/>
          <w:kern w:val="16"/>
          <w:sz w:val="22"/>
        </w:rPr>
      </w:pPr>
    </w:p>
    <w:p w:rsidR="008C024C" w:rsidRDefault="008C024C">
      <w:pPr>
        <w:spacing w:after="0" w:line="240" w:lineRule="auto"/>
        <w:rPr>
          <w:b/>
          <w:kern w:val="16"/>
          <w:sz w:val="22"/>
        </w:rPr>
      </w:pPr>
    </w:p>
    <w:p w:rsidR="008C024C" w:rsidRDefault="008C024C">
      <w:pPr>
        <w:spacing w:after="0" w:line="240" w:lineRule="auto"/>
        <w:rPr>
          <w:b/>
          <w:kern w:val="16"/>
          <w:sz w:val="22"/>
        </w:rPr>
      </w:pPr>
      <w:bookmarkStart w:id="3" w:name="_GoBack"/>
      <w:bookmarkEnd w:id="3"/>
    </w:p>
    <w:p w:rsidR="000600D7" w:rsidRPr="00977DFD" w:rsidRDefault="000600D7" w:rsidP="000600D7">
      <w:pPr>
        <w:pStyle w:val="50Closing11pt"/>
        <w:spacing w:after="340" w:line="240" w:lineRule="auto"/>
        <w:rPr>
          <w:b/>
          <w:bCs/>
          <w:kern w:val="16"/>
        </w:rPr>
      </w:pPr>
      <w:r>
        <w:rPr>
          <w:b/>
          <w:kern w:val="16"/>
        </w:rPr>
        <w:t>Contactpersoon:</w:t>
      </w:r>
    </w:p>
    <w:p w:rsidR="00822F82" w:rsidRPr="00D93696" w:rsidRDefault="00822F82" w:rsidP="00822F82">
      <w:pPr>
        <w:pStyle w:val="50Closing11pt"/>
        <w:spacing w:line="340" w:lineRule="exact"/>
        <w:rPr>
          <w:kern w:val="16"/>
          <w:lang w:val="en-US"/>
        </w:rPr>
      </w:pPr>
      <w:r w:rsidRPr="00D93696">
        <w:rPr>
          <w:lang w:val="en-US"/>
        </w:rPr>
        <w:t>Christophe Vloebergh, Press Relations Manager Mercedes-Benz Cars</w:t>
      </w:r>
    </w:p>
    <w:p w:rsidR="00822F82" w:rsidRPr="00B66D05" w:rsidRDefault="00822F82" w:rsidP="00822F82">
      <w:pPr>
        <w:pStyle w:val="50Closing11pt"/>
        <w:spacing w:line="340" w:lineRule="exact"/>
        <w:rPr>
          <w:kern w:val="16"/>
        </w:rPr>
      </w:pPr>
      <w:r>
        <w:t>Telefoonnummer: +32 (0)2 724 14 74, christophe.vloebergh@daimler.com</w:t>
      </w:r>
    </w:p>
    <w:p w:rsidR="00822F82" w:rsidRPr="00B66D05" w:rsidRDefault="00822F82" w:rsidP="00822F82">
      <w:pPr>
        <w:pStyle w:val="40Continoustext11pt"/>
        <w:spacing w:after="0" w:line="240" w:lineRule="auto"/>
      </w:pPr>
    </w:p>
    <w:p w:rsidR="00822F82" w:rsidRPr="00B66D05" w:rsidRDefault="00822F82" w:rsidP="00822F82">
      <w:pPr>
        <w:pStyle w:val="40Continoustext11pt"/>
        <w:spacing w:after="0" w:line="240" w:lineRule="auto"/>
      </w:pPr>
    </w:p>
    <w:p w:rsidR="00822F82" w:rsidRPr="00F9491E" w:rsidRDefault="00822F82" w:rsidP="00822F82">
      <w:pPr>
        <w:pStyle w:val="40Continoustext11pt"/>
        <w:spacing w:after="0" w:line="240" w:lineRule="auto"/>
        <w:rPr>
          <w:rFonts w:ascii="CorpoADem" w:hAnsi="CorpoADem"/>
          <w:b/>
        </w:rPr>
      </w:pPr>
      <w:r>
        <w:t xml:space="preserve">Voor meer informatie over Mercedes-Benz surft u naar </w:t>
      </w:r>
      <w:hyperlink r:id="rId17">
        <w:r>
          <w:rPr>
            <w:rStyle w:val="Hyperlink"/>
            <w:b/>
          </w:rPr>
          <w:t>www.media.daimler.com</w:t>
        </w:r>
      </w:hyperlink>
      <w:r>
        <w:rPr>
          <w:rStyle w:val="41Continoustext11ptboldZchnZchn"/>
        </w:rPr>
        <w:t xml:space="preserve"> </w:t>
      </w:r>
      <w:r>
        <w:t>en</w:t>
      </w:r>
      <w:r>
        <w:rPr>
          <w:rStyle w:val="41Continoustext11ptboldZchnZchn"/>
        </w:rPr>
        <w:t xml:space="preserve"> </w:t>
      </w:r>
      <w:hyperlink r:id="rId18">
        <w:r>
          <w:rPr>
            <w:rStyle w:val="Hyperlink"/>
            <w:b/>
          </w:rPr>
          <w:t>www.media.mercedes-benz.</w:t>
        </w:r>
      </w:hyperlink>
      <w:r>
        <w:rPr>
          <w:rStyle w:val="Hyperlink"/>
          <w:b/>
        </w:rPr>
        <w:t>be</w:t>
      </w:r>
      <w:r>
        <w:rPr>
          <w:rStyle w:val="41Continoustext11ptboldZchnZchn"/>
        </w:rPr>
        <w:t xml:space="preserve"> </w:t>
      </w:r>
    </w:p>
    <w:p w:rsidR="000600D7" w:rsidRPr="00412DA0" w:rsidRDefault="000600D7" w:rsidP="000600D7">
      <w:pPr>
        <w:pStyle w:val="40Continoustext11pt"/>
        <w:spacing w:after="0" w:line="200" w:lineRule="exact"/>
        <w:outlineLvl w:val="0"/>
      </w:pPr>
    </w:p>
    <w:p w:rsidR="008F2CBA" w:rsidRPr="00412DA0" w:rsidRDefault="008F2CBA" w:rsidP="000600D7">
      <w:pPr>
        <w:pStyle w:val="50Closing11pt"/>
        <w:spacing w:line="360" w:lineRule="auto"/>
      </w:pPr>
    </w:p>
    <w:sectPr w:rsidR="008F2CBA" w:rsidRPr="00412DA0" w:rsidSect="008F2CBA">
      <w:headerReference w:type="even" r:id="rId19"/>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C62" w:rsidRDefault="00042C62">
      <w:r>
        <w:separator/>
      </w:r>
    </w:p>
  </w:endnote>
  <w:endnote w:type="continuationSeparator" w:id="0">
    <w:p w:rsidR="00042C62" w:rsidRDefault="00042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altName w:val="Times New Roman"/>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4C" w:rsidRDefault="0019434C" w:rsidP="008F2CBA">
    <w:r>
      <w:t>Daimler Communications, 70546 Stuttgart/Duitsland</w:t>
    </w:r>
    <w:r>
      <w:br/>
      <w:t>Mercedes-Benz – Een merk van Daimler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4C" w:rsidRPr="00947690" w:rsidRDefault="0019434C" w:rsidP="008F2CBA">
    <w:pPr>
      <w:pStyle w:val="Footer9pt"/>
      <w:spacing w:before="60" w:after="0"/>
      <w:rPr>
        <w:sz w:val="32"/>
        <w:szCs w:val="32"/>
      </w:rPr>
    </w:pPr>
  </w:p>
  <w:p w:rsidR="0019434C" w:rsidRDefault="0019434C" w:rsidP="008F2CBA">
    <w:pPr>
      <w:pStyle w:val="Footer9pt"/>
      <w:spacing w:before="60" w:after="0"/>
    </w:pPr>
  </w:p>
  <w:p w:rsidR="0019434C" w:rsidRPr="006B35DD" w:rsidRDefault="0019434C" w:rsidP="008F2CBA">
    <w:pPr>
      <w:pStyle w:val="Footer9pt"/>
    </w:pPr>
    <w:r>
      <w:t>Daimler Communications, 70546 Stuttgart/Duitsland</w:t>
    </w:r>
    <w:r>
      <w:br/>
      <w:t>Mercedes-Benz – Een merk van Daimler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4C" w:rsidRDefault="0019434C" w:rsidP="008F2CBA">
    <w:pPr>
      <w:pStyle w:val="Footer9pt"/>
      <w:spacing w:after="0"/>
    </w:pPr>
  </w:p>
  <w:p w:rsidR="0019434C" w:rsidRPr="006B35DD" w:rsidRDefault="0019434C" w:rsidP="008F2CBA">
    <w:pPr>
      <w:pStyle w:val="Footer9pt"/>
    </w:pPr>
    <w:r>
      <w:t>Daimler Communications, 70546 Stuttgart/Duitsland</w:t>
    </w:r>
    <w:r>
      <w:br/>
      <w:t>Mercedes-Benz – Een merk van Daimler</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4C" w:rsidRPr="006B35DD" w:rsidRDefault="0019434C" w:rsidP="008F2CBA">
    <w:pPr>
      <w:pStyle w:val="Footer9pt"/>
    </w:pPr>
    <w:r>
      <w:t>Daimler Communications, 70546 Stuttgart/Duitsland</w:t>
    </w:r>
    <w:r>
      <w:br/>
      <w:t>Mercedes-Benz – Een merk van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C62" w:rsidRDefault="00042C62">
      <w:r>
        <w:separator/>
      </w:r>
    </w:p>
  </w:footnote>
  <w:footnote w:type="continuationSeparator" w:id="0">
    <w:p w:rsidR="00042C62" w:rsidRDefault="00042C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4C" w:rsidRDefault="0019434C" w:rsidP="008F2CBA">
    <w:pPr>
      <w:framePr w:w="2722" w:h="289" w:wrap="around" w:vAnchor="page" w:hAnchor="page" w:x="9016" w:y="3879" w:anchorLock="1"/>
      <w:spacing w:after="0"/>
      <w:rPr>
        <w:noProof/>
      </w:rPr>
    </w:pPr>
    <w:r>
      <w:t xml:space="preserve">Pag. </w:t>
    </w:r>
    <w:r w:rsidRPr="004B16F1">
      <w:rPr>
        <w:noProof/>
      </w:rPr>
      <w:fldChar w:fldCharType="begin"/>
    </w:r>
    <w:r w:rsidRPr="004B16F1">
      <w:rPr>
        <w:noProof/>
      </w:rPr>
      <w:instrText xml:space="preserve"> </w:instrText>
    </w:r>
    <w:r>
      <w:rPr>
        <w:noProof/>
      </w:rPr>
      <w:instrText>PAGE</w:instrText>
    </w:r>
    <w:r w:rsidRPr="004B16F1">
      <w:rPr>
        <w:noProof/>
      </w:rPr>
      <w:instrText xml:space="preserve"> </w:instrText>
    </w:r>
    <w:r w:rsidRPr="004B16F1">
      <w:rPr>
        <w:noProof/>
      </w:rPr>
      <w:fldChar w:fldCharType="separate"/>
    </w:r>
    <w:r w:rsidR="008C024C">
      <w:rPr>
        <w:noProof/>
      </w:rPr>
      <w:t>11</w:t>
    </w:r>
    <w:r w:rsidRPr="004B16F1">
      <w:rPr>
        <w:noProof/>
      </w:rPr>
      <w:fldChar w:fldCharType="end"/>
    </w:r>
  </w:p>
  <w:p w:rsidR="0019434C" w:rsidRDefault="0019434C">
    <w:pPr>
      <w:spacing w:line="305" w:lineRule="exact"/>
      <w:rPr>
        <w:noProof/>
      </w:rPr>
    </w:pPr>
  </w:p>
  <w:p w:rsidR="0019434C" w:rsidRDefault="0019434C">
    <w:pPr>
      <w:framePr w:w="7422" w:h="851" w:hSpace="142" w:wrap="around" w:vAnchor="page" w:hAnchor="page" w:x="1419" w:y="2938"/>
    </w:pPr>
  </w:p>
  <w:p w:rsidR="0019434C" w:rsidRDefault="0019434C">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4C" w:rsidRDefault="0019434C"/>
  <w:p w:rsidR="0019434C" w:rsidRDefault="0019434C"/>
  <w:p w:rsidR="0019434C" w:rsidRDefault="0019434C"/>
  <w:p w:rsidR="0019434C" w:rsidRDefault="0019434C"/>
  <w:p w:rsidR="0019434C" w:rsidRDefault="0019434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4C" w:rsidRDefault="0019434C" w:rsidP="008F2CBA">
    <w:pPr>
      <w:pStyle w:val="MLStat"/>
      <w:framePr w:w="2325" w:h="289" w:wrap="around" w:vAnchor="page" w:hAnchor="page" w:x="9045" w:y="1957" w:anchorLock="1"/>
      <w:spacing w:after="0"/>
      <w:ind w:left="0" w:right="0" w:firstLine="0"/>
      <w:rPr>
        <w:noProof/>
      </w:rPr>
    </w:pPr>
    <w:r>
      <w:t xml:space="preserve">Pag. </w:t>
    </w:r>
    <w:r w:rsidRPr="00A1793E">
      <w:rPr>
        <w:rStyle w:val="PageNumber"/>
        <w:noProof/>
      </w:rPr>
      <w:fldChar w:fldCharType="begin"/>
    </w:r>
    <w:r w:rsidRPr="00A1793E">
      <w:rPr>
        <w:rStyle w:val="PageNumber"/>
        <w:noProof/>
      </w:rPr>
      <w:instrText xml:space="preserve"> </w:instrText>
    </w:r>
    <w:r>
      <w:rPr>
        <w:rStyle w:val="PageNumber"/>
        <w:noProof/>
      </w:rPr>
      <w:instrText>PAGE</w:instrText>
    </w:r>
    <w:r w:rsidRPr="00A1793E">
      <w:rPr>
        <w:rStyle w:val="PageNumber"/>
        <w:noProof/>
      </w:rPr>
      <w:instrText xml:space="preserve"> </w:instrText>
    </w:r>
    <w:r w:rsidRPr="00A1793E">
      <w:rPr>
        <w:rStyle w:val="PageNumber"/>
        <w:noProof/>
      </w:rPr>
      <w:fldChar w:fldCharType="separate"/>
    </w:r>
    <w:r w:rsidR="008C024C">
      <w:rPr>
        <w:rStyle w:val="PageNumber"/>
        <w:noProof/>
      </w:rPr>
      <w:t>10</w:t>
    </w:r>
    <w:r w:rsidRPr="00A1793E">
      <w:rPr>
        <w:rStyle w:val="PageNumber"/>
        <w:noProof/>
      </w:rPr>
      <w:fldChar w:fldCharType="end"/>
    </w:r>
  </w:p>
  <w:p w:rsidR="0019434C" w:rsidRDefault="0019434C" w:rsidP="008F2CBA">
    <w:pPr>
      <w:pStyle w:val="Header"/>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4C" w:rsidRDefault="0019434C" w:rsidP="008F2CBA">
    <w:pPr>
      <w:pStyle w:val="MLStat"/>
      <w:framePr w:w="2325" w:h="289" w:wrap="around" w:vAnchor="page" w:hAnchor="page" w:x="9045" w:y="1957" w:anchorLock="1"/>
      <w:spacing w:after="0"/>
      <w:ind w:left="0" w:right="0" w:firstLine="0"/>
      <w:rPr>
        <w:noProof/>
      </w:rPr>
    </w:pPr>
    <w:r>
      <w:t xml:space="preserve">Pag. </w:t>
    </w:r>
    <w:r w:rsidRPr="00A1793E">
      <w:rPr>
        <w:rStyle w:val="PageNumber"/>
        <w:noProof/>
      </w:rPr>
      <w:fldChar w:fldCharType="begin"/>
    </w:r>
    <w:r w:rsidRPr="00A1793E">
      <w:rPr>
        <w:rStyle w:val="PageNumber"/>
        <w:noProof/>
      </w:rPr>
      <w:instrText xml:space="preserve"> </w:instrText>
    </w:r>
    <w:r>
      <w:rPr>
        <w:rStyle w:val="PageNumber"/>
        <w:noProof/>
      </w:rPr>
      <w:instrText>PAGE</w:instrText>
    </w:r>
    <w:r w:rsidRPr="00A1793E">
      <w:rPr>
        <w:rStyle w:val="PageNumber"/>
        <w:noProof/>
      </w:rPr>
      <w:instrText xml:space="preserve"> </w:instrText>
    </w:r>
    <w:r w:rsidRPr="00A1793E">
      <w:rPr>
        <w:rStyle w:val="PageNumber"/>
        <w:noProof/>
      </w:rPr>
      <w:fldChar w:fldCharType="separate"/>
    </w:r>
    <w:r>
      <w:rPr>
        <w:rStyle w:val="PageNumber"/>
        <w:noProof/>
      </w:rPr>
      <w:t>10</w:t>
    </w:r>
    <w:r w:rsidRPr="00A1793E">
      <w:rPr>
        <w:rStyle w:val="PageNumber"/>
        <w:noProof/>
      </w:rPr>
      <w:fldChar w:fldCharType="end"/>
    </w:r>
  </w:p>
  <w:p w:rsidR="0019434C" w:rsidRDefault="0019434C" w:rsidP="008F2CBA">
    <w:pPr>
      <w:pStyle w:val="Header"/>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4C" w:rsidRDefault="0019434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145F3A44"/>
    <w:multiLevelType w:val="hybridMultilevel"/>
    <w:tmpl w:val="2854A3D0"/>
    <w:lvl w:ilvl="0" w:tplc="04070001">
      <w:start w:val="1"/>
      <w:numFmt w:val="bullet"/>
      <w:lvlText w:val=""/>
      <w:lvlJc w:val="left"/>
      <w:pPr>
        <w:ind w:left="-351" w:hanging="360"/>
      </w:pPr>
      <w:rPr>
        <w:rFonts w:ascii="Symbol" w:hAnsi="Symbol" w:hint="default"/>
      </w:rPr>
    </w:lvl>
    <w:lvl w:ilvl="1" w:tplc="04070003" w:tentative="1">
      <w:start w:val="1"/>
      <w:numFmt w:val="bullet"/>
      <w:lvlText w:val="o"/>
      <w:lvlJc w:val="left"/>
      <w:pPr>
        <w:ind w:left="369" w:hanging="360"/>
      </w:pPr>
      <w:rPr>
        <w:rFonts w:ascii="Courier New" w:hAnsi="Courier New" w:cs="Courier New" w:hint="default"/>
      </w:rPr>
    </w:lvl>
    <w:lvl w:ilvl="2" w:tplc="04070005" w:tentative="1">
      <w:start w:val="1"/>
      <w:numFmt w:val="bullet"/>
      <w:lvlText w:val=""/>
      <w:lvlJc w:val="left"/>
      <w:pPr>
        <w:ind w:left="1089" w:hanging="360"/>
      </w:pPr>
      <w:rPr>
        <w:rFonts w:ascii="Wingdings" w:hAnsi="Wingdings" w:hint="default"/>
      </w:rPr>
    </w:lvl>
    <w:lvl w:ilvl="3" w:tplc="04070001" w:tentative="1">
      <w:start w:val="1"/>
      <w:numFmt w:val="bullet"/>
      <w:lvlText w:val=""/>
      <w:lvlJc w:val="left"/>
      <w:pPr>
        <w:ind w:left="1809" w:hanging="360"/>
      </w:pPr>
      <w:rPr>
        <w:rFonts w:ascii="Symbol" w:hAnsi="Symbol" w:hint="default"/>
      </w:rPr>
    </w:lvl>
    <w:lvl w:ilvl="4" w:tplc="04070003" w:tentative="1">
      <w:start w:val="1"/>
      <w:numFmt w:val="bullet"/>
      <w:lvlText w:val="o"/>
      <w:lvlJc w:val="left"/>
      <w:pPr>
        <w:ind w:left="2529" w:hanging="360"/>
      </w:pPr>
      <w:rPr>
        <w:rFonts w:ascii="Courier New" w:hAnsi="Courier New" w:cs="Courier New" w:hint="default"/>
      </w:rPr>
    </w:lvl>
    <w:lvl w:ilvl="5" w:tplc="04070005" w:tentative="1">
      <w:start w:val="1"/>
      <w:numFmt w:val="bullet"/>
      <w:lvlText w:val=""/>
      <w:lvlJc w:val="left"/>
      <w:pPr>
        <w:ind w:left="3249" w:hanging="360"/>
      </w:pPr>
      <w:rPr>
        <w:rFonts w:ascii="Wingdings" w:hAnsi="Wingdings" w:hint="default"/>
      </w:rPr>
    </w:lvl>
    <w:lvl w:ilvl="6" w:tplc="04070001" w:tentative="1">
      <w:start w:val="1"/>
      <w:numFmt w:val="bullet"/>
      <w:lvlText w:val=""/>
      <w:lvlJc w:val="left"/>
      <w:pPr>
        <w:ind w:left="3969" w:hanging="360"/>
      </w:pPr>
      <w:rPr>
        <w:rFonts w:ascii="Symbol" w:hAnsi="Symbol" w:hint="default"/>
      </w:rPr>
    </w:lvl>
    <w:lvl w:ilvl="7" w:tplc="04070003" w:tentative="1">
      <w:start w:val="1"/>
      <w:numFmt w:val="bullet"/>
      <w:lvlText w:val="o"/>
      <w:lvlJc w:val="left"/>
      <w:pPr>
        <w:ind w:left="4689" w:hanging="360"/>
      </w:pPr>
      <w:rPr>
        <w:rFonts w:ascii="Courier New" w:hAnsi="Courier New" w:cs="Courier New" w:hint="default"/>
      </w:rPr>
    </w:lvl>
    <w:lvl w:ilvl="8" w:tplc="04070005" w:tentative="1">
      <w:start w:val="1"/>
      <w:numFmt w:val="bullet"/>
      <w:lvlText w:val=""/>
      <w:lvlJc w:val="left"/>
      <w:pPr>
        <w:ind w:left="5409" w:hanging="360"/>
      </w:pPr>
      <w:rPr>
        <w:rFonts w:ascii="Wingdings" w:hAnsi="Wingdings" w:hint="default"/>
      </w:rPr>
    </w:lvl>
  </w:abstractNum>
  <w:abstractNum w:abstractNumId="2">
    <w:nsid w:val="4AD1763A"/>
    <w:multiLevelType w:val="hybridMultilevel"/>
    <w:tmpl w:val="9DF8B81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de-DE"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BAE"/>
    <w:rsid w:val="00001E7A"/>
    <w:rsid w:val="000356D2"/>
    <w:rsid w:val="00042C62"/>
    <w:rsid w:val="00044F64"/>
    <w:rsid w:val="000600D7"/>
    <w:rsid w:val="00062969"/>
    <w:rsid w:val="00083B51"/>
    <w:rsid w:val="000A5308"/>
    <w:rsid w:val="000A75D1"/>
    <w:rsid w:val="000D4885"/>
    <w:rsid w:val="000D6FAE"/>
    <w:rsid w:val="000E4196"/>
    <w:rsid w:val="00102679"/>
    <w:rsid w:val="0013043E"/>
    <w:rsid w:val="00130DCA"/>
    <w:rsid w:val="001526C3"/>
    <w:rsid w:val="00154365"/>
    <w:rsid w:val="00154D52"/>
    <w:rsid w:val="0019434C"/>
    <w:rsid w:val="001A6928"/>
    <w:rsid w:val="00215A9F"/>
    <w:rsid w:val="00220291"/>
    <w:rsid w:val="00235279"/>
    <w:rsid w:val="002361CB"/>
    <w:rsid w:val="002817AA"/>
    <w:rsid w:val="00286B37"/>
    <w:rsid w:val="002A6DF5"/>
    <w:rsid w:val="002D6A92"/>
    <w:rsid w:val="002F2B1F"/>
    <w:rsid w:val="0031648D"/>
    <w:rsid w:val="00330E4D"/>
    <w:rsid w:val="00335154"/>
    <w:rsid w:val="003455E7"/>
    <w:rsid w:val="00346BAE"/>
    <w:rsid w:val="00370706"/>
    <w:rsid w:val="003903CE"/>
    <w:rsid w:val="003A71BC"/>
    <w:rsid w:val="003D1DC7"/>
    <w:rsid w:val="00412DA0"/>
    <w:rsid w:val="00414574"/>
    <w:rsid w:val="00415D5F"/>
    <w:rsid w:val="00427C6E"/>
    <w:rsid w:val="00484E44"/>
    <w:rsid w:val="004A4EC7"/>
    <w:rsid w:val="004A7730"/>
    <w:rsid w:val="004D231E"/>
    <w:rsid w:val="00501ECB"/>
    <w:rsid w:val="0050735B"/>
    <w:rsid w:val="00513617"/>
    <w:rsid w:val="00515F1D"/>
    <w:rsid w:val="00534965"/>
    <w:rsid w:val="00541CBF"/>
    <w:rsid w:val="00551966"/>
    <w:rsid w:val="00580749"/>
    <w:rsid w:val="005A28C2"/>
    <w:rsid w:val="005B3C04"/>
    <w:rsid w:val="005C743A"/>
    <w:rsid w:val="005D39FD"/>
    <w:rsid w:val="005E30A6"/>
    <w:rsid w:val="005F0248"/>
    <w:rsid w:val="005F19A6"/>
    <w:rsid w:val="00607C58"/>
    <w:rsid w:val="00643B68"/>
    <w:rsid w:val="00655AC7"/>
    <w:rsid w:val="006708FB"/>
    <w:rsid w:val="00681C2A"/>
    <w:rsid w:val="006835F9"/>
    <w:rsid w:val="006B45D1"/>
    <w:rsid w:val="006F1317"/>
    <w:rsid w:val="006F3AE7"/>
    <w:rsid w:val="0070661C"/>
    <w:rsid w:val="00726630"/>
    <w:rsid w:val="00740005"/>
    <w:rsid w:val="00742A80"/>
    <w:rsid w:val="0074448D"/>
    <w:rsid w:val="0075126A"/>
    <w:rsid w:val="007666E5"/>
    <w:rsid w:val="007C6AD6"/>
    <w:rsid w:val="007E1740"/>
    <w:rsid w:val="007E1F9B"/>
    <w:rsid w:val="0080044E"/>
    <w:rsid w:val="00801B94"/>
    <w:rsid w:val="00822F82"/>
    <w:rsid w:val="0083229E"/>
    <w:rsid w:val="00842CE8"/>
    <w:rsid w:val="00862E8D"/>
    <w:rsid w:val="008642FD"/>
    <w:rsid w:val="008838B4"/>
    <w:rsid w:val="008A47E0"/>
    <w:rsid w:val="008B31DC"/>
    <w:rsid w:val="008B5160"/>
    <w:rsid w:val="008C024C"/>
    <w:rsid w:val="008F2CBA"/>
    <w:rsid w:val="0090756F"/>
    <w:rsid w:val="00911C10"/>
    <w:rsid w:val="00945932"/>
    <w:rsid w:val="00977DFD"/>
    <w:rsid w:val="009D7BDB"/>
    <w:rsid w:val="009E0BA7"/>
    <w:rsid w:val="009F17DE"/>
    <w:rsid w:val="00A111B7"/>
    <w:rsid w:val="00A119A0"/>
    <w:rsid w:val="00A21073"/>
    <w:rsid w:val="00A27967"/>
    <w:rsid w:val="00A40D6B"/>
    <w:rsid w:val="00A41E6C"/>
    <w:rsid w:val="00A456EB"/>
    <w:rsid w:val="00A47FE7"/>
    <w:rsid w:val="00A66137"/>
    <w:rsid w:val="00A8146A"/>
    <w:rsid w:val="00A905BB"/>
    <w:rsid w:val="00A95B25"/>
    <w:rsid w:val="00AA3403"/>
    <w:rsid w:val="00AB1187"/>
    <w:rsid w:val="00AB148D"/>
    <w:rsid w:val="00AB1CC1"/>
    <w:rsid w:val="00AB6D9B"/>
    <w:rsid w:val="00AD3626"/>
    <w:rsid w:val="00AE2A36"/>
    <w:rsid w:val="00B009B8"/>
    <w:rsid w:val="00B0426A"/>
    <w:rsid w:val="00B54CA5"/>
    <w:rsid w:val="00B73327"/>
    <w:rsid w:val="00B83D8A"/>
    <w:rsid w:val="00BD0AB2"/>
    <w:rsid w:val="00BE6402"/>
    <w:rsid w:val="00BF775C"/>
    <w:rsid w:val="00C142FD"/>
    <w:rsid w:val="00C4359D"/>
    <w:rsid w:val="00C577C1"/>
    <w:rsid w:val="00C6698C"/>
    <w:rsid w:val="00C7250A"/>
    <w:rsid w:val="00CA0026"/>
    <w:rsid w:val="00CA3E2E"/>
    <w:rsid w:val="00CB2E92"/>
    <w:rsid w:val="00CC67DA"/>
    <w:rsid w:val="00CD799A"/>
    <w:rsid w:val="00D360C6"/>
    <w:rsid w:val="00D45452"/>
    <w:rsid w:val="00D7615C"/>
    <w:rsid w:val="00D8284D"/>
    <w:rsid w:val="00D93696"/>
    <w:rsid w:val="00D952B2"/>
    <w:rsid w:val="00D96179"/>
    <w:rsid w:val="00DC4D12"/>
    <w:rsid w:val="00DE7CA5"/>
    <w:rsid w:val="00E54E5A"/>
    <w:rsid w:val="00E663A3"/>
    <w:rsid w:val="00E75AF2"/>
    <w:rsid w:val="00E86175"/>
    <w:rsid w:val="00E91708"/>
    <w:rsid w:val="00E95C29"/>
    <w:rsid w:val="00EA20BA"/>
    <w:rsid w:val="00EA6824"/>
    <w:rsid w:val="00EB7F54"/>
    <w:rsid w:val="00EC14AC"/>
    <w:rsid w:val="00EE02CF"/>
    <w:rsid w:val="00EE1012"/>
    <w:rsid w:val="00F23BD5"/>
    <w:rsid w:val="00F35EC8"/>
    <w:rsid w:val="00F374A3"/>
    <w:rsid w:val="00F65124"/>
    <w:rsid w:val="00F837BA"/>
    <w:rsid w:val="00FA37AC"/>
    <w:rsid w:val="00FA4821"/>
    <w:rsid w:val="00FB0F60"/>
    <w:rsid w:val="00FB10D2"/>
    <w:rsid w:val="00FF6D4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nl-N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F64"/>
    <w:pPr>
      <w:spacing w:after="380" w:line="380" w:lineRule="atLeast"/>
    </w:pPr>
    <w:rPr>
      <w:rFonts w:ascii="CorpoA" w:hAnsi="CorpoA"/>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Header">
    <w:name w:val="header"/>
    <w:basedOn w:val="Normal"/>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Footer">
    <w:name w:val="footer"/>
    <w:basedOn w:val="Normal"/>
    <w:semiHidden/>
    <w:rsid w:val="002C3F64"/>
    <w:pPr>
      <w:tabs>
        <w:tab w:val="center" w:pos="4536"/>
        <w:tab w:val="right" w:pos="9072"/>
      </w:tabs>
    </w:pPr>
  </w:style>
  <w:style w:type="character" w:styleId="Hyperlink">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rPr>
  </w:style>
  <w:style w:type="character" w:customStyle="1" w:styleId="FormatvorlageZchn">
    <w:name w:val="Formatvorlage Zchn"/>
    <w:link w:val="Formatvorlage"/>
    <w:rsid w:val="002C3F64"/>
    <w:rPr>
      <w:rFonts w:ascii="CorpoADem" w:hAnsi="CorpoADem"/>
      <w:b/>
      <w:sz w:val="22"/>
      <w:lang w:val="nl-NL" w:eastAsia="nl-NL" w:bidi="nl-NL"/>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PageNumber">
    <w:name w:val="page number"/>
    <w:basedOn w:val="DefaultParagraphFont"/>
    <w:semiHidden/>
    <w:rsid w:val="002C3F64"/>
  </w:style>
  <w:style w:type="character" w:customStyle="1" w:styleId="41Continoustext11ptboldZchnZchn">
    <w:name w:val="4.1 Continous text 11pt bold Zchn Zchn"/>
    <w:link w:val="41Continoustext11ptbold"/>
    <w:rsid w:val="002C3F64"/>
    <w:rPr>
      <w:rFonts w:ascii="CorpoA" w:hAnsi="CorpoA"/>
      <w:b/>
      <w:sz w:val="22"/>
      <w:lang w:val="nl-NL" w:eastAsia="nl-NL" w:bidi="nl-NL"/>
    </w:rPr>
  </w:style>
  <w:style w:type="character" w:customStyle="1" w:styleId="40Continoustext11ptZchnZchn">
    <w:name w:val="4.0 Continous text 11pt Zchn Zchn"/>
    <w:link w:val="40Continoustext11pt"/>
    <w:rsid w:val="002C3F64"/>
    <w:rPr>
      <w:rFonts w:ascii="CorpoA" w:hAnsi="CorpoA"/>
      <w:sz w:val="22"/>
      <w:lang w:val="nl-NL" w:eastAsia="nl-NL" w:bidi="nl-NL"/>
    </w:rPr>
  </w:style>
  <w:style w:type="character" w:customStyle="1" w:styleId="Footer9ptZchn">
    <w:name w:val="Footer 9pt Zchn"/>
    <w:link w:val="Footer9pt"/>
    <w:rsid w:val="002C3F64"/>
    <w:rPr>
      <w:rFonts w:ascii="CorpoS" w:hAnsi="CorpoS"/>
      <w:noProof/>
      <w:sz w:val="18"/>
      <w:lang w:val="nl-NL" w:eastAsia="nl-NL" w:bidi="nl-NL"/>
    </w:rPr>
  </w:style>
  <w:style w:type="paragraph" w:styleId="DocumentMap">
    <w:name w:val="Document Map"/>
    <w:basedOn w:val="Normal"/>
    <w:semiHidden/>
    <w:rsid w:val="001B774C"/>
    <w:pPr>
      <w:shd w:val="clear" w:color="auto" w:fill="000080"/>
    </w:pPr>
    <w:rPr>
      <w:rFonts w:ascii="Tahoma" w:hAnsi="Tahoma" w:cs="Tahoma"/>
      <w:sz w:val="20"/>
    </w:rPr>
  </w:style>
  <w:style w:type="paragraph" w:styleId="BalloonText">
    <w:name w:val="Balloon Text"/>
    <w:basedOn w:val="Normal"/>
    <w:semiHidden/>
    <w:rsid w:val="001B774C"/>
    <w:rPr>
      <w:rFonts w:ascii="Tahoma" w:hAnsi="Tahoma" w:cs="Tahoma"/>
      <w:sz w:val="16"/>
      <w:szCs w:val="16"/>
    </w:rPr>
  </w:style>
  <w:style w:type="paragraph" w:customStyle="1" w:styleId="50Closing11pt">
    <w:name w:val="5.0 Closing 11pt"/>
    <w:basedOn w:val="Normal"/>
    <w:rsid w:val="001340EC"/>
    <w:pPr>
      <w:widowControl w:val="0"/>
      <w:suppressAutoHyphens/>
      <w:spacing w:after="0" w:line="340" w:lineRule="atLeast"/>
    </w:pPr>
    <w:rPr>
      <w:sz w:val="22"/>
    </w:rPr>
  </w:style>
  <w:style w:type="character" w:styleId="FollowedHyperlink">
    <w:name w:val="FollowedHyperlink"/>
    <w:uiPriority w:val="99"/>
    <w:semiHidden/>
    <w:unhideWhenUsed/>
    <w:rsid w:val="000D6FAE"/>
    <w:rPr>
      <w:color w:val="800080"/>
      <w:u w:val="single"/>
    </w:rPr>
  </w:style>
  <w:style w:type="paragraph" w:styleId="ListParagraph">
    <w:name w:val="List Paragraph"/>
    <w:basedOn w:val="Normal"/>
    <w:uiPriority w:val="34"/>
    <w:qFormat/>
    <w:rsid w:val="00414574"/>
    <w:pPr>
      <w:spacing w:before="100" w:beforeAutospacing="1" w:after="100" w:afterAutospacing="1" w:line="240" w:lineRule="auto"/>
    </w:pPr>
    <w:rPr>
      <w:rFonts w:ascii="Times" w:hAnsi="Times"/>
      <w:sz w:val="20"/>
    </w:rPr>
  </w:style>
  <w:style w:type="paragraph" w:styleId="FootnoteText">
    <w:name w:val="footnote text"/>
    <w:basedOn w:val="Normal"/>
    <w:link w:val="FootnoteTextChar"/>
    <w:rsid w:val="00A66137"/>
    <w:pPr>
      <w:spacing w:after="0" w:line="240" w:lineRule="auto"/>
    </w:pPr>
    <w:rPr>
      <w:sz w:val="20"/>
    </w:rPr>
  </w:style>
  <w:style w:type="character" w:customStyle="1" w:styleId="FootnoteTextChar">
    <w:name w:val="Footnote Text Char"/>
    <w:basedOn w:val="DefaultParagraphFont"/>
    <w:link w:val="FootnoteText"/>
    <w:rsid w:val="00A66137"/>
    <w:rPr>
      <w:rFonts w:ascii="CorpoA" w:hAnsi="CorpoA"/>
    </w:rPr>
  </w:style>
  <w:style w:type="character" w:styleId="FootnoteReference">
    <w:name w:val="footnote reference"/>
    <w:rsid w:val="00A66137"/>
    <w:rPr>
      <w:vertAlign w:val="superscript"/>
    </w:rPr>
  </w:style>
  <w:style w:type="paragraph" w:customStyle="1" w:styleId="DCNormal">
    <w:name w:val="DCNormal"/>
    <w:uiPriority w:val="99"/>
    <w:rsid w:val="003D1DC7"/>
    <w:pPr>
      <w:widowControl w:val="0"/>
      <w:spacing w:after="340" w:line="340" w:lineRule="atLeast"/>
    </w:pPr>
    <w:rPr>
      <w:rFonts w:ascii="CorpoA" w:hAnsi="CorpoA"/>
      <w:sz w:val="22"/>
    </w:rPr>
  </w:style>
  <w:style w:type="paragraph" w:styleId="NormalWeb">
    <w:name w:val="Normal (Web)"/>
    <w:basedOn w:val="Normal"/>
    <w:uiPriority w:val="99"/>
    <w:semiHidden/>
    <w:unhideWhenUsed/>
    <w:rsid w:val="00C4359D"/>
    <w:rPr>
      <w:rFonts w:ascii="Times New Roman" w:hAnsi="Times New Roman"/>
      <w:sz w:val="24"/>
      <w:szCs w:val="24"/>
    </w:rPr>
  </w:style>
  <w:style w:type="character" w:styleId="CommentReference">
    <w:name w:val="annotation reference"/>
    <w:basedOn w:val="DefaultParagraphFont"/>
    <w:uiPriority w:val="99"/>
    <w:semiHidden/>
    <w:unhideWhenUsed/>
    <w:rsid w:val="003A71BC"/>
    <w:rPr>
      <w:sz w:val="18"/>
      <w:szCs w:val="18"/>
    </w:rPr>
  </w:style>
  <w:style w:type="paragraph" w:styleId="CommentText">
    <w:name w:val="annotation text"/>
    <w:basedOn w:val="Normal"/>
    <w:link w:val="CommentTextChar"/>
    <w:uiPriority w:val="99"/>
    <w:semiHidden/>
    <w:unhideWhenUsed/>
    <w:rsid w:val="003A71BC"/>
    <w:pPr>
      <w:spacing w:line="240" w:lineRule="auto"/>
    </w:pPr>
    <w:rPr>
      <w:sz w:val="24"/>
      <w:szCs w:val="24"/>
    </w:rPr>
  </w:style>
  <w:style w:type="character" w:customStyle="1" w:styleId="CommentTextChar">
    <w:name w:val="Comment Text Char"/>
    <w:basedOn w:val="DefaultParagraphFont"/>
    <w:link w:val="CommentText"/>
    <w:uiPriority w:val="99"/>
    <w:semiHidden/>
    <w:rsid w:val="003A71BC"/>
    <w:rPr>
      <w:rFonts w:ascii="CorpoA" w:hAnsi="CorpoA"/>
      <w:sz w:val="24"/>
      <w:szCs w:val="24"/>
    </w:rPr>
  </w:style>
  <w:style w:type="paragraph" w:styleId="CommentSubject">
    <w:name w:val="annotation subject"/>
    <w:basedOn w:val="CommentText"/>
    <w:next w:val="CommentText"/>
    <w:link w:val="CommentSubjectChar"/>
    <w:uiPriority w:val="99"/>
    <w:semiHidden/>
    <w:unhideWhenUsed/>
    <w:rsid w:val="003A71BC"/>
    <w:rPr>
      <w:b/>
      <w:bCs/>
      <w:sz w:val="20"/>
      <w:szCs w:val="20"/>
    </w:rPr>
  </w:style>
  <w:style w:type="character" w:customStyle="1" w:styleId="CommentSubjectChar">
    <w:name w:val="Comment Subject Char"/>
    <w:basedOn w:val="CommentTextChar"/>
    <w:link w:val="CommentSubject"/>
    <w:uiPriority w:val="99"/>
    <w:semiHidden/>
    <w:rsid w:val="003A71BC"/>
    <w:rPr>
      <w:rFonts w:ascii="CorpoA" w:hAnsi="CorpoA"/>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nl-N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F64"/>
    <w:pPr>
      <w:spacing w:after="380" w:line="380" w:lineRule="atLeast"/>
    </w:pPr>
    <w:rPr>
      <w:rFonts w:ascii="CorpoA" w:hAnsi="CorpoA"/>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Header">
    <w:name w:val="header"/>
    <w:basedOn w:val="Normal"/>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Footer">
    <w:name w:val="footer"/>
    <w:basedOn w:val="Normal"/>
    <w:semiHidden/>
    <w:rsid w:val="002C3F64"/>
    <w:pPr>
      <w:tabs>
        <w:tab w:val="center" w:pos="4536"/>
        <w:tab w:val="right" w:pos="9072"/>
      </w:tabs>
    </w:pPr>
  </w:style>
  <w:style w:type="character" w:styleId="Hyperlink">
    <w:name w:val="Hyperlink"/>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rPr>
  </w:style>
  <w:style w:type="character" w:customStyle="1" w:styleId="FormatvorlageZchn">
    <w:name w:val="Formatvorlage Zchn"/>
    <w:link w:val="Formatvorlage"/>
    <w:rsid w:val="002C3F64"/>
    <w:rPr>
      <w:rFonts w:ascii="CorpoADem" w:hAnsi="CorpoADem"/>
      <w:b/>
      <w:sz w:val="22"/>
      <w:lang w:val="nl-NL" w:eastAsia="nl-NL" w:bidi="nl-NL"/>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PageNumber">
    <w:name w:val="page number"/>
    <w:basedOn w:val="DefaultParagraphFont"/>
    <w:semiHidden/>
    <w:rsid w:val="002C3F64"/>
  </w:style>
  <w:style w:type="character" w:customStyle="1" w:styleId="41Continoustext11ptboldZchnZchn">
    <w:name w:val="4.1 Continous text 11pt bold Zchn Zchn"/>
    <w:link w:val="41Continoustext11ptbold"/>
    <w:rsid w:val="002C3F64"/>
    <w:rPr>
      <w:rFonts w:ascii="CorpoA" w:hAnsi="CorpoA"/>
      <w:b/>
      <w:sz w:val="22"/>
      <w:lang w:val="nl-NL" w:eastAsia="nl-NL" w:bidi="nl-NL"/>
    </w:rPr>
  </w:style>
  <w:style w:type="character" w:customStyle="1" w:styleId="40Continoustext11ptZchnZchn">
    <w:name w:val="4.0 Continous text 11pt Zchn Zchn"/>
    <w:link w:val="40Continoustext11pt"/>
    <w:rsid w:val="002C3F64"/>
    <w:rPr>
      <w:rFonts w:ascii="CorpoA" w:hAnsi="CorpoA"/>
      <w:sz w:val="22"/>
      <w:lang w:val="nl-NL" w:eastAsia="nl-NL" w:bidi="nl-NL"/>
    </w:rPr>
  </w:style>
  <w:style w:type="character" w:customStyle="1" w:styleId="Footer9ptZchn">
    <w:name w:val="Footer 9pt Zchn"/>
    <w:link w:val="Footer9pt"/>
    <w:rsid w:val="002C3F64"/>
    <w:rPr>
      <w:rFonts w:ascii="CorpoS" w:hAnsi="CorpoS"/>
      <w:noProof/>
      <w:sz w:val="18"/>
      <w:lang w:val="nl-NL" w:eastAsia="nl-NL" w:bidi="nl-NL"/>
    </w:rPr>
  </w:style>
  <w:style w:type="paragraph" w:styleId="DocumentMap">
    <w:name w:val="Document Map"/>
    <w:basedOn w:val="Normal"/>
    <w:semiHidden/>
    <w:rsid w:val="001B774C"/>
    <w:pPr>
      <w:shd w:val="clear" w:color="auto" w:fill="000080"/>
    </w:pPr>
    <w:rPr>
      <w:rFonts w:ascii="Tahoma" w:hAnsi="Tahoma" w:cs="Tahoma"/>
      <w:sz w:val="20"/>
    </w:rPr>
  </w:style>
  <w:style w:type="paragraph" w:styleId="BalloonText">
    <w:name w:val="Balloon Text"/>
    <w:basedOn w:val="Normal"/>
    <w:semiHidden/>
    <w:rsid w:val="001B774C"/>
    <w:rPr>
      <w:rFonts w:ascii="Tahoma" w:hAnsi="Tahoma" w:cs="Tahoma"/>
      <w:sz w:val="16"/>
      <w:szCs w:val="16"/>
    </w:rPr>
  </w:style>
  <w:style w:type="paragraph" w:customStyle="1" w:styleId="50Closing11pt">
    <w:name w:val="5.0 Closing 11pt"/>
    <w:basedOn w:val="Normal"/>
    <w:rsid w:val="001340EC"/>
    <w:pPr>
      <w:widowControl w:val="0"/>
      <w:suppressAutoHyphens/>
      <w:spacing w:after="0" w:line="340" w:lineRule="atLeast"/>
    </w:pPr>
    <w:rPr>
      <w:sz w:val="22"/>
    </w:rPr>
  </w:style>
  <w:style w:type="character" w:styleId="FollowedHyperlink">
    <w:name w:val="FollowedHyperlink"/>
    <w:uiPriority w:val="99"/>
    <w:semiHidden/>
    <w:unhideWhenUsed/>
    <w:rsid w:val="000D6FAE"/>
    <w:rPr>
      <w:color w:val="800080"/>
      <w:u w:val="single"/>
    </w:rPr>
  </w:style>
  <w:style w:type="paragraph" w:styleId="ListParagraph">
    <w:name w:val="List Paragraph"/>
    <w:basedOn w:val="Normal"/>
    <w:uiPriority w:val="34"/>
    <w:qFormat/>
    <w:rsid w:val="00414574"/>
    <w:pPr>
      <w:spacing w:before="100" w:beforeAutospacing="1" w:after="100" w:afterAutospacing="1" w:line="240" w:lineRule="auto"/>
    </w:pPr>
    <w:rPr>
      <w:rFonts w:ascii="Times" w:hAnsi="Times"/>
      <w:sz w:val="20"/>
    </w:rPr>
  </w:style>
  <w:style w:type="paragraph" w:styleId="FootnoteText">
    <w:name w:val="footnote text"/>
    <w:basedOn w:val="Normal"/>
    <w:link w:val="FootnoteTextChar"/>
    <w:rsid w:val="00A66137"/>
    <w:pPr>
      <w:spacing w:after="0" w:line="240" w:lineRule="auto"/>
    </w:pPr>
    <w:rPr>
      <w:sz w:val="20"/>
    </w:rPr>
  </w:style>
  <w:style w:type="character" w:customStyle="1" w:styleId="FootnoteTextChar">
    <w:name w:val="Footnote Text Char"/>
    <w:basedOn w:val="DefaultParagraphFont"/>
    <w:link w:val="FootnoteText"/>
    <w:rsid w:val="00A66137"/>
    <w:rPr>
      <w:rFonts w:ascii="CorpoA" w:hAnsi="CorpoA"/>
    </w:rPr>
  </w:style>
  <w:style w:type="character" w:styleId="FootnoteReference">
    <w:name w:val="footnote reference"/>
    <w:rsid w:val="00A66137"/>
    <w:rPr>
      <w:vertAlign w:val="superscript"/>
    </w:rPr>
  </w:style>
  <w:style w:type="paragraph" w:customStyle="1" w:styleId="DCNormal">
    <w:name w:val="DCNormal"/>
    <w:uiPriority w:val="99"/>
    <w:rsid w:val="003D1DC7"/>
    <w:pPr>
      <w:widowControl w:val="0"/>
      <w:spacing w:after="340" w:line="340" w:lineRule="atLeast"/>
    </w:pPr>
    <w:rPr>
      <w:rFonts w:ascii="CorpoA" w:hAnsi="CorpoA"/>
      <w:sz w:val="22"/>
    </w:rPr>
  </w:style>
  <w:style w:type="paragraph" w:styleId="NormalWeb">
    <w:name w:val="Normal (Web)"/>
    <w:basedOn w:val="Normal"/>
    <w:uiPriority w:val="99"/>
    <w:semiHidden/>
    <w:unhideWhenUsed/>
    <w:rsid w:val="00C4359D"/>
    <w:rPr>
      <w:rFonts w:ascii="Times New Roman" w:hAnsi="Times New Roman"/>
      <w:sz w:val="24"/>
      <w:szCs w:val="24"/>
    </w:rPr>
  </w:style>
  <w:style w:type="character" w:styleId="CommentReference">
    <w:name w:val="annotation reference"/>
    <w:basedOn w:val="DefaultParagraphFont"/>
    <w:uiPriority w:val="99"/>
    <w:semiHidden/>
    <w:unhideWhenUsed/>
    <w:rsid w:val="003A71BC"/>
    <w:rPr>
      <w:sz w:val="18"/>
      <w:szCs w:val="18"/>
    </w:rPr>
  </w:style>
  <w:style w:type="paragraph" w:styleId="CommentText">
    <w:name w:val="annotation text"/>
    <w:basedOn w:val="Normal"/>
    <w:link w:val="CommentTextChar"/>
    <w:uiPriority w:val="99"/>
    <w:semiHidden/>
    <w:unhideWhenUsed/>
    <w:rsid w:val="003A71BC"/>
    <w:pPr>
      <w:spacing w:line="240" w:lineRule="auto"/>
    </w:pPr>
    <w:rPr>
      <w:sz w:val="24"/>
      <w:szCs w:val="24"/>
    </w:rPr>
  </w:style>
  <w:style w:type="character" w:customStyle="1" w:styleId="CommentTextChar">
    <w:name w:val="Comment Text Char"/>
    <w:basedOn w:val="DefaultParagraphFont"/>
    <w:link w:val="CommentText"/>
    <w:uiPriority w:val="99"/>
    <w:semiHidden/>
    <w:rsid w:val="003A71BC"/>
    <w:rPr>
      <w:rFonts w:ascii="CorpoA" w:hAnsi="CorpoA"/>
      <w:sz w:val="24"/>
      <w:szCs w:val="24"/>
    </w:rPr>
  </w:style>
  <w:style w:type="paragraph" w:styleId="CommentSubject">
    <w:name w:val="annotation subject"/>
    <w:basedOn w:val="CommentText"/>
    <w:next w:val="CommentText"/>
    <w:link w:val="CommentSubjectChar"/>
    <w:uiPriority w:val="99"/>
    <w:semiHidden/>
    <w:unhideWhenUsed/>
    <w:rsid w:val="003A71BC"/>
    <w:rPr>
      <w:b/>
      <w:bCs/>
      <w:sz w:val="20"/>
      <w:szCs w:val="20"/>
    </w:rPr>
  </w:style>
  <w:style w:type="character" w:customStyle="1" w:styleId="CommentSubjectChar">
    <w:name w:val="Comment Subject Char"/>
    <w:basedOn w:val="CommentTextChar"/>
    <w:link w:val="CommentSubject"/>
    <w:uiPriority w:val="99"/>
    <w:semiHidden/>
    <w:rsid w:val="003A71BC"/>
    <w:rPr>
      <w:rFonts w:ascii="CorpoA" w:hAnsi="CorpoA"/>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474242">
      <w:bodyDiv w:val="1"/>
      <w:marLeft w:val="0"/>
      <w:marRight w:val="0"/>
      <w:marTop w:val="0"/>
      <w:marBottom w:val="0"/>
      <w:divBdr>
        <w:top w:val="none" w:sz="0" w:space="0" w:color="auto"/>
        <w:left w:val="none" w:sz="0" w:space="0" w:color="auto"/>
        <w:bottom w:val="none" w:sz="0" w:space="0" w:color="auto"/>
        <w:right w:val="none" w:sz="0" w:space="0" w:color="auto"/>
      </w:divBdr>
    </w:div>
    <w:div w:id="775829529">
      <w:bodyDiv w:val="1"/>
      <w:marLeft w:val="0"/>
      <w:marRight w:val="0"/>
      <w:marTop w:val="0"/>
      <w:marBottom w:val="0"/>
      <w:divBdr>
        <w:top w:val="none" w:sz="0" w:space="0" w:color="auto"/>
        <w:left w:val="none" w:sz="0" w:space="0" w:color="auto"/>
        <w:bottom w:val="none" w:sz="0" w:space="0" w:color="auto"/>
        <w:right w:val="none" w:sz="0" w:space="0" w:color="auto"/>
      </w:divBdr>
    </w:div>
    <w:div w:id="954364404">
      <w:bodyDiv w:val="1"/>
      <w:marLeft w:val="0"/>
      <w:marRight w:val="0"/>
      <w:marTop w:val="0"/>
      <w:marBottom w:val="0"/>
      <w:divBdr>
        <w:top w:val="none" w:sz="0" w:space="0" w:color="auto"/>
        <w:left w:val="none" w:sz="0" w:space="0" w:color="auto"/>
        <w:bottom w:val="none" w:sz="0" w:space="0" w:color="auto"/>
        <w:right w:val="none" w:sz="0" w:space="0" w:color="auto"/>
      </w:divBdr>
    </w:div>
    <w:div w:id="1207376384">
      <w:bodyDiv w:val="1"/>
      <w:marLeft w:val="0"/>
      <w:marRight w:val="0"/>
      <w:marTop w:val="0"/>
      <w:marBottom w:val="0"/>
      <w:divBdr>
        <w:top w:val="none" w:sz="0" w:space="0" w:color="auto"/>
        <w:left w:val="none" w:sz="0" w:space="0" w:color="auto"/>
        <w:bottom w:val="none" w:sz="0" w:space="0" w:color="auto"/>
        <w:right w:val="none" w:sz="0" w:space="0" w:color="auto"/>
      </w:divBdr>
      <w:divsChild>
        <w:div w:id="1888756447">
          <w:marLeft w:val="0"/>
          <w:marRight w:val="0"/>
          <w:marTop w:val="0"/>
          <w:marBottom w:val="0"/>
          <w:divBdr>
            <w:top w:val="none" w:sz="0" w:space="0" w:color="auto"/>
            <w:left w:val="none" w:sz="0" w:space="0" w:color="auto"/>
            <w:bottom w:val="none" w:sz="0" w:space="0" w:color="auto"/>
            <w:right w:val="none" w:sz="0" w:space="0" w:color="auto"/>
          </w:divBdr>
        </w:div>
      </w:divsChild>
    </w:div>
    <w:div w:id="1823227562">
      <w:bodyDiv w:val="1"/>
      <w:marLeft w:val="0"/>
      <w:marRight w:val="0"/>
      <w:marTop w:val="0"/>
      <w:marBottom w:val="0"/>
      <w:divBdr>
        <w:top w:val="none" w:sz="0" w:space="0" w:color="auto"/>
        <w:left w:val="none" w:sz="0" w:space="0" w:color="auto"/>
        <w:bottom w:val="none" w:sz="0" w:space="0" w:color="auto"/>
        <w:right w:val="none" w:sz="0" w:space="0" w:color="auto"/>
      </w:divBdr>
      <w:divsChild>
        <w:div w:id="214677450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media.mercedes-benz./"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media.daimler.com/" TargetMode="Externa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2677</Words>
  <Characters>16657</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Information de presse</vt:lpstr>
    </vt:vector>
  </TitlesOfParts>
  <Company>IGTV</Company>
  <LinksUpToDate>false</LinksUpToDate>
  <CharactersWithSpaces>19296</CharactersWithSpaces>
  <SharedDoc>false</SharedDoc>
  <HyperlinkBase/>
  <HLinks>
    <vt:vector size="48" baseType="variant">
      <vt:variant>
        <vt:i4>524300</vt:i4>
      </vt:variant>
      <vt:variant>
        <vt:i4>18</vt:i4>
      </vt:variant>
      <vt:variant>
        <vt:i4>0</vt:i4>
      </vt:variant>
      <vt:variant>
        <vt:i4>5</vt:i4>
      </vt:variant>
      <vt:variant>
        <vt:lpwstr>http://www.mercedes-benz.com</vt:lpwstr>
      </vt:variant>
      <vt:variant>
        <vt:lpwstr/>
      </vt:variant>
      <vt:variant>
        <vt:i4>6160474</vt:i4>
      </vt:variant>
      <vt:variant>
        <vt:i4>15</vt:i4>
      </vt:variant>
      <vt:variant>
        <vt:i4>0</vt:i4>
      </vt:variant>
      <vt:variant>
        <vt:i4>5</vt:i4>
      </vt:variant>
      <vt:variant>
        <vt:lpwstr>http://www.media.daimler.com</vt:lpwstr>
      </vt:variant>
      <vt:variant>
        <vt:lpwstr/>
      </vt:variant>
      <vt:variant>
        <vt:i4>3866716</vt:i4>
      </vt:variant>
      <vt:variant>
        <vt:i4>12</vt:i4>
      </vt:variant>
      <vt:variant>
        <vt:i4>0</vt:i4>
      </vt:variant>
      <vt:variant>
        <vt:i4>5</vt:i4>
      </vt:variant>
      <vt:variant>
        <vt:lpwstr>mailto:wolfgang.zanker@daimler.com</vt:lpwstr>
      </vt:variant>
      <vt:variant>
        <vt:lpwstr/>
      </vt:variant>
      <vt:variant>
        <vt:i4>6422548</vt:i4>
      </vt:variant>
      <vt:variant>
        <vt:i4>9</vt:i4>
      </vt:variant>
      <vt:variant>
        <vt:i4>0</vt:i4>
      </vt:variant>
      <vt:variant>
        <vt:i4>5</vt:i4>
      </vt:variant>
      <vt:variant>
        <vt:lpwstr>mailto:sofia.eleftheriadou@daimler.com</vt:lpwstr>
      </vt:variant>
      <vt:variant>
        <vt:lpwstr/>
      </vt:variant>
      <vt:variant>
        <vt:i4>3407881</vt:i4>
      </vt:variant>
      <vt:variant>
        <vt:i4>6</vt:i4>
      </vt:variant>
      <vt:variant>
        <vt:i4>0</vt:i4>
      </vt:variant>
      <vt:variant>
        <vt:i4>5</vt:i4>
      </vt:variant>
      <vt:variant>
        <vt:lpwstr/>
      </vt:variant>
      <vt:variant>
        <vt:lpwstr>www.mercedes-amg.com/slsgt3</vt:lpwstr>
      </vt:variant>
      <vt:variant>
        <vt:i4>4391028</vt:i4>
      </vt:variant>
      <vt:variant>
        <vt:i4>3</vt:i4>
      </vt:variant>
      <vt:variant>
        <vt:i4>0</vt:i4>
      </vt:variant>
      <vt:variant>
        <vt:i4>5</vt:i4>
      </vt:variant>
      <vt:variant>
        <vt:lpwstr/>
      </vt:variant>
      <vt:variant>
        <vt:lpwstr>www.24hdubai.com/Photo-service%20</vt:lpwstr>
      </vt:variant>
      <vt:variant>
        <vt:i4>2228298</vt:i4>
      </vt:variant>
      <vt:variant>
        <vt:i4>0</vt:i4>
      </vt:variant>
      <vt:variant>
        <vt:i4>0</vt:i4>
      </vt:variant>
      <vt:variant>
        <vt:i4>5</vt:i4>
      </vt:variant>
      <vt:variant>
        <vt:lpwstr>mailto:xxxx@xxxxxxxx</vt:lpwstr>
      </vt:variant>
      <vt:variant>
        <vt:lpwstr/>
      </vt:variant>
      <vt:variant>
        <vt:i4>7929928</vt:i4>
      </vt:variant>
      <vt:variant>
        <vt:i4>-1</vt:i4>
      </vt:variant>
      <vt:variant>
        <vt:i4>1027</vt:i4>
      </vt:variant>
      <vt:variant>
        <vt:i4>1</vt:i4>
      </vt:variant>
      <vt:variant>
        <vt:lpwstr>mb_brief_v2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de presse</dc:title>
  <dc:creator>IGTV_INFO</dc:creator>
  <cp:lastModifiedBy>Vloebergh, Christophe (179)</cp:lastModifiedBy>
  <cp:revision>15</cp:revision>
  <cp:lastPrinted>2014-12-05T17:04:00Z</cp:lastPrinted>
  <dcterms:created xsi:type="dcterms:W3CDTF">2014-12-18T11:27:00Z</dcterms:created>
  <dcterms:modified xsi:type="dcterms:W3CDTF">2015-01-20T13:41:00Z</dcterms:modified>
</cp:coreProperties>
</file>