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E72EA" w14:paraId="4C499CD3" w14:textId="77777777" w:rsidTr="00B03193">
        <w:trPr>
          <w:trHeight w:val="561"/>
        </w:trPr>
        <w:tc>
          <w:tcPr>
            <w:tcW w:w="7195" w:type="dxa"/>
            <w:vMerge w:val="restart"/>
            <w:tcMar>
              <w:left w:w="0" w:type="dxa"/>
              <w:right w:w="0" w:type="dxa"/>
            </w:tcMar>
          </w:tcPr>
          <w:p w14:paraId="6298F50E" w14:textId="77777777" w:rsidR="00317376" w:rsidRPr="007E72EA"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20FE066F" w14:textId="77777777" w:rsidR="004C5B6A" w:rsidRPr="007E72EA" w:rsidRDefault="004C5B6A" w:rsidP="00B03193">
            <w:pPr>
              <w:pStyle w:val="D02Firmierung"/>
              <w:framePr w:wrap="auto"/>
              <w:rPr>
                <w:lang w:val="en-GB"/>
              </w:rPr>
            </w:pPr>
          </w:p>
        </w:tc>
      </w:tr>
      <w:tr w:rsidR="00317376" w:rsidRPr="007E72EA" w14:paraId="4E1C9A54" w14:textId="77777777" w:rsidTr="00B03193">
        <w:trPr>
          <w:trHeight w:val="374"/>
        </w:trPr>
        <w:tc>
          <w:tcPr>
            <w:tcW w:w="7195" w:type="dxa"/>
            <w:vMerge/>
            <w:tcMar>
              <w:left w:w="0" w:type="dxa"/>
              <w:right w:w="0" w:type="dxa"/>
            </w:tcMar>
          </w:tcPr>
          <w:p w14:paraId="3F1235F3"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38AC8950" w14:textId="41132691" w:rsidR="00317376" w:rsidRPr="007E72EA" w:rsidRDefault="005F0FAE" w:rsidP="00B03193">
            <w:pPr>
              <w:pStyle w:val="D03Presse-Information"/>
              <w:framePr w:hSpace="0" w:wrap="auto" w:vAnchor="margin" w:hAnchor="text" w:yAlign="inline"/>
              <w:rPr>
                <w:szCs w:val="21"/>
                <w:lang w:val="en-GB"/>
              </w:rPr>
            </w:pPr>
            <w:r w:rsidRPr="007E72EA">
              <w:rPr>
                <w:szCs w:val="21"/>
                <w:lang w:val="en-GB"/>
              </w:rPr>
              <w:fldChar w:fldCharType="begin">
                <w:ffData>
                  <w:name w:val=""/>
                  <w:enabled/>
                  <w:calcOnExit w:val="0"/>
                  <w:textInput>
                    <w:default w:val="Press Information"/>
                  </w:textInput>
                </w:ffData>
              </w:fldChar>
            </w:r>
            <w:r w:rsidRPr="007E72EA">
              <w:rPr>
                <w:szCs w:val="21"/>
                <w:lang w:val="en-GB"/>
              </w:rPr>
              <w:instrText xml:space="preserve"> FORMTEXT </w:instrText>
            </w:r>
            <w:r w:rsidRPr="007E72EA">
              <w:rPr>
                <w:szCs w:val="21"/>
                <w:lang w:val="en-GB"/>
              </w:rPr>
            </w:r>
            <w:r w:rsidRPr="007E72EA">
              <w:rPr>
                <w:szCs w:val="21"/>
                <w:lang w:val="en-GB"/>
              </w:rPr>
              <w:fldChar w:fldCharType="separate"/>
            </w:r>
            <w:r w:rsidRPr="007E72EA">
              <w:rPr>
                <w:noProof/>
                <w:szCs w:val="21"/>
                <w:lang w:val="en-GB"/>
              </w:rPr>
              <w:t>Press Information</w:t>
            </w:r>
            <w:r w:rsidRPr="007E72EA">
              <w:rPr>
                <w:szCs w:val="21"/>
                <w:lang w:val="en-GB"/>
              </w:rPr>
              <w:fldChar w:fldCharType="end"/>
            </w:r>
          </w:p>
        </w:tc>
      </w:tr>
      <w:tr w:rsidR="00317376" w:rsidRPr="007E72EA" w14:paraId="44AB2ADB" w14:textId="77777777" w:rsidTr="00B03193">
        <w:trPr>
          <w:trHeight w:val="958"/>
        </w:trPr>
        <w:tc>
          <w:tcPr>
            <w:tcW w:w="7195" w:type="dxa"/>
            <w:vMerge/>
            <w:tcMar>
              <w:left w:w="0" w:type="dxa"/>
              <w:right w:w="0" w:type="dxa"/>
            </w:tcMar>
          </w:tcPr>
          <w:p w14:paraId="3A59614E"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11F6D08B" w14:textId="476968C0" w:rsidR="00317376" w:rsidRPr="007E72EA" w:rsidRDefault="004D682E" w:rsidP="00B03193">
            <w:pPr>
              <w:pStyle w:val="D04Datum"/>
              <w:framePr w:hSpace="0" w:wrap="auto" w:vAnchor="margin" w:hAnchor="text" w:yAlign="inline"/>
              <w:rPr>
                <w:lang w:val="en-GB"/>
              </w:rPr>
            </w:pPr>
            <w:r>
              <w:rPr>
                <w:lang w:val="en-GB"/>
              </w:rPr>
              <w:t>08 December 2025</w:t>
            </w:r>
          </w:p>
        </w:tc>
      </w:tr>
    </w:tbl>
    <w:p w14:paraId="7597DC89" w14:textId="77777777" w:rsidR="00A039F0" w:rsidRPr="007E72EA" w:rsidRDefault="00A039F0" w:rsidP="00081305">
      <w:pPr>
        <w:pStyle w:val="D04Datum"/>
        <w:framePr w:wrap="around"/>
        <w:rPr>
          <w:lang w:val="en-GB"/>
        </w:rPr>
        <w:sectPr w:rsidR="00A039F0" w:rsidRPr="007E72EA"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5DF470D3" w14:textId="0179DCD5" w:rsidR="00F44C2A" w:rsidRPr="007E72EA" w:rsidRDefault="00AC3F4F" w:rsidP="00477F41">
      <w:pPr>
        <w:pStyle w:val="D01Sperrfrist"/>
        <w:framePr w:h="818" w:hRule="exact" w:wrap="notBeside"/>
        <w:rPr>
          <w:lang w:val="en-GB"/>
        </w:rPr>
      </w:pPr>
      <w:bookmarkStart w:id="0" w:name="_Toc178529385"/>
      <w:bookmarkStart w:id="1" w:name="_Toc178529510"/>
      <w:r w:rsidRPr="007E72EA">
        <w:rPr>
          <w:lang w:val="en-GB"/>
        </w:rPr>
        <w:t>Embargo</w:t>
      </w:r>
      <w:r w:rsidR="005F0FAE" w:rsidRPr="007E72EA">
        <w:rPr>
          <w:lang w:val="en-GB"/>
        </w:rPr>
        <w:t>ed</w:t>
      </w:r>
      <w:r w:rsidRPr="007E72EA">
        <w:rPr>
          <w:lang w:val="en-GB"/>
        </w:rPr>
        <w:t xml:space="preserve"> until</w:t>
      </w:r>
    </w:p>
    <w:p w14:paraId="05992EA4" w14:textId="38F5515B" w:rsidR="00F44C2A" w:rsidRPr="007E72EA" w:rsidRDefault="004D682E" w:rsidP="00477F41">
      <w:pPr>
        <w:pStyle w:val="D01Sperrfrist"/>
        <w:framePr w:h="818" w:hRule="exact" w:wrap="notBeside"/>
        <w:rPr>
          <w:lang w:val="en-GB"/>
        </w:rPr>
      </w:pPr>
      <w:r>
        <w:rPr>
          <w:lang w:val="en-GB"/>
        </w:rPr>
        <w:t>08</w:t>
      </w:r>
      <w:r w:rsidR="00AC3F4F" w:rsidRPr="007E72EA">
        <w:rPr>
          <w:lang w:val="en-GB"/>
        </w:rPr>
        <w:t xml:space="preserve"> </w:t>
      </w:r>
      <w:r>
        <w:rPr>
          <w:lang w:val="en-GB"/>
        </w:rPr>
        <w:t>December</w:t>
      </w:r>
      <w:r w:rsidR="00AC3F4F" w:rsidRPr="007E72EA">
        <w:rPr>
          <w:lang w:val="en-GB"/>
        </w:rPr>
        <w:t xml:space="preserve"> </w:t>
      </w:r>
      <w:r>
        <w:rPr>
          <w:lang w:val="en-GB"/>
        </w:rPr>
        <w:t>2025</w:t>
      </w:r>
      <w:r w:rsidR="00F44C2A" w:rsidRPr="007E72EA">
        <w:rPr>
          <w:lang w:val="en-GB"/>
        </w:rPr>
        <w:t>,</w:t>
      </w:r>
      <w:r w:rsidR="005B1E84">
        <w:rPr>
          <w:lang w:val="en-GB"/>
        </w:rPr>
        <w:t xml:space="preserve"> </w:t>
      </w:r>
      <w:r w:rsidR="007714BC">
        <w:rPr>
          <w:lang w:val="en-GB"/>
        </w:rPr>
        <w:t>12</w:t>
      </w:r>
      <w:r w:rsidR="005B1E84">
        <w:rPr>
          <w:lang w:val="en-GB"/>
        </w:rPr>
        <w:t>:01 a.m. CET</w:t>
      </w:r>
      <w:r w:rsidR="00AC3F4F" w:rsidRPr="007E72EA">
        <w:rPr>
          <w:lang w:val="en-GB"/>
        </w:rPr>
        <w:t xml:space="preserve"> </w:t>
      </w:r>
    </w:p>
    <w:p w14:paraId="609EF0D7" w14:textId="1B798960" w:rsidR="00C2137E" w:rsidRPr="007E72EA" w:rsidRDefault="005C621F" w:rsidP="00A10546">
      <w:pPr>
        <w:pStyle w:val="B01berschrift1Mappe"/>
        <w:rPr>
          <w:lang w:val="en-GB"/>
        </w:rPr>
      </w:pPr>
      <w:r w:rsidRPr="007E72EA">
        <w:rPr>
          <w:lang w:val="en-GB"/>
        </w:rPr>
        <w:t xml:space="preserve">The </w:t>
      </w:r>
      <w:r w:rsidR="00B02520" w:rsidRPr="007E72EA">
        <w:rPr>
          <w:lang w:val="en-GB"/>
        </w:rPr>
        <w:t>all-</w:t>
      </w:r>
      <w:r w:rsidRPr="007E72EA">
        <w:rPr>
          <w:lang w:val="en-GB"/>
        </w:rPr>
        <w:t>new Mercedes-Benz GLB: a versatile everyday hero with room for spontaneity</w:t>
      </w:r>
      <w:bookmarkEnd w:id="0"/>
      <w:bookmarkEnd w:id="1"/>
    </w:p>
    <w:sdt>
      <w:sdtPr>
        <w:rPr>
          <w:rFonts w:eastAsiaTheme="minorEastAsia" w:cs="Times New Roman"/>
          <w:szCs w:val="22"/>
          <w:lang w:val="en-GB"/>
        </w:rPr>
        <w:id w:val="857461057"/>
        <w:docPartObj>
          <w:docPartGallery w:val="Table of Contents"/>
          <w:docPartUnique/>
        </w:docPartObj>
      </w:sdtPr>
      <w:sdtEndPr>
        <w:rPr>
          <w:b/>
          <w:bCs/>
        </w:rPr>
      </w:sdtEndPr>
      <w:sdtContent>
        <w:p w14:paraId="4C8A48D6" w14:textId="77777777" w:rsidR="00710C0E" w:rsidRPr="007E72EA" w:rsidRDefault="00710C0E" w:rsidP="00710C0E">
          <w:pPr>
            <w:pStyle w:val="06-1Dokumentenberschrift"/>
            <w:spacing w:before="480" w:after="320"/>
            <w:rPr>
              <w:sz w:val="32"/>
              <w:szCs w:val="32"/>
              <w:lang w:val="en-GB"/>
            </w:rPr>
          </w:pPr>
          <w:r w:rsidRPr="007E72EA">
            <w:rPr>
              <w:sz w:val="32"/>
              <w:szCs w:val="32"/>
              <w:lang w:val="en-GB"/>
            </w:rPr>
            <w:t>Contents</w:t>
          </w:r>
        </w:p>
        <w:p w14:paraId="35110DEA" w14:textId="739F92BC" w:rsidR="00A26E75" w:rsidRDefault="002D1E99">
          <w:pPr>
            <w:pStyle w:val="Verzeichnis1"/>
            <w:rPr>
              <w:rFonts w:asciiTheme="minorHAnsi" w:hAnsiTheme="minorHAnsi" w:cstheme="minorBidi"/>
              <w:noProof/>
              <w:kern w:val="2"/>
              <w:sz w:val="24"/>
              <w:szCs w:val="24"/>
              <w:lang w:eastAsia="de-DE"/>
              <w14:ligatures w14:val="standardContextual"/>
            </w:rPr>
          </w:pPr>
          <w:r w:rsidRPr="007E72EA">
            <w:rPr>
              <w:lang w:val="en-GB"/>
            </w:rPr>
            <w:fldChar w:fldCharType="begin"/>
          </w:r>
          <w:r w:rsidRPr="007E72EA">
            <w:rPr>
              <w:lang w:val="en-GB"/>
            </w:rPr>
            <w:instrText xml:space="preserve"> TOC \o "1-2" \n 2-3 \h \z \u \t "Überschrift 2;2" </w:instrText>
          </w:r>
          <w:r w:rsidRPr="007E72EA">
            <w:rPr>
              <w:lang w:val="en-GB"/>
            </w:rPr>
            <w:fldChar w:fldCharType="separate"/>
          </w:r>
          <w:hyperlink w:anchor="_Toc213953910" w:history="1">
            <w:r w:rsidR="00A26E75" w:rsidRPr="00497476">
              <w:rPr>
                <w:rStyle w:val="Hyperlink"/>
                <w:noProof/>
                <w:lang w:val="en-GB"/>
              </w:rPr>
              <w:t>The new Mercedes GLB: where striking design meets everyday practicality</w:t>
            </w:r>
            <w:r w:rsidR="00A26E75">
              <w:rPr>
                <w:noProof/>
                <w:webHidden/>
              </w:rPr>
              <w:tab/>
            </w:r>
            <w:r w:rsidR="00A26E75">
              <w:rPr>
                <w:noProof/>
                <w:webHidden/>
              </w:rPr>
              <w:fldChar w:fldCharType="begin"/>
            </w:r>
            <w:r w:rsidR="00A26E75">
              <w:rPr>
                <w:noProof/>
                <w:webHidden/>
              </w:rPr>
              <w:instrText xml:space="preserve"> PAGEREF _Toc213953910 \h </w:instrText>
            </w:r>
            <w:r w:rsidR="00A26E75">
              <w:rPr>
                <w:noProof/>
                <w:webHidden/>
              </w:rPr>
            </w:r>
            <w:r w:rsidR="00A26E75">
              <w:rPr>
                <w:noProof/>
                <w:webHidden/>
              </w:rPr>
              <w:fldChar w:fldCharType="separate"/>
            </w:r>
            <w:r w:rsidR="00581D3C">
              <w:rPr>
                <w:noProof/>
                <w:webHidden/>
              </w:rPr>
              <w:t>2</w:t>
            </w:r>
            <w:r w:rsidR="00A26E75">
              <w:rPr>
                <w:noProof/>
                <w:webHidden/>
              </w:rPr>
              <w:fldChar w:fldCharType="end"/>
            </w:r>
          </w:hyperlink>
        </w:p>
        <w:p w14:paraId="6A4F95E8" w14:textId="1A6021DF" w:rsidR="00A26E75" w:rsidRDefault="00A26E75">
          <w:pPr>
            <w:pStyle w:val="Verzeichnis2"/>
            <w:rPr>
              <w:rFonts w:cstheme="minorBidi"/>
              <w:noProof/>
              <w:kern w:val="2"/>
              <w:sz w:val="24"/>
              <w:szCs w:val="24"/>
              <w:lang w:eastAsia="de-DE"/>
              <w14:ligatures w14:val="standardContextual"/>
            </w:rPr>
          </w:pPr>
          <w:hyperlink w:anchor="_Toc213953911" w:history="1">
            <w:r w:rsidRPr="00497476">
              <w:rPr>
                <w:rStyle w:val="Hyperlink"/>
                <w:noProof/>
                <w:lang w:val="en-GB"/>
              </w:rPr>
              <w:t>The highlights</w:t>
            </w:r>
          </w:hyperlink>
        </w:p>
        <w:p w14:paraId="0A36E590" w14:textId="64D1CF5D" w:rsidR="00A26E75" w:rsidRDefault="00A26E75">
          <w:pPr>
            <w:pStyle w:val="Verzeichnis1"/>
            <w:rPr>
              <w:rFonts w:asciiTheme="minorHAnsi" w:hAnsiTheme="minorHAnsi" w:cstheme="minorBidi"/>
              <w:noProof/>
              <w:kern w:val="2"/>
              <w:sz w:val="24"/>
              <w:szCs w:val="24"/>
              <w:lang w:eastAsia="de-DE"/>
              <w14:ligatures w14:val="standardContextual"/>
            </w:rPr>
          </w:pPr>
          <w:hyperlink w:anchor="_Toc213953912" w:history="1">
            <w:r w:rsidRPr="00497476">
              <w:rPr>
                <w:rStyle w:val="Hyperlink"/>
                <w:noProof/>
                <w:lang w:val="en-GB"/>
              </w:rPr>
              <w:t>Spacious: a versatile everyday hero with room for spontaneity</w:t>
            </w:r>
            <w:r>
              <w:rPr>
                <w:noProof/>
                <w:webHidden/>
              </w:rPr>
              <w:tab/>
            </w:r>
            <w:r>
              <w:rPr>
                <w:noProof/>
                <w:webHidden/>
              </w:rPr>
              <w:fldChar w:fldCharType="begin"/>
            </w:r>
            <w:r>
              <w:rPr>
                <w:noProof/>
                <w:webHidden/>
              </w:rPr>
              <w:instrText xml:space="preserve"> PAGEREF _Toc213953912 \h </w:instrText>
            </w:r>
            <w:r>
              <w:rPr>
                <w:noProof/>
                <w:webHidden/>
              </w:rPr>
            </w:r>
            <w:r>
              <w:rPr>
                <w:noProof/>
                <w:webHidden/>
              </w:rPr>
              <w:fldChar w:fldCharType="separate"/>
            </w:r>
            <w:r w:rsidR="00581D3C">
              <w:rPr>
                <w:noProof/>
                <w:webHidden/>
              </w:rPr>
              <w:t>8</w:t>
            </w:r>
            <w:r>
              <w:rPr>
                <w:noProof/>
                <w:webHidden/>
              </w:rPr>
              <w:fldChar w:fldCharType="end"/>
            </w:r>
          </w:hyperlink>
        </w:p>
        <w:p w14:paraId="77117796" w14:textId="6E414C6A" w:rsidR="00A26E75" w:rsidRDefault="00A26E75">
          <w:pPr>
            <w:pStyle w:val="Verzeichnis2"/>
            <w:rPr>
              <w:rFonts w:cstheme="minorBidi"/>
              <w:noProof/>
              <w:kern w:val="2"/>
              <w:sz w:val="24"/>
              <w:szCs w:val="24"/>
              <w:lang w:eastAsia="de-DE"/>
              <w14:ligatures w14:val="standardContextual"/>
            </w:rPr>
          </w:pPr>
          <w:hyperlink w:anchor="_Toc213953913" w:history="1">
            <w:r w:rsidRPr="00497476">
              <w:rPr>
                <w:rStyle w:val="Hyperlink"/>
                <w:noProof/>
                <w:lang w:val="en-GB"/>
              </w:rPr>
              <w:t>The dimensional concept and the utility value</w:t>
            </w:r>
          </w:hyperlink>
        </w:p>
        <w:p w14:paraId="7425B11F" w14:textId="7914BEC9" w:rsidR="00A26E75" w:rsidRDefault="00A26E75">
          <w:pPr>
            <w:pStyle w:val="Verzeichnis1"/>
            <w:rPr>
              <w:rFonts w:asciiTheme="minorHAnsi" w:hAnsiTheme="minorHAnsi" w:cstheme="minorBidi"/>
              <w:noProof/>
              <w:kern w:val="2"/>
              <w:sz w:val="24"/>
              <w:szCs w:val="24"/>
              <w:lang w:eastAsia="de-DE"/>
              <w14:ligatures w14:val="standardContextual"/>
            </w:rPr>
          </w:pPr>
          <w:hyperlink w:anchor="_Toc213953914" w:history="1">
            <w:r w:rsidRPr="00497476">
              <w:rPr>
                <w:rStyle w:val="Hyperlink"/>
                <w:noProof/>
                <w:lang w:val="en-GB"/>
              </w:rPr>
              <w:t>Effortless: the perfect companion for stress-free family trips</w:t>
            </w:r>
            <w:r>
              <w:rPr>
                <w:noProof/>
                <w:webHidden/>
              </w:rPr>
              <w:tab/>
            </w:r>
            <w:r>
              <w:rPr>
                <w:noProof/>
                <w:webHidden/>
              </w:rPr>
              <w:fldChar w:fldCharType="begin"/>
            </w:r>
            <w:r>
              <w:rPr>
                <w:noProof/>
                <w:webHidden/>
              </w:rPr>
              <w:instrText xml:space="preserve"> PAGEREF _Toc213953914 \h </w:instrText>
            </w:r>
            <w:r>
              <w:rPr>
                <w:noProof/>
                <w:webHidden/>
              </w:rPr>
            </w:r>
            <w:r>
              <w:rPr>
                <w:noProof/>
                <w:webHidden/>
              </w:rPr>
              <w:fldChar w:fldCharType="separate"/>
            </w:r>
            <w:r w:rsidR="00581D3C">
              <w:rPr>
                <w:noProof/>
                <w:webHidden/>
              </w:rPr>
              <w:t>11</w:t>
            </w:r>
            <w:r>
              <w:rPr>
                <w:noProof/>
                <w:webHidden/>
              </w:rPr>
              <w:fldChar w:fldCharType="end"/>
            </w:r>
          </w:hyperlink>
        </w:p>
        <w:p w14:paraId="6508E75F" w14:textId="00FD6F15" w:rsidR="00A26E75" w:rsidRDefault="00A26E75">
          <w:pPr>
            <w:pStyle w:val="Verzeichnis2"/>
            <w:rPr>
              <w:rFonts w:cstheme="minorBidi"/>
              <w:noProof/>
              <w:kern w:val="2"/>
              <w:sz w:val="24"/>
              <w:szCs w:val="24"/>
              <w:lang w:eastAsia="de-DE"/>
              <w14:ligatures w14:val="standardContextual"/>
            </w:rPr>
          </w:pPr>
          <w:hyperlink w:anchor="_Toc213953915" w:history="1">
            <w:r w:rsidRPr="00497476">
              <w:rPr>
                <w:rStyle w:val="Hyperlink"/>
                <w:noProof/>
                <w:lang w:val="en-GB"/>
              </w:rPr>
              <w:t>The drivetrain, suspension, safety features and assistance systems</w:t>
            </w:r>
          </w:hyperlink>
        </w:p>
        <w:p w14:paraId="21A1241F" w14:textId="44D866A8" w:rsidR="00A26E75" w:rsidRDefault="00A26E75">
          <w:pPr>
            <w:pStyle w:val="Verzeichnis1"/>
            <w:rPr>
              <w:rFonts w:asciiTheme="minorHAnsi" w:hAnsiTheme="minorHAnsi" w:cstheme="minorBidi"/>
              <w:noProof/>
              <w:kern w:val="2"/>
              <w:sz w:val="24"/>
              <w:szCs w:val="24"/>
              <w:lang w:eastAsia="de-DE"/>
              <w14:ligatures w14:val="standardContextual"/>
            </w:rPr>
          </w:pPr>
          <w:hyperlink w:anchor="_Toc213953916" w:history="1">
            <w:r w:rsidRPr="00497476">
              <w:rPr>
                <w:rStyle w:val="Hyperlink"/>
                <w:noProof/>
                <w:lang w:val="en-GB"/>
              </w:rPr>
              <w:t>Stunning: a character with understated charm</w:t>
            </w:r>
            <w:r>
              <w:rPr>
                <w:noProof/>
                <w:webHidden/>
              </w:rPr>
              <w:tab/>
            </w:r>
            <w:r>
              <w:rPr>
                <w:noProof/>
                <w:webHidden/>
              </w:rPr>
              <w:fldChar w:fldCharType="begin"/>
            </w:r>
            <w:r>
              <w:rPr>
                <w:noProof/>
                <w:webHidden/>
              </w:rPr>
              <w:instrText xml:space="preserve"> PAGEREF _Toc213953916 \h </w:instrText>
            </w:r>
            <w:r>
              <w:rPr>
                <w:noProof/>
                <w:webHidden/>
              </w:rPr>
            </w:r>
            <w:r>
              <w:rPr>
                <w:noProof/>
                <w:webHidden/>
              </w:rPr>
              <w:fldChar w:fldCharType="separate"/>
            </w:r>
            <w:r w:rsidR="00581D3C">
              <w:rPr>
                <w:noProof/>
                <w:webHidden/>
              </w:rPr>
              <w:t>19</w:t>
            </w:r>
            <w:r>
              <w:rPr>
                <w:noProof/>
                <w:webHidden/>
              </w:rPr>
              <w:fldChar w:fldCharType="end"/>
            </w:r>
          </w:hyperlink>
        </w:p>
        <w:p w14:paraId="3DF36F5C" w14:textId="05863E4E" w:rsidR="00A26E75" w:rsidRDefault="00A26E75">
          <w:pPr>
            <w:pStyle w:val="Verzeichnis2"/>
            <w:rPr>
              <w:rFonts w:cstheme="minorBidi"/>
              <w:noProof/>
              <w:kern w:val="2"/>
              <w:sz w:val="24"/>
              <w:szCs w:val="24"/>
              <w:lang w:eastAsia="de-DE"/>
              <w14:ligatures w14:val="standardContextual"/>
            </w:rPr>
          </w:pPr>
          <w:hyperlink w:anchor="_Toc213953917" w:history="1">
            <w:r w:rsidRPr="00497476">
              <w:rPr>
                <w:rStyle w:val="Hyperlink"/>
                <w:noProof/>
                <w:lang w:val="en-GB"/>
              </w:rPr>
              <w:t>The design and aerodynamics</w:t>
            </w:r>
          </w:hyperlink>
        </w:p>
        <w:p w14:paraId="3F03FBCE" w14:textId="7DB631E0" w:rsidR="00A26E75" w:rsidRDefault="00A26E75">
          <w:pPr>
            <w:pStyle w:val="Verzeichnis1"/>
            <w:rPr>
              <w:rFonts w:asciiTheme="minorHAnsi" w:hAnsiTheme="minorHAnsi" w:cstheme="minorBidi"/>
              <w:noProof/>
              <w:kern w:val="2"/>
              <w:sz w:val="24"/>
              <w:szCs w:val="24"/>
              <w:lang w:eastAsia="de-DE"/>
              <w14:ligatures w14:val="standardContextual"/>
            </w:rPr>
          </w:pPr>
          <w:hyperlink w:anchor="_Toc213953918" w:history="1">
            <w:r w:rsidRPr="00497476">
              <w:rPr>
                <w:rStyle w:val="Hyperlink"/>
                <w:noProof/>
                <w:lang w:val="en-GB"/>
              </w:rPr>
              <w:t>Intuitive: a new world of comprehensive digital experiences</w:t>
            </w:r>
            <w:r>
              <w:rPr>
                <w:noProof/>
                <w:webHidden/>
              </w:rPr>
              <w:tab/>
            </w:r>
            <w:r>
              <w:rPr>
                <w:noProof/>
                <w:webHidden/>
              </w:rPr>
              <w:fldChar w:fldCharType="begin"/>
            </w:r>
            <w:r>
              <w:rPr>
                <w:noProof/>
                <w:webHidden/>
              </w:rPr>
              <w:instrText xml:space="preserve"> PAGEREF _Toc213953918 \h </w:instrText>
            </w:r>
            <w:r>
              <w:rPr>
                <w:noProof/>
                <w:webHidden/>
              </w:rPr>
            </w:r>
            <w:r>
              <w:rPr>
                <w:noProof/>
                <w:webHidden/>
              </w:rPr>
              <w:fldChar w:fldCharType="separate"/>
            </w:r>
            <w:r w:rsidR="00581D3C">
              <w:rPr>
                <w:noProof/>
                <w:webHidden/>
              </w:rPr>
              <w:t>23</w:t>
            </w:r>
            <w:r>
              <w:rPr>
                <w:noProof/>
                <w:webHidden/>
              </w:rPr>
              <w:fldChar w:fldCharType="end"/>
            </w:r>
          </w:hyperlink>
        </w:p>
        <w:p w14:paraId="16DFF072" w14:textId="29D0054F" w:rsidR="00A26E75" w:rsidRDefault="00A26E75">
          <w:pPr>
            <w:pStyle w:val="Verzeichnis2"/>
            <w:rPr>
              <w:rFonts w:cstheme="minorBidi"/>
              <w:noProof/>
              <w:kern w:val="2"/>
              <w:sz w:val="24"/>
              <w:szCs w:val="24"/>
              <w:lang w:eastAsia="de-DE"/>
              <w14:ligatures w14:val="standardContextual"/>
            </w:rPr>
          </w:pPr>
          <w:hyperlink w:anchor="_Toc213953919" w:history="1">
            <w:r w:rsidRPr="00497476">
              <w:rPr>
                <w:rStyle w:val="Hyperlink"/>
                <w:noProof/>
                <w:lang w:val="en-GB"/>
              </w:rPr>
              <w:t>MB.OS, MBUX, sound systems and ENERGIZING COMFORT</w:t>
            </w:r>
          </w:hyperlink>
        </w:p>
        <w:p w14:paraId="06E440B5" w14:textId="2817FA64" w:rsidR="006703EC" w:rsidRPr="007E72EA" w:rsidRDefault="002D1E99" w:rsidP="002D1E99">
          <w:pPr>
            <w:pStyle w:val="Verzeichnis1"/>
            <w:rPr>
              <w:rStyle w:val="Hyperlink"/>
              <w:rFonts w:ascii="MB Corpo S Text Office Light" w:hAnsi="MB Corpo S Text Office Light"/>
              <w:b/>
              <w:bCs/>
              <w:color w:val="auto"/>
              <w:sz w:val="21"/>
              <w:u w:val="none"/>
              <w:lang w:val="en-GB"/>
            </w:rPr>
          </w:pPr>
          <w:r w:rsidRPr="007E72EA">
            <w:rPr>
              <w:lang w:val="en-GB"/>
            </w:rPr>
            <w:fldChar w:fldCharType="end"/>
          </w:r>
        </w:p>
      </w:sdtContent>
    </w:sdt>
    <w:p w14:paraId="162A6FF3" w14:textId="77777777" w:rsidR="00516CB2" w:rsidRPr="007E72EA" w:rsidRDefault="00516CB2" w:rsidP="00516CB2">
      <w:pPr>
        <w:pStyle w:val="A03Copytext"/>
      </w:pP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212556290"/>
      <w:r w:rsidRPr="007E72EA">
        <w:rPr>
          <w:rFonts w:asciiTheme="minorHAnsi" w:hAnsiTheme="minorHAnsi"/>
          <w:szCs w:val="24"/>
        </w:rPr>
        <w:t xml:space="preserve">The descriptions and data in this press kit apply to the international model range of Mercedes-Benz. They may vary from country to country. Further, country-specific information about the vehicles offered, including the WLTP values, can be found at </w:t>
      </w:r>
      <w:hyperlink r:id="rId15" w:tgtFrame="_blank" w:tooltip="https://www.mercedes-benz.com./" w:history="1">
        <w:r w:rsidRPr="007E72EA">
          <w:rPr>
            <w:rStyle w:val="Hyperlink"/>
          </w:rPr>
          <w:t>www.mercedes-benz.com</w:t>
        </w:r>
      </w:hyperlink>
      <w:r w:rsidRPr="007E72EA">
        <w:rPr>
          <w:rFonts w:asciiTheme="minorHAnsi" w:hAnsiTheme="minorHAnsi"/>
          <w:szCs w:val="24"/>
        </w:rPr>
        <w:t>.</w:t>
      </w:r>
    </w:p>
    <w:p w14:paraId="0BBD5711" w14:textId="217864DD" w:rsidR="007F0784" w:rsidRPr="007E72EA" w:rsidRDefault="00C6156B" w:rsidP="00E510FE">
      <w:pPr>
        <w:pStyle w:val="A01berschrift1"/>
        <w:rPr>
          <w:lang w:val="en-GB"/>
        </w:rPr>
      </w:pPr>
      <w:bookmarkStart w:id="10" w:name="_Toc213953910"/>
      <w:r w:rsidRPr="007E72EA">
        <w:rPr>
          <w:lang w:val="en-GB"/>
        </w:rPr>
        <w:lastRenderedPageBreak/>
        <w:t xml:space="preserve">The new Mercedes GLB: </w:t>
      </w:r>
      <w:r w:rsidR="00F5072E" w:rsidRPr="007E72EA">
        <w:rPr>
          <w:lang w:val="en-GB"/>
        </w:rPr>
        <w:t>where striking design meets everyday practicality</w:t>
      </w:r>
      <w:bookmarkEnd w:id="2"/>
      <w:bookmarkEnd w:id="3"/>
      <w:bookmarkEnd w:id="4"/>
      <w:bookmarkEnd w:id="5"/>
      <w:bookmarkEnd w:id="6"/>
      <w:bookmarkEnd w:id="7"/>
      <w:bookmarkEnd w:id="8"/>
      <w:bookmarkEnd w:id="9"/>
      <w:bookmarkEnd w:id="10"/>
    </w:p>
    <w:p w14:paraId="79C1DEEB" w14:textId="2FFC8177" w:rsidR="008D2A82" w:rsidRPr="007E72EA" w:rsidRDefault="00F371C3" w:rsidP="00FB7527">
      <w:pPr>
        <w:pStyle w:val="A02berschrift2"/>
        <w:rPr>
          <w:lang w:val="en-GB"/>
        </w:rPr>
      </w:pPr>
      <w:bookmarkStart w:id="11" w:name="_Toc178529388"/>
      <w:bookmarkStart w:id="12" w:name="_Toc178529513"/>
      <w:bookmarkStart w:id="13" w:name="_Toc178530808"/>
      <w:bookmarkStart w:id="14" w:name="_Toc178531026"/>
      <w:bookmarkStart w:id="15" w:name="_Toc178533739"/>
      <w:bookmarkStart w:id="16" w:name="_Toc178534218"/>
      <w:bookmarkStart w:id="17" w:name="_Toc178534912"/>
      <w:bookmarkStart w:id="18" w:name="_Toc178603825"/>
      <w:bookmarkStart w:id="19" w:name="_Toc213953911"/>
      <w:r w:rsidRPr="007E72EA">
        <w:rPr>
          <w:lang w:val="en-GB"/>
        </w:rPr>
        <w:t>The highlights</w:t>
      </w:r>
      <w:bookmarkEnd w:id="11"/>
      <w:bookmarkEnd w:id="12"/>
      <w:bookmarkEnd w:id="13"/>
      <w:bookmarkEnd w:id="14"/>
      <w:bookmarkEnd w:id="15"/>
      <w:bookmarkEnd w:id="16"/>
      <w:bookmarkEnd w:id="17"/>
      <w:bookmarkEnd w:id="18"/>
      <w:bookmarkEnd w:id="19"/>
    </w:p>
    <w:p w14:paraId="752AC27A" w14:textId="6ECABBC7" w:rsidR="00F371C3" w:rsidRPr="007E72EA" w:rsidRDefault="00F371C3" w:rsidP="002D1E99">
      <w:pPr>
        <w:rPr>
          <w:rFonts w:ascii="MB Corpo S Text Office Light" w:eastAsia="Times New Roman" w:hAnsi="MB Corpo S Text Office Light" w:cs="Times New Roman"/>
          <w:szCs w:val="21"/>
          <w:lang w:val="en-GB"/>
        </w:rPr>
      </w:pPr>
      <w:r w:rsidRPr="007E72EA">
        <w:rPr>
          <w:rFonts w:ascii="MB Corpo S Text Office Light" w:eastAsia="Times New Roman" w:hAnsi="MB Corpo S Text Office Light" w:cs="Times New Roman"/>
          <w:szCs w:val="21"/>
          <w:lang w:val="en-GB"/>
        </w:rPr>
        <w:t xml:space="preserve">Intelligently designed with generous space for up to seven people, the new GLB combines striking off-road design with </w:t>
      </w:r>
      <w:r w:rsidR="00810DE0" w:rsidRPr="007E72EA">
        <w:rPr>
          <w:rFonts w:ascii="MB Corpo S Text Office Light" w:eastAsia="Times New Roman" w:hAnsi="MB Corpo S Text Office Light" w:cs="Times New Roman"/>
          <w:szCs w:val="21"/>
          <w:lang w:val="en-GB"/>
        </w:rPr>
        <w:t xml:space="preserve">true </w:t>
      </w:r>
      <w:r w:rsidRPr="007E72EA">
        <w:rPr>
          <w:rFonts w:ascii="MB Corpo S Text Office Light" w:eastAsia="Times New Roman" w:hAnsi="MB Corpo S Text Office Light" w:cs="Times New Roman"/>
          <w:szCs w:val="21"/>
          <w:lang w:val="en-GB"/>
        </w:rPr>
        <w:t xml:space="preserve">functionality. The high-quality, radically redesigned interior </w:t>
      </w:r>
      <w:r w:rsidR="00F5072E" w:rsidRPr="007E72EA">
        <w:rPr>
          <w:rFonts w:ascii="MB Corpo S Text Office Light" w:eastAsia="Times New Roman" w:hAnsi="MB Corpo S Text Office Light" w:cs="Times New Roman"/>
          <w:szCs w:val="21"/>
          <w:lang w:val="en-GB"/>
        </w:rPr>
        <w:t xml:space="preserve">with its new Superscreen </w:t>
      </w:r>
      <w:r w:rsidRPr="007E72EA">
        <w:rPr>
          <w:rFonts w:ascii="MB Corpo S Text Office Light" w:eastAsia="Times New Roman" w:hAnsi="MB Corpo S Text Office Light" w:cs="Times New Roman"/>
          <w:szCs w:val="21"/>
          <w:lang w:val="en-GB"/>
        </w:rPr>
        <w:t xml:space="preserve">sets new standards. The future GLB is more than just a vehicle; it is </w:t>
      </w:r>
      <w:r w:rsidR="00810DE0" w:rsidRPr="007E72EA">
        <w:rPr>
          <w:rFonts w:ascii="MB Corpo S Text Office Light" w:eastAsia="Times New Roman" w:hAnsi="MB Corpo S Text Office Light" w:cs="Times New Roman"/>
          <w:szCs w:val="21"/>
          <w:lang w:val="en-GB"/>
        </w:rPr>
        <w:t>the most</w:t>
      </w:r>
      <w:r w:rsidRPr="007E72EA">
        <w:rPr>
          <w:rFonts w:ascii="MB Corpo S Text Office Light" w:eastAsia="Times New Roman" w:hAnsi="MB Corpo S Text Office Light" w:cs="Times New Roman"/>
          <w:szCs w:val="21"/>
          <w:lang w:val="en-GB"/>
        </w:rPr>
        <w:t xml:space="preserve"> versatile everyday hero, offering </w:t>
      </w:r>
      <w:r w:rsidR="00810DE0" w:rsidRPr="007E72EA">
        <w:rPr>
          <w:rFonts w:ascii="MB Corpo S Text Office Light" w:eastAsia="Times New Roman" w:hAnsi="MB Corpo S Text Office Light" w:cs="Times New Roman"/>
          <w:szCs w:val="21"/>
          <w:lang w:val="en-GB"/>
        </w:rPr>
        <w:t xml:space="preserve">room </w:t>
      </w:r>
      <w:r w:rsidRPr="007E72EA">
        <w:rPr>
          <w:rFonts w:ascii="MB Corpo S Text Office Light" w:eastAsia="Times New Roman" w:hAnsi="MB Corpo S Text Office Light" w:cs="Times New Roman"/>
          <w:szCs w:val="21"/>
          <w:lang w:val="en-GB"/>
        </w:rPr>
        <w:t xml:space="preserve">for spontaneity and going far beyond pure practicality. As the most intelligent companion, it supports its driver in a highly intuitive way </w:t>
      </w:r>
      <w:r w:rsidR="00E8208E" w:rsidRPr="007E72EA">
        <w:rPr>
          <w:rFonts w:ascii="MB Corpo S Text Office Light" w:eastAsia="Times New Roman" w:hAnsi="MB Corpo S Text Office Light" w:cs="Times New Roman"/>
          <w:szCs w:val="21"/>
          <w:lang w:val="en-GB"/>
        </w:rPr>
        <w:t xml:space="preserve">– </w:t>
      </w:r>
      <w:r w:rsidRPr="007E72EA">
        <w:rPr>
          <w:rFonts w:ascii="MB Corpo S Text Office Light" w:eastAsia="Times New Roman" w:hAnsi="MB Corpo S Text Office Light" w:cs="Times New Roman"/>
          <w:szCs w:val="21"/>
          <w:lang w:val="en-GB"/>
        </w:rPr>
        <w:t xml:space="preserve">just get in and drive off. And its </w:t>
      </w:r>
      <w:r w:rsidR="009064F8">
        <w:rPr>
          <w:rFonts w:ascii="MB Corpo S Text Office Light" w:eastAsia="Times New Roman" w:hAnsi="MB Corpo S Text Office Light" w:cs="Times New Roman"/>
          <w:szCs w:val="21"/>
          <w:lang w:val="en-GB"/>
        </w:rPr>
        <w:t>distinctive</w:t>
      </w:r>
      <w:r w:rsidRPr="007E72EA">
        <w:rPr>
          <w:rFonts w:ascii="MB Corpo S Text Office Light" w:eastAsia="Times New Roman" w:hAnsi="MB Corpo S Text Office Light" w:cs="Times New Roman"/>
          <w:szCs w:val="21"/>
          <w:lang w:val="en-GB"/>
        </w:rPr>
        <w:t xml:space="preserve"> new look gives it a confident and charismatic aura.</w:t>
      </w:r>
    </w:p>
    <w:p w14:paraId="6C44B4ED" w14:textId="44A155D4" w:rsidR="008868FC" w:rsidRDefault="00F247BA" w:rsidP="008868FC">
      <w:pPr>
        <w:pStyle w:val="A06Zitat"/>
        <w:rPr>
          <w:lang w:val="en-US"/>
        </w:rPr>
      </w:pPr>
      <w:r w:rsidRPr="00890197">
        <w:rPr>
          <w:lang w:val="en-US"/>
        </w:rPr>
        <w:t>“</w:t>
      </w:r>
      <w:r w:rsidR="002307BF" w:rsidRPr="002307BF">
        <w:rPr>
          <w:lang w:val="en-US"/>
        </w:rPr>
        <w:t>T</w:t>
      </w:r>
      <w:r w:rsidR="008868FC">
        <w:rPr>
          <w:lang w:val="en-US"/>
        </w:rPr>
        <w:t>h</w:t>
      </w:r>
      <w:r w:rsidR="002307BF" w:rsidRPr="002307BF">
        <w:rPr>
          <w:lang w:val="en-US"/>
        </w:rPr>
        <w:t>e all-new</w:t>
      </w:r>
      <w:r w:rsidR="00407F83">
        <w:rPr>
          <w:lang w:val="en-US"/>
        </w:rPr>
        <w:t xml:space="preserve"> </w:t>
      </w:r>
      <w:r w:rsidR="002307BF" w:rsidRPr="002307BF">
        <w:rPr>
          <w:lang w:val="en-US"/>
        </w:rPr>
        <w:t>GLB is built for everyday life. Available as a 5-or 7-seater, it adapts effortlessly to our customers’ needs. With more space, a new design, greater comfort, and even the ability to tow a full-size caravan, it proves that an electric compact SUV can be as versatile as it is capable</w:t>
      </w:r>
      <w:r w:rsidR="002307BF">
        <w:rPr>
          <w:lang w:val="en-US"/>
        </w:rPr>
        <w:t>.”</w:t>
      </w:r>
    </w:p>
    <w:p w14:paraId="374237F3" w14:textId="065B0112" w:rsidR="00A306AF" w:rsidRDefault="00A306AF" w:rsidP="008868FC">
      <w:pPr>
        <w:pStyle w:val="A07Zitatgeber"/>
        <w:rPr>
          <w:lang w:val="en-GB"/>
        </w:rPr>
      </w:pPr>
      <w:r w:rsidRPr="007E72EA">
        <w:rPr>
          <w:lang w:val="en-GB"/>
        </w:rPr>
        <w:t xml:space="preserve">Mathias Geisen, Member of the Board of Management of Mercedes-Benz Group AG, </w:t>
      </w:r>
      <w:r w:rsidR="008868FC">
        <w:rPr>
          <w:lang w:val="en-GB"/>
        </w:rPr>
        <w:br/>
      </w:r>
      <w:r w:rsidRPr="007E72EA">
        <w:rPr>
          <w:lang w:val="en-GB"/>
        </w:rPr>
        <w:t>responsible for Sales and Marketing</w:t>
      </w:r>
    </w:p>
    <w:p w14:paraId="069CBCDF" w14:textId="4CFA76ED" w:rsidR="00C90240" w:rsidRDefault="00C90240" w:rsidP="00C90240">
      <w:pPr>
        <w:pStyle w:val="A06Zitat"/>
        <w:rPr>
          <w:lang w:val="en-GB"/>
        </w:rPr>
      </w:pPr>
      <w:r>
        <w:rPr>
          <w:lang w:val="en-GB"/>
        </w:rPr>
        <w:t>“</w:t>
      </w:r>
      <w:r w:rsidRPr="00C90240">
        <w:rPr>
          <w:lang w:val="en-GB"/>
        </w:rPr>
        <w:t xml:space="preserve">The </w:t>
      </w:r>
      <w:r w:rsidR="00581D3C">
        <w:rPr>
          <w:lang w:val="en-GB"/>
        </w:rPr>
        <w:t>all-</w:t>
      </w:r>
      <w:r w:rsidRPr="00C90240">
        <w:rPr>
          <w:lang w:val="en-GB"/>
        </w:rPr>
        <w:t>new GLB embodies our philosophy of Sensual Purity in a particularly powerful way. It expands our Entry Luxury portfolio and ushers the iconic Mercedes-Benz design into a new era. With its sculptural proportions, emotional light signature, and modern architectural interior — a SUV with character, sensual, and soul.”</w:t>
      </w:r>
    </w:p>
    <w:p w14:paraId="3A413555" w14:textId="77777777" w:rsidR="00C90240" w:rsidRPr="002D1000" w:rsidRDefault="00C90240" w:rsidP="00C90240">
      <w:pPr>
        <w:pStyle w:val="A07Zitatgeber"/>
        <w:rPr>
          <w:lang w:val="en-US"/>
        </w:rPr>
      </w:pPr>
      <w:r w:rsidRPr="002D1000">
        <w:rPr>
          <w:lang w:val="en-US"/>
        </w:rPr>
        <w:t>Gorden Wagener, Chief Design Officer, Mercedes-Benz Group AG</w:t>
      </w:r>
    </w:p>
    <w:p w14:paraId="1A2E7901" w14:textId="6EE56E7E" w:rsidR="00A306AF" w:rsidRPr="007E72EA" w:rsidRDefault="00A306AF" w:rsidP="00A306AF">
      <w:pPr>
        <w:rPr>
          <w:rFonts w:ascii="MB Corpo S Text Office Light" w:eastAsia="Times New Roman" w:hAnsi="MB Corpo S Text Office Light" w:cs="Times New Roman"/>
          <w:szCs w:val="21"/>
          <w:lang w:val="en-GB"/>
        </w:rPr>
      </w:pPr>
      <w:r w:rsidRPr="007E72EA">
        <w:rPr>
          <w:rFonts w:ascii="MB Corpo S Text Office Light" w:eastAsia="Times New Roman" w:hAnsi="MB Corpo S Text Office Light" w:cs="Times New Roman"/>
          <w:szCs w:val="21"/>
          <w:lang w:val="en-GB"/>
        </w:rPr>
        <w:t>The market launch of the GLB</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250+ with EQ</w:t>
      </w:r>
      <w:r w:rsidR="002F43BE">
        <w:rPr>
          <w:rFonts w:ascii="MB Corpo S Text Office Light" w:eastAsia="Times New Roman" w:hAnsi="MB Corpo S Text Office Light" w:cs="Times New Roman"/>
          <w:szCs w:val="21"/>
          <w:lang w:val="en-GB"/>
        </w:rPr>
        <w:t> </w:t>
      </w:r>
      <w:r w:rsidR="00F5072E" w:rsidRPr="007E72EA">
        <w:rPr>
          <w:rFonts w:ascii="MB Corpo S Text Office Light" w:eastAsia="Times New Roman" w:hAnsi="MB Corpo S Text Office Light" w:cs="Times New Roman"/>
          <w:szCs w:val="21"/>
          <w:lang w:val="en-GB"/>
        </w:rPr>
        <w:t>T</w:t>
      </w:r>
      <w:r w:rsidRPr="007E72EA">
        <w:rPr>
          <w:rFonts w:ascii="MB Corpo S Text Office Light" w:eastAsia="Times New Roman" w:hAnsi="MB Corpo S Text Office Light" w:cs="Times New Roman"/>
          <w:szCs w:val="21"/>
          <w:lang w:val="en-GB"/>
        </w:rPr>
        <w:t>echnology (combined</w:t>
      </w:r>
      <w:r w:rsidR="00300991">
        <w:rPr>
          <w:rFonts w:ascii="MB Corpo S Text Office Light" w:eastAsia="Times New Roman" w:hAnsi="MB Corpo S Text Office Light" w:cs="Times New Roman"/>
          <w:szCs w:val="21"/>
          <w:lang w:val="en-GB"/>
        </w:rPr>
        <w:t xml:space="preserve"> energy </w:t>
      </w:r>
      <w:r w:rsidRPr="007E72EA">
        <w:rPr>
          <w:rFonts w:ascii="MB Corpo S Text Office Light" w:eastAsia="Times New Roman" w:hAnsi="MB Corpo S Text Office Light" w:cs="Times New Roman"/>
          <w:szCs w:val="21"/>
          <w:lang w:val="en-GB"/>
        </w:rPr>
        <w:t>consumption: 18.</w:t>
      </w:r>
      <w:r w:rsidR="002307BF">
        <w:rPr>
          <w:rFonts w:ascii="MB Corpo S Text Office Light" w:eastAsia="Times New Roman" w:hAnsi="MB Corpo S Text Office Light" w:cs="Times New Roman"/>
          <w:szCs w:val="21"/>
          <w:lang w:val="en-GB"/>
        </w:rPr>
        <w:t>3</w:t>
      </w:r>
      <w:r w:rsidRPr="007E72EA">
        <w:rPr>
          <w:rFonts w:ascii="MB Corpo S Text Office Light" w:eastAsia="Times New Roman" w:hAnsi="MB Corpo S Text Office Light" w:cs="Times New Roman"/>
          <w:szCs w:val="21"/>
          <w:lang w:val="en-GB"/>
        </w:rPr>
        <w:t>-15.8 kWh/100 km | combined CO₂ emissions: 0 g/km | CO₂ class: A)</w:t>
      </w:r>
      <w:r w:rsidR="002F43BE" w:rsidRPr="002F43BE">
        <w:rPr>
          <w:rFonts w:ascii="MB Corpo S Text Office Light" w:eastAsia="Times New Roman" w:hAnsi="MB Corpo S Text Office Light" w:cs="Times New Roman"/>
          <w:szCs w:val="21"/>
          <w:vertAlign w:val="superscript"/>
          <w:lang w:val="en-GB"/>
        </w:rPr>
        <w:t>1</w:t>
      </w:r>
      <w:r w:rsidRPr="007E72EA">
        <w:rPr>
          <w:rFonts w:ascii="MB Corpo S Text Office Light" w:eastAsia="Times New Roman" w:hAnsi="MB Corpo S Text Office Light" w:cs="Times New Roman"/>
          <w:szCs w:val="21"/>
          <w:lang w:val="en-GB"/>
        </w:rPr>
        <w:t xml:space="preserve"> and the GLB</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350</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4MATIC with EQ</w:t>
      </w:r>
      <w:r w:rsidR="002F43BE">
        <w:rPr>
          <w:rFonts w:ascii="MB Corpo S Text Office Light" w:eastAsia="Times New Roman" w:hAnsi="MB Corpo S Text Office Light" w:cs="Times New Roman"/>
          <w:szCs w:val="21"/>
          <w:lang w:val="en-GB"/>
        </w:rPr>
        <w:t> </w:t>
      </w:r>
      <w:r w:rsidR="00F5072E" w:rsidRPr="007E72EA">
        <w:rPr>
          <w:rFonts w:ascii="MB Corpo S Text Office Light" w:eastAsia="Times New Roman" w:hAnsi="MB Corpo S Text Office Light" w:cs="Times New Roman"/>
          <w:szCs w:val="21"/>
          <w:lang w:val="en-GB"/>
        </w:rPr>
        <w:t>T</w:t>
      </w:r>
      <w:r w:rsidRPr="007E72EA">
        <w:rPr>
          <w:rFonts w:ascii="MB Corpo S Text Office Light" w:eastAsia="Times New Roman" w:hAnsi="MB Corpo S Text Office Light" w:cs="Times New Roman"/>
          <w:szCs w:val="21"/>
          <w:lang w:val="en-GB"/>
        </w:rPr>
        <w:t>echnology (combined</w:t>
      </w:r>
      <w:r w:rsidR="00300991">
        <w:rPr>
          <w:rFonts w:ascii="MB Corpo S Text Office Light" w:eastAsia="Times New Roman" w:hAnsi="MB Corpo S Text Office Light" w:cs="Times New Roman"/>
          <w:szCs w:val="21"/>
          <w:lang w:val="en-GB"/>
        </w:rPr>
        <w:t xml:space="preserve"> energy</w:t>
      </w:r>
      <w:r w:rsidRPr="007E72EA">
        <w:rPr>
          <w:rFonts w:ascii="MB Corpo S Text Office Light" w:eastAsia="Times New Roman" w:hAnsi="MB Corpo S Text Office Light" w:cs="Times New Roman"/>
          <w:szCs w:val="21"/>
          <w:lang w:val="en-GB"/>
        </w:rPr>
        <w:t xml:space="preserve"> consumption: 18.</w:t>
      </w:r>
      <w:r w:rsidR="002307BF">
        <w:rPr>
          <w:rFonts w:ascii="MB Corpo S Text Office Light" w:eastAsia="Times New Roman" w:hAnsi="MB Corpo S Text Office Light" w:cs="Times New Roman"/>
          <w:szCs w:val="21"/>
          <w:lang w:val="en-GB"/>
        </w:rPr>
        <w:t>6</w:t>
      </w:r>
      <w:r w:rsidR="002307BF" w:rsidRPr="007E72EA" w:rsidDel="002307BF">
        <w:rPr>
          <w:rFonts w:ascii="MB Corpo S Text Office Light" w:eastAsia="Times New Roman" w:hAnsi="MB Corpo S Text Office Light" w:cs="Times New Roman"/>
          <w:szCs w:val="21"/>
          <w:lang w:val="en-GB"/>
        </w:rPr>
        <w:t xml:space="preserve"> </w:t>
      </w:r>
      <w:r w:rsidRPr="007E72EA">
        <w:rPr>
          <w:rFonts w:ascii="MB Corpo S Text Office Light" w:eastAsia="Times New Roman" w:hAnsi="MB Corpo S Text Office Light" w:cs="Times New Roman"/>
          <w:szCs w:val="21"/>
          <w:lang w:val="en-GB"/>
        </w:rPr>
        <w:t>-15.9 kWh/100 km | combined CO₂ emissions: 0 g/km | CO₂ class: A)</w:t>
      </w:r>
      <w:bookmarkStart w:id="20" w:name="_Ref213952098"/>
      <w:r w:rsidR="007A2891" w:rsidRPr="007E72EA">
        <w:rPr>
          <w:rStyle w:val="Funotenzeichen"/>
          <w:rFonts w:ascii="MB Corpo S Text Office Light" w:eastAsia="Times New Roman" w:hAnsi="MB Corpo S Text Office Light" w:cs="Times New Roman"/>
          <w:szCs w:val="21"/>
          <w:lang w:val="en-GB"/>
        </w:rPr>
        <w:footnoteReference w:id="1"/>
      </w:r>
      <w:bookmarkEnd w:id="20"/>
      <w:r w:rsidRPr="007E72EA">
        <w:rPr>
          <w:rFonts w:ascii="MB Corpo S Text Office Light" w:eastAsia="Times New Roman" w:hAnsi="MB Corpo S Text Office Light" w:cs="Times New Roman"/>
          <w:szCs w:val="21"/>
          <w:lang w:val="en-GB"/>
        </w:rPr>
        <w:t xml:space="preserve"> will start in the spring of 2026. With a </w:t>
      </w:r>
      <w:r w:rsidR="007A2891" w:rsidRPr="007E72EA">
        <w:rPr>
          <w:rFonts w:ascii="MB Corpo S Text Office Light" w:eastAsia="Times New Roman" w:hAnsi="MB Corpo S Text Office Light" w:cs="Times New Roman"/>
          <w:szCs w:val="21"/>
          <w:lang w:val="en-GB"/>
        </w:rPr>
        <w:t xml:space="preserve">reassuring </w:t>
      </w:r>
      <w:r w:rsidRPr="007E72EA">
        <w:rPr>
          <w:rFonts w:ascii="MB Corpo S Text Office Light" w:eastAsia="Times New Roman" w:hAnsi="MB Corpo S Text Office Light" w:cs="Times New Roman"/>
          <w:szCs w:val="21"/>
          <w:lang w:val="en-GB"/>
        </w:rPr>
        <w:t xml:space="preserve">range of </w:t>
      </w:r>
      <w:r w:rsidR="004D38F6">
        <w:rPr>
          <w:rFonts w:ascii="MB Corpo S Text Office Light" w:eastAsia="Times New Roman" w:hAnsi="MB Corpo S Text Office Light" w:cs="Times New Roman"/>
          <w:szCs w:val="21"/>
          <w:lang w:val="en-GB"/>
        </w:rPr>
        <w:t xml:space="preserve">up to </w:t>
      </w:r>
      <w:r w:rsidRPr="007E72EA">
        <w:rPr>
          <w:rFonts w:ascii="MB Corpo S Text Office Light" w:eastAsia="Times New Roman" w:hAnsi="MB Corpo S Text Office Light" w:cs="Times New Roman"/>
          <w:szCs w:val="21"/>
          <w:lang w:val="en-GB"/>
        </w:rPr>
        <w:t>631 kilometres</w:t>
      </w:r>
      <w:r w:rsidR="004D38F6">
        <w:rPr>
          <w:rFonts w:ascii="MB Corpo S Text Office Light" w:eastAsia="Times New Roman" w:hAnsi="MB Corpo S Text Office Light" w:cs="Times New Roman"/>
          <w:szCs w:val="21"/>
          <w:lang w:val="en-GB"/>
        </w:rPr>
        <w:t xml:space="preserve"> (WLTP)</w:t>
      </w:r>
      <w:r w:rsidR="004D38F6">
        <w:rPr>
          <w:rFonts w:ascii="MB Corpo S Text Office Light" w:eastAsia="Times New Roman" w:hAnsi="MB Corpo S Text Office Light" w:cs="Times New Roman"/>
          <w:szCs w:val="21"/>
          <w:lang w:val="en-GB"/>
        </w:rPr>
        <w:fldChar w:fldCharType="begin"/>
      </w:r>
      <w:r w:rsidR="004D38F6">
        <w:rPr>
          <w:rFonts w:ascii="MB Corpo S Text Office Light" w:eastAsia="Times New Roman" w:hAnsi="MB Corpo S Text Office Light" w:cs="Times New Roman"/>
          <w:szCs w:val="21"/>
          <w:lang w:val="en-GB"/>
        </w:rPr>
        <w:instrText xml:space="preserve"> NOTEREF _Ref213952098 \f \h </w:instrText>
      </w:r>
      <w:r w:rsidR="004D38F6">
        <w:rPr>
          <w:rFonts w:ascii="MB Corpo S Text Office Light" w:eastAsia="Times New Roman" w:hAnsi="MB Corpo S Text Office Light" w:cs="Times New Roman"/>
          <w:szCs w:val="21"/>
          <w:lang w:val="en-GB"/>
        </w:rPr>
      </w:r>
      <w:r w:rsidR="004D38F6">
        <w:rPr>
          <w:rFonts w:ascii="MB Corpo S Text Office Light" w:eastAsia="Times New Roman" w:hAnsi="MB Corpo S Text Office Light" w:cs="Times New Roman"/>
          <w:szCs w:val="21"/>
          <w:lang w:val="en-GB"/>
        </w:rPr>
        <w:fldChar w:fldCharType="separate"/>
      </w:r>
      <w:r w:rsidR="001439D8" w:rsidRPr="001439D8">
        <w:rPr>
          <w:rStyle w:val="Funotenzeichen"/>
          <w:lang w:val="en-US"/>
        </w:rPr>
        <w:t>1</w:t>
      </w:r>
      <w:r w:rsidR="004D38F6">
        <w:rPr>
          <w:rFonts w:ascii="MB Corpo S Text Office Light" w:eastAsia="Times New Roman" w:hAnsi="MB Corpo S Text Office Light" w:cs="Times New Roman"/>
          <w:szCs w:val="21"/>
          <w:lang w:val="en-GB"/>
        </w:rPr>
        <w:fldChar w:fldCharType="end"/>
      </w:r>
      <w:r w:rsidRPr="007E72EA">
        <w:rPr>
          <w:rFonts w:ascii="MB Corpo S Text Office Light" w:eastAsia="Times New Roman" w:hAnsi="MB Corpo S Text Office Light" w:cs="Times New Roman"/>
          <w:szCs w:val="21"/>
          <w:lang w:val="en-GB"/>
        </w:rPr>
        <w:t>, the 200 kW GLB 250+ offers a range that is unrivalled in its class.</w:t>
      </w:r>
      <w:bookmarkStart w:id="21" w:name="_Ref213952139"/>
      <w:r w:rsidR="00345518">
        <w:rPr>
          <w:rStyle w:val="Funotenzeichen"/>
          <w:rFonts w:ascii="MB Corpo S Text Office Light" w:eastAsia="Times New Roman" w:hAnsi="MB Corpo S Text Office Light" w:cs="Times New Roman"/>
          <w:szCs w:val="21"/>
          <w:lang w:val="en-GB"/>
        </w:rPr>
        <w:footnoteReference w:id="2"/>
      </w:r>
      <w:bookmarkEnd w:id="21"/>
      <w:r w:rsidRPr="007E72EA">
        <w:rPr>
          <w:rFonts w:ascii="MB Corpo S Text Office Light" w:eastAsia="Times New Roman" w:hAnsi="MB Corpo S Text Office Light" w:cs="Times New Roman"/>
          <w:szCs w:val="21"/>
          <w:lang w:val="en-GB"/>
        </w:rPr>
        <w:t xml:space="preserve"> The sporty top-of-the-line model is the 260 kW GLB 350 4MATIC. Both models feature a lithium-ion battery with a usable energy capacity of 85 kWh. And with a state-of-the-art 800-volt electric architecture, </w:t>
      </w:r>
      <w:r w:rsidR="004D682E" w:rsidRPr="005B1E84">
        <w:rPr>
          <w:rFonts w:ascii="MB Corpo S Text Office Light" w:eastAsia="Times New Roman" w:hAnsi="MB Corpo S Text Office Light" w:cs="Times New Roman"/>
          <w:szCs w:val="21"/>
          <w:lang w:val="en-US"/>
        </w:rPr>
        <w:t xml:space="preserve">up to 260 kilometres of range </w:t>
      </w:r>
      <w:r w:rsidR="004D38F6">
        <w:rPr>
          <w:rFonts w:ascii="MB Corpo S Text Office Light" w:eastAsia="Times New Roman" w:hAnsi="MB Corpo S Text Office Light" w:cs="Times New Roman"/>
          <w:szCs w:val="21"/>
          <w:lang w:val="en-US"/>
        </w:rPr>
        <w:t>(WLTP)</w:t>
      </w:r>
      <w:r w:rsidR="004D38F6">
        <w:rPr>
          <w:rFonts w:ascii="MB Corpo S Text Office Light" w:eastAsia="Times New Roman" w:hAnsi="MB Corpo S Text Office Light" w:cs="Times New Roman"/>
          <w:szCs w:val="21"/>
          <w:lang w:val="en-US"/>
        </w:rPr>
        <w:fldChar w:fldCharType="begin"/>
      </w:r>
      <w:r w:rsidR="004D38F6">
        <w:rPr>
          <w:rFonts w:ascii="MB Corpo S Text Office Light" w:eastAsia="Times New Roman" w:hAnsi="MB Corpo S Text Office Light" w:cs="Times New Roman"/>
          <w:szCs w:val="21"/>
          <w:lang w:val="en-US"/>
        </w:rPr>
        <w:instrText xml:space="preserve"> NOTEREF _Ref213952139 \f \h </w:instrText>
      </w:r>
      <w:r w:rsidR="004D38F6">
        <w:rPr>
          <w:rFonts w:ascii="MB Corpo S Text Office Light" w:eastAsia="Times New Roman" w:hAnsi="MB Corpo S Text Office Light" w:cs="Times New Roman"/>
          <w:szCs w:val="21"/>
          <w:lang w:val="en-US"/>
        </w:rPr>
      </w:r>
      <w:r w:rsidR="004D38F6">
        <w:rPr>
          <w:rFonts w:ascii="MB Corpo S Text Office Light" w:eastAsia="Times New Roman" w:hAnsi="MB Corpo S Text Office Light" w:cs="Times New Roman"/>
          <w:szCs w:val="21"/>
          <w:lang w:val="en-US"/>
        </w:rPr>
        <w:fldChar w:fldCharType="separate"/>
      </w:r>
      <w:r w:rsidR="001439D8" w:rsidRPr="001439D8">
        <w:rPr>
          <w:rStyle w:val="Funotenzeichen"/>
          <w:lang w:val="en-US"/>
        </w:rPr>
        <w:t>2</w:t>
      </w:r>
      <w:r w:rsidR="004D38F6">
        <w:rPr>
          <w:rFonts w:ascii="MB Corpo S Text Office Light" w:eastAsia="Times New Roman" w:hAnsi="MB Corpo S Text Office Light" w:cs="Times New Roman"/>
          <w:szCs w:val="21"/>
          <w:lang w:val="en-US"/>
        </w:rPr>
        <w:fldChar w:fldCharType="end"/>
      </w:r>
      <w:r w:rsidR="004D38F6">
        <w:rPr>
          <w:rFonts w:ascii="MB Corpo S Text Office Light" w:eastAsia="Times New Roman" w:hAnsi="MB Corpo S Text Office Light" w:cs="Times New Roman"/>
          <w:szCs w:val="21"/>
          <w:lang w:val="en-US"/>
        </w:rPr>
        <w:t xml:space="preserve"> </w:t>
      </w:r>
      <w:r w:rsidR="004D682E" w:rsidRPr="005B1E84">
        <w:rPr>
          <w:rFonts w:ascii="MB Corpo S Text Office Light" w:eastAsia="Times New Roman" w:hAnsi="MB Corpo S Text Office Light" w:cs="Times New Roman"/>
          <w:szCs w:val="21"/>
          <w:lang w:val="en-US"/>
        </w:rPr>
        <w:t>can be added in just ten minutes.</w:t>
      </w:r>
      <w:r w:rsidR="004D38F6">
        <w:rPr>
          <w:rFonts w:ascii="MB Corpo S Text Office Light" w:eastAsia="Times New Roman" w:hAnsi="MB Corpo S Text Office Light" w:cs="Times New Roman"/>
          <w:szCs w:val="21"/>
          <w:lang w:val="en-US"/>
        </w:rPr>
        <w:t xml:space="preserve"> </w:t>
      </w:r>
      <w:r w:rsidR="007A2891" w:rsidRPr="007E72EA">
        <w:rPr>
          <w:rFonts w:ascii="MB Corpo S Text Office Light" w:eastAsia="Times New Roman" w:hAnsi="MB Corpo S Text Office Light" w:cs="Times New Roman"/>
          <w:szCs w:val="21"/>
          <w:lang w:val="en-GB"/>
        </w:rPr>
        <w:t>The model range will soon be expanded to include additional battery-electric variants, including an entry-level model as well as high-tech hybrids.</w:t>
      </w:r>
    </w:p>
    <w:p w14:paraId="03E4E207" w14:textId="77777777" w:rsidR="00A306AF" w:rsidRPr="007E72EA" w:rsidRDefault="00A306AF" w:rsidP="00A306AF">
      <w:pPr>
        <w:rPr>
          <w:rFonts w:ascii="MB Corpo S Text Office Light" w:eastAsia="Times New Roman" w:hAnsi="MB Corpo S Text Office Light" w:cs="Times New Roman"/>
          <w:szCs w:val="21"/>
          <w:lang w:val="en-GB"/>
        </w:rPr>
      </w:pPr>
    </w:p>
    <w:p w14:paraId="0C80EF24" w14:textId="54DAF67C" w:rsidR="007A2891" w:rsidRPr="007E72EA" w:rsidRDefault="00A05201" w:rsidP="00A306AF">
      <w:pPr>
        <w:rPr>
          <w:rFonts w:ascii="MB Corpo S Text Office Light" w:eastAsia="Times New Roman" w:hAnsi="MB Corpo S Text Office Light" w:cs="Times New Roman"/>
          <w:b/>
          <w:bCs/>
          <w:szCs w:val="21"/>
          <w:lang w:val="en-GB"/>
        </w:rPr>
      </w:pPr>
      <w:r>
        <w:rPr>
          <w:rFonts w:ascii="MB Corpo S Text Office" w:hAnsi="MB Corpo S Text Office"/>
          <w:szCs w:val="21"/>
          <w:lang w:val="en-GB"/>
        </w:rPr>
        <w:t>S</w:t>
      </w:r>
      <w:r w:rsidR="007A2891" w:rsidRPr="00890197">
        <w:rPr>
          <w:rFonts w:ascii="MB Corpo S Text Office" w:hAnsi="MB Corpo S Text Office"/>
          <w:szCs w:val="21"/>
          <w:lang w:val="en-GB"/>
        </w:rPr>
        <w:t>ales launch of the</w:t>
      </w:r>
      <w:r w:rsidR="002F43BE">
        <w:rPr>
          <w:rFonts w:ascii="MB Corpo S Text Office" w:hAnsi="MB Corpo S Text Office"/>
          <w:szCs w:val="21"/>
          <w:lang w:val="en-GB"/>
        </w:rPr>
        <w:t xml:space="preserve"> electric</w:t>
      </w:r>
      <w:r w:rsidR="007A2891" w:rsidRPr="00890197">
        <w:rPr>
          <w:rFonts w:ascii="MB Corpo S Text Office" w:hAnsi="MB Corpo S Text Office"/>
          <w:szCs w:val="21"/>
          <w:lang w:val="en-GB"/>
        </w:rPr>
        <w:t xml:space="preserve"> GLB </w:t>
      </w:r>
    </w:p>
    <w:p w14:paraId="4EDF9FF6" w14:textId="26C0BDDE" w:rsidR="007A2891" w:rsidRPr="007E72EA" w:rsidRDefault="007A2891" w:rsidP="00A306AF">
      <w:pPr>
        <w:rPr>
          <w:rFonts w:ascii="MB Corpo S Text Office Light" w:eastAsia="Times New Roman" w:hAnsi="MB Corpo S Text Office Light" w:cs="Times New Roman"/>
          <w:szCs w:val="21"/>
          <w:lang w:val="en-GB"/>
        </w:rPr>
      </w:pPr>
      <w:r w:rsidRPr="007E72EA">
        <w:rPr>
          <w:rFonts w:ascii="MB Corpo S Text Office Light" w:eastAsia="Times New Roman" w:hAnsi="MB Corpo S Text Office Light" w:cs="Times New Roman"/>
          <w:szCs w:val="21"/>
          <w:lang w:val="en-GB"/>
        </w:rPr>
        <w:t xml:space="preserve">Starting </w:t>
      </w:r>
      <w:r w:rsidR="00A05201">
        <w:rPr>
          <w:rFonts w:ascii="MB Corpo S Text Office Light" w:eastAsia="Times New Roman" w:hAnsi="MB Corpo S Text Office Light" w:cs="Times New Roman"/>
          <w:szCs w:val="21"/>
          <w:lang w:val="en-GB"/>
        </w:rPr>
        <w:t>December 8, 2025</w:t>
      </w:r>
      <w:r w:rsidRPr="007E72EA">
        <w:rPr>
          <w:rFonts w:ascii="MB Corpo S Text Office Light" w:eastAsia="Times New Roman" w:hAnsi="MB Corpo S Text Office Light" w:cs="Times New Roman"/>
          <w:szCs w:val="21"/>
          <w:lang w:val="en-GB"/>
        </w:rPr>
        <w:t>, customers in Germany can configure and order two models online. The GLB</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250+ with EQ</w:t>
      </w:r>
      <w:r w:rsidR="002F43BE">
        <w:rPr>
          <w:rFonts w:ascii="MB Corpo S Text Office Light" w:eastAsia="Times New Roman" w:hAnsi="MB Corpo S Text Office Light" w:cs="Times New Roman"/>
          <w:szCs w:val="21"/>
          <w:lang w:val="en-GB"/>
        </w:rPr>
        <w:t> </w:t>
      </w:r>
      <w:r w:rsidR="00C90240">
        <w:rPr>
          <w:rFonts w:ascii="MB Corpo S Text Office Light" w:eastAsia="Times New Roman" w:hAnsi="MB Corpo S Text Office Light" w:cs="Times New Roman"/>
          <w:szCs w:val="21"/>
          <w:lang w:val="en-GB"/>
        </w:rPr>
        <w:t>T</w:t>
      </w:r>
      <w:r w:rsidRPr="007E72EA">
        <w:rPr>
          <w:rFonts w:ascii="MB Corpo S Text Office Light" w:eastAsia="Times New Roman" w:hAnsi="MB Corpo S Text Office Light" w:cs="Times New Roman"/>
          <w:szCs w:val="21"/>
          <w:lang w:val="en-GB"/>
        </w:rPr>
        <w:t>echnology is available at a list price</w:t>
      </w:r>
      <w:r w:rsidRPr="007E72EA">
        <w:rPr>
          <w:rStyle w:val="Funotenzeichen"/>
          <w:rFonts w:ascii="MB Corpo S Text Office Light" w:eastAsia="Times New Roman" w:hAnsi="MB Corpo S Text Office Light" w:cs="Times New Roman"/>
          <w:szCs w:val="21"/>
          <w:lang w:val="en-GB"/>
        </w:rPr>
        <w:footnoteReference w:id="3"/>
      </w:r>
      <w:r w:rsidRPr="007E72EA">
        <w:rPr>
          <w:rFonts w:ascii="MB Corpo S Text Office Light" w:eastAsia="Times New Roman" w:hAnsi="MB Corpo S Text Office Light" w:cs="Times New Roman"/>
          <w:szCs w:val="21"/>
          <w:lang w:val="en-GB"/>
        </w:rPr>
        <w:t xml:space="preserve"> starting at €59,048, while the GLB</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350</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4MATIC with EQ</w:t>
      </w:r>
      <w:r w:rsidR="002F43BE">
        <w:rPr>
          <w:rFonts w:ascii="MB Corpo S Text Office Light" w:eastAsia="Times New Roman" w:hAnsi="MB Corpo S Text Office Light" w:cs="Times New Roman"/>
          <w:szCs w:val="21"/>
          <w:lang w:val="en-GB"/>
        </w:rPr>
        <w:t> </w:t>
      </w:r>
      <w:r w:rsidRPr="007E72EA">
        <w:rPr>
          <w:rFonts w:ascii="MB Corpo S Text Office Light" w:eastAsia="Times New Roman" w:hAnsi="MB Corpo S Text Office Light" w:cs="Times New Roman"/>
          <w:szCs w:val="21"/>
          <w:lang w:val="en-GB"/>
        </w:rPr>
        <w:t>Technology starts at €62,178. And to make the dream of owning a GLB particularly easy to reali</w:t>
      </w:r>
      <w:r w:rsidR="008A6926" w:rsidRPr="007E72EA">
        <w:rPr>
          <w:rFonts w:ascii="MB Corpo S Text Office Light" w:eastAsia="Times New Roman" w:hAnsi="MB Corpo S Text Office Light" w:cs="Times New Roman"/>
          <w:szCs w:val="21"/>
          <w:lang w:val="en-GB"/>
        </w:rPr>
        <w:t>s</w:t>
      </w:r>
      <w:r w:rsidRPr="007E72EA">
        <w:rPr>
          <w:rFonts w:ascii="MB Corpo S Text Office Light" w:eastAsia="Times New Roman" w:hAnsi="MB Corpo S Text Office Light" w:cs="Times New Roman"/>
          <w:szCs w:val="21"/>
          <w:lang w:val="en-GB"/>
        </w:rPr>
        <w:t>e, there are attractive leasing and financing conditions, such as a monthly leasing rate of €305</w:t>
      </w:r>
      <w:r w:rsidR="008A6926" w:rsidRPr="007E72EA">
        <w:rPr>
          <w:rStyle w:val="Funotenzeichen"/>
          <w:rFonts w:ascii="MB Corpo S Text Office Light" w:eastAsia="Times New Roman" w:hAnsi="MB Corpo S Text Office Light" w:cs="Times New Roman"/>
          <w:szCs w:val="21"/>
          <w:lang w:val="en-GB"/>
        </w:rPr>
        <w:footnoteReference w:id="4"/>
      </w:r>
      <w:r w:rsidRPr="007E72EA">
        <w:rPr>
          <w:rFonts w:ascii="MB Corpo S Text Office Light" w:eastAsia="Times New Roman" w:hAnsi="MB Corpo S Text Office Light" w:cs="Times New Roman"/>
          <w:szCs w:val="21"/>
          <w:lang w:val="en-GB"/>
        </w:rPr>
        <w:t xml:space="preserve"> for private customers.</w:t>
      </w:r>
    </w:p>
    <w:p w14:paraId="45336E24" w14:textId="77777777" w:rsidR="00A306AF" w:rsidRDefault="00A306AF" w:rsidP="00A306AF">
      <w:pPr>
        <w:rPr>
          <w:rFonts w:ascii="MB Corpo S Text Office Light" w:eastAsia="Times New Roman" w:hAnsi="MB Corpo S Text Office Light" w:cs="Times New Roman"/>
          <w:szCs w:val="21"/>
          <w:lang w:val="en-GB"/>
        </w:rPr>
      </w:pPr>
    </w:p>
    <w:p w14:paraId="099B252D" w14:textId="2F935640" w:rsidR="00581D3C" w:rsidRDefault="00581D3C">
      <w:pPr>
        <w:spacing w:after="160" w:line="259" w:lineRule="auto"/>
        <w:rPr>
          <w:rFonts w:ascii="MB Corpo S Text Office Light" w:eastAsia="Times New Roman" w:hAnsi="MB Corpo S Text Office Light" w:cs="Times New Roman"/>
          <w:szCs w:val="21"/>
          <w:lang w:val="en-GB"/>
        </w:rPr>
      </w:pPr>
      <w:r>
        <w:rPr>
          <w:rFonts w:ascii="MB Corpo S Text Office Light" w:eastAsia="Times New Roman" w:hAnsi="MB Corpo S Text Office Light" w:cs="Times New Roman"/>
          <w:szCs w:val="21"/>
          <w:lang w:val="en-GB"/>
        </w:rPr>
        <w:br w:type="page"/>
      </w:r>
    </w:p>
    <w:p w14:paraId="1F6FE9C5" w14:textId="2D146996" w:rsidR="00CF3578" w:rsidRPr="002F43BE" w:rsidRDefault="00CF3578" w:rsidP="002F43BE">
      <w:pPr>
        <w:pStyle w:val="A05Zwischenberschrift"/>
        <w:rPr>
          <w:sz w:val="24"/>
          <w:szCs w:val="24"/>
          <w:lang w:val="en-GB"/>
        </w:rPr>
      </w:pPr>
      <w:r w:rsidRPr="002F43BE">
        <w:rPr>
          <w:sz w:val="24"/>
          <w:szCs w:val="24"/>
          <w:lang w:val="en-GB"/>
        </w:rPr>
        <w:lastRenderedPageBreak/>
        <w:t xml:space="preserve">Spacious: versatile everyday hero </w:t>
      </w:r>
      <w:r w:rsidR="0058431C" w:rsidRPr="002F43BE">
        <w:rPr>
          <w:sz w:val="24"/>
          <w:szCs w:val="24"/>
          <w:lang w:val="en-GB"/>
        </w:rPr>
        <w:t xml:space="preserve">creates additional </w:t>
      </w:r>
      <w:r w:rsidR="002B663D" w:rsidRPr="002F43BE">
        <w:rPr>
          <w:sz w:val="24"/>
          <w:szCs w:val="24"/>
          <w:lang w:val="en-GB"/>
        </w:rPr>
        <w:t>room</w:t>
      </w:r>
      <w:r w:rsidR="0058431C" w:rsidRPr="002F43BE">
        <w:rPr>
          <w:sz w:val="24"/>
          <w:szCs w:val="24"/>
          <w:lang w:val="en-GB"/>
        </w:rPr>
        <w:t xml:space="preserve"> for spontaneity and offers more than just practicality.</w:t>
      </w:r>
    </w:p>
    <w:p w14:paraId="4A7F6603" w14:textId="77777777" w:rsidR="00CF3578" w:rsidRPr="007E72EA" w:rsidRDefault="00CF3578" w:rsidP="00CF3578">
      <w:pPr>
        <w:pStyle w:val="A03Flietext"/>
        <w:rPr>
          <w:lang w:val="en-GB"/>
        </w:rPr>
      </w:pPr>
    </w:p>
    <w:p w14:paraId="147950BE" w14:textId="4C94CF3A"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 xml:space="preserve">Flexible: </w:t>
      </w:r>
      <w:r w:rsidR="00C058BA" w:rsidRPr="007E72EA">
        <w:rPr>
          <w:rFonts w:ascii="MB Corpo S Text Office" w:hAnsi="MB Corpo S Text Office"/>
          <w:lang w:val="en-GB"/>
        </w:rPr>
        <w:t xml:space="preserve">room </w:t>
      </w:r>
      <w:r w:rsidRPr="007E72EA">
        <w:rPr>
          <w:rFonts w:ascii="MB Corpo S Text Office" w:hAnsi="MB Corpo S Text Office"/>
          <w:lang w:val="en-GB"/>
        </w:rPr>
        <w:t>for family, friends and spontaneous plans</w:t>
      </w:r>
    </w:p>
    <w:p w14:paraId="0D1B3FB9" w14:textId="31D65C89" w:rsidR="00CF3578" w:rsidRDefault="00CF3578" w:rsidP="00CF3578">
      <w:pPr>
        <w:pStyle w:val="A03Flietext"/>
        <w:rPr>
          <w:lang w:val="en-GB"/>
        </w:rPr>
      </w:pPr>
      <w:r w:rsidRPr="007E72EA">
        <w:rPr>
          <w:lang w:val="en-GB"/>
        </w:rPr>
        <w:t xml:space="preserve">The new </w:t>
      </w:r>
      <w:r w:rsidR="002B663D" w:rsidRPr="007E72EA">
        <w:rPr>
          <w:lang w:val="en-GB"/>
        </w:rPr>
        <w:t>GLB comes as either</w:t>
      </w:r>
      <w:r w:rsidRPr="007E72EA">
        <w:rPr>
          <w:lang w:val="en-GB"/>
        </w:rPr>
        <w:t xml:space="preserve"> a five-seater </w:t>
      </w:r>
      <w:r w:rsidR="002B663D" w:rsidRPr="007E72EA">
        <w:rPr>
          <w:lang w:val="en-GB"/>
        </w:rPr>
        <w:t>or</w:t>
      </w:r>
      <w:r w:rsidRPr="007E72EA">
        <w:rPr>
          <w:lang w:val="en-GB"/>
        </w:rPr>
        <w:t xml:space="preserve"> a seven-seater. Those who opt for the version with two additional seats in the third row can travel to the next league match with </w:t>
      </w:r>
      <w:r w:rsidR="002B663D" w:rsidRPr="007E72EA">
        <w:rPr>
          <w:lang w:val="en-GB"/>
        </w:rPr>
        <w:t>an</w:t>
      </w:r>
      <w:r w:rsidRPr="007E72EA">
        <w:rPr>
          <w:lang w:val="en-GB"/>
        </w:rPr>
        <w:t xml:space="preserve"> entire tennis team or </w:t>
      </w:r>
      <w:r w:rsidR="002B663D" w:rsidRPr="007E72EA">
        <w:rPr>
          <w:lang w:val="en-GB"/>
        </w:rPr>
        <w:t>pile</w:t>
      </w:r>
      <w:r w:rsidRPr="007E72EA">
        <w:rPr>
          <w:lang w:val="en-GB"/>
        </w:rPr>
        <w:t xml:space="preserve"> the neighbour's children</w:t>
      </w:r>
      <w:r w:rsidR="002B663D" w:rsidRPr="007E72EA">
        <w:rPr>
          <w:lang w:val="en-GB"/>
        </w:rPr>
        <w:t xml:space="preserve"> in and haul them</w:t>
      </w:r>
      <w:r w:rsidRPr="007E72EA">
        <w:rPr>
          <w:lang w:val="en-GB"/>
        </w:rPr>
        <w:t xml:space="preserve"> to the school festival. Even last-minute changes to plans don't faze GLB drivers</w:t>
      </w:r>
      <w:r w:rsidR="002B663D" w:rsidRPr="007E72EA">
        <w:rPr>
          <w:lang w:val="en-GB"/>
        </w:rPr>
        <w:t xml:space="preserve"> – </w:t>
      </w:r>
      <w:r w:rsidRPr="007E72EA">
        <w:rPr>
          <w:lang w:val="en-GB"/>
        </w:rPr>
        <w:t xml:space="preserve">with </w:t>
      </w:r>
      <w:r w:rsidR="002B663D" w:rsidRPr="007E72EA">
        <w:rPr>
          <w:lang w:val="en-GB"/>
        </w:rPr>
        <w:t>a</w:t>
      </w:r>
      <w:r w:rsidRPr="007E72EA">
        <w:rPr>
          <w:lang w:val="en-GB"/>
        </w:rPr>
        <w:t xml:space="preserve"> longitudinally adjustable bench seat in the second row, there's even room for plants from the</w:t>
      </w:r>
      <w:r w:rsidR="003262F8">
        <w:rPr>
          <w:lang w:val="en-GB"/>
        </w:rPr>
        <w:t xml:space="preserve"> garden centre</w:t>
      </w:r>
      <w:r w:rsidRPr="007E72EA">
        <w:rPr>
          <w:lang w:val="en-GB"/>
        </w:rPr>
        <w:t xml:space="preserve">, </w:t>
      </w:r>
      <w:r w:rsidR="002B663D" w:rsidRPr="007E72EA">
        <w:rPr>
          <w:lang w:val="en-GB"/>
        </w:rPr>
        <w:t>a good friend’s</w:t>
      </w:r>
      <w:r w:rsidRPr="007E72EA">
        <w:rPr>
          <w:lang w:val="en-GB"/>
        </w:rPr>
        <w:t xml:space="preserve"> moving boxes or </w:t>
      </w:r>
      <w:r w:rsidR="009064F8">
        <w:rPr>
          <w:lang w:val="en-GB"/>
        </w:rPr>
        <w:t xml:space="preserve">that </w:t>
      </w:r>
      <w:r w:rsidRPr="007E72EA">
        <w:rPr>
          <w:lang w:val="en-GB"/>
        </w:rPr>
        <w:t xml:space="preserve">flea market bargain. </w:t>
      </w:r>
    </w:p>
    <w:p w14:paraId="5AD60C60" w14:textId="77777777" w:rsidR="00581D3C" w:rsidRDefault="00581D3C" w:rsidP="00CF3578">
      <w:pPr>
        <w:pStyle w:val="A03Flietext"/>
        <w:rPr>
          <w:rFonts w:ascii="MB Corpo S Text Office" w:hAnsi="MB Corpo S Text Office"/>
          <w:lang w:val="en-GB"/>
        </w:rPr>
      </w:pPr>
    </w:p>
    <w:p w14:paraId="653556AC" w14:textId="412245A1"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 xml:space="preserve">Spacious: </w:t>
      </w:r>
      <w:r w:rsidR="002B663D" w:rsidRPr="007E72EA">
        <w:rPr>
          <w:rFonts w:ascii="MB Corpo S Text Office" w:hAnsi="MB Corpo S Text Office"/>
          <w:lang w:val="en-GB"/>
        </w:rPr>
        <w:t>plenty of freedom of movement and room for luggage</w:t>
      </w:r>
    </w:p>
    <w:p w14:paraId="4029B85A" w14:textId="77777777" w:rsidR="005B1E84" w:rsidRDefault="002B663D" w:rsidP="002B663D">
      <w:pPr>
        <w:pStyle w:val="A03Flietext"/>
        <w:rPr>
          <w:lang w:val="en-GB"/>
        </w:rPr>
      </w:pPr>
      <w:r w:rsidRPr="007E72EA">
        <w:rPr>
          <w:lang w:val="en-GB"/>
        </w:rPr>
        <w:t xml:space="preserve">Compared to its predecessor, the new electric GLB offers a noticeable increase in headroom in the first two rows of seats. This is thanks to the SUV's roofline as well as a standard panoramic roof. Passengers can also enjoy more legroom in the rear. Seating comfort in the second row has been noticeably improved, with the thigh support now longer, among other things. </w:t>
      </w:r>
    </w:p>
    <w:p w14:paraId="39694748" w14:textId="77777777" w:rsidR="00345518" w:rsidRDefault="00345518" w:rsidP="002B663D">
      <w:pPr>
        <w:pStyle w:val="A03Flietext"/>
        <w:rPr>
          <w:lang w:val="en-GB"/>
        </w:rPr>
      </w:pPr>
    </w:p>
    <w:p w14:paraId="7310ED61" w14:textId="4856DC21" w:rsidR="002B663D" w:rsidRPr="007E72EA" w:rsidRDefault="002B663D" w:rsidP="002B663D">
      <w:pPr>
        <w:pStyle w:val="A03Flietext"/>
        <w:rPr>
          <w:lang w:val="en-GB"/>
        </w:rPr>
      </w:pPr>
      <w:r w:rsidRPr="007E72EA">
        <w:rPr>
          <w:lang w:val="en-GB"/>
        </w:rPr>
        <w:t xml:space="preserve">And for the family holiday, parents no longer have to </w:t>
      </w:r>
      <w:r w:rsidR="00B973B6" w:rsidRPr="007E72EA">
        <w:rPr>
          <w:lang w:val="en-GB"/>
        </w:rPr>
        <w:t>juggle their</w:t>
      </w:r>
      <w:r w:rsidRPr="007E72EA">
        <w:rPr>
          <w:lang w:val="en-GB"/>
        </w:rPr>
        <w:t xml:space="preserve"> luggage. With 127 litres (104 </w:t>
      </w:r>
      <w:r w:rsidR="00336868">
        <w:rPr>
          <w:lang w:val="en-GB"/>
        </w:rPr>
        <w:t>l</w:t>
      </w:r>
      <w:r w:rsidRPr="007E72EA">
        <w:rPr>
          <w:lang w:val="en-GB"/>
        </w:rPr>
        <w:t xml:space="preserve"> according to ISO 3832), the model has the largest front boot (</w:t>
      </w:r>
      <w:r w:rsidR="00336868">
        <w:rPr>
          <w:lang w:val="en-GB"/>
        </w:rPr>
        <w:t>“</w:t>
      </w:r>
      <w:r w:rsidRPr="007E72EA">
        <w:rPr>
          <w:lang w:val="en-GB"/>
        </w:rPr>
        <w:t>frunk</w:t>
      </w:r>
      <w:r w:rsidR="00336868">
        <w:rPr>
          <w:lang w:val="en-GB"/>
        </w:rPr>
        <w:t>”</w:t>
      </w:r>
      <w:r w:rsidRPr="007E72EA">
        <w:rPr>
          <w:lang w:val="en-GB"/>
        </w:rPr>
        <w:t>) in the new model family – enough space for a crate of drinks, or three footballs, or a compact tent.</w:t>
      </w:r>
      <w:r w:rsidR="00D87733">
        <w:rPr>
          <w:lang w:val="en-GB"/>
        </w:rPr>
        <w:t xml:space="preserve"> </w:t>
      </w:r>
      <w:r w:rsidRPr="007E72EA">
        <w:rPr>
          <w:lang w:val="en-GB"/>
        </w:rPr>
        <w:t>The rear boot has a capacity of up to 540/4</w:t>
      </w:r>
      <w:r w:rsidR="00FA5393">
        <w:rPr>
          <w:lang w:val="en-GB"/>
        </w:rPr>
        <w:t>8</w:t>
      </w:r>
      <w:r w:rsidRPr="007E72EA">
        <w:rPr>
          <w:lang w:val="en-GB"/>
        </w:rPr>
        <w:t xml:space="preserve">0 litres (five/seven-seater), and with the rear seatbacks folded down, this increases to 1,715/1,605 litres. </w:t>
      </w:r>
    </w:p>
    <w:p w14:paraId="642ED0E6" w14:textId="77777777" w:rsidR="002B663D" w:rsidRPr="007E72EA" w:rsidRDefault="002B663D" w:rsidP="00CF3578">
      <w:pPr>
        <w:pStyle w:val="A03Flietext"/>
        <w:rPr>
          <w:lang w:val="en-GB"/>
        </w:rPr>
      </w:pPr>
    </w:p>
    <w:p w14:paraId="482E347B" w14:textId="77777777"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Adventurous: ready for journeys beyond the everyday</w:t>
      </w:r>
    </w:p>
    <w:p w14:paraId="23ADA9B1" w14:textId="53A9E038" w:rsidR="00390593" w:rsidRPr="007E72EA" w:rsidRDefault="00390593" w:rsidP="00390593">
      <w:pPr>
        <w:pStyle w:val="A03Flietext"/>
        <w:rPr>
          <w:lang w:val="en-GB"/>
        </w:rPr>
      </w:pPr>
      <w:r w:rsidRPr="007E72EA">
        <w:rPr>
          <w:lang w:val="en-GB"/>
        </w:rPr>
        <w:t xml:space="preserve">An idyllic campsite on a meadow? A cosy barbecue evening with friends in a cabin at the edge of the forest? The most exciting locations are often found off the beaten track. No problem for the 4MATIC versions – when traction is needed, the electric motor on the front axle kicks in at blazing speed. The 4MATIC models also feature TERRAIN MODE. This driving programme for fields and gravel roads adjusts the characteristics of the drivetrain, steering and brakes to support the driver. The </w:t>
      </w:r>
      <w:r w:rsidR="00560C5B" w:rsidRPr="007E72EA">
        <w:rPr>
          <w:lang w:val="en-GB"/>
        </w:rPr>
        <w:t>"</w:t>
      </w:r>
      <w:r w:rsidRPr="007E72EA">
        <w:rPr>
          <w:lang w:val="en-GB"/>
        </w:rPr>
        <w:t>Transparent Bonnet</w:t>
      </w:r>
      <w:r w:rsidR="00560C5B" w:rsidRPr="007E72EA">
        <w:rPr>
          <w:lang w:val="en-GB"/>
        </w:rPr>
        <w:t>"</w:t>
      </w:r>
      <w:r w:rsidRPr="007E72EA">
        <w:rPr>
          <w:lang w:val="en-GB"/>
        </w:rPr>
        <w:t xml:space="preserve"> function provides a virtual view under the entire vehicle, making it easier to manoeuvre in rough terrain. The towing capacity is up </w:t>
      </w:r>
      <w:r w:rsidRPr="00DF1954">
        <w:rPr>
          <w:lang w:val="en-GB"/>
        </w:rPr>
        <w:t xml:space="preserve">to </w:t>
      </w:r>
      <w:r w:rsidRPr="005B1E84">
        <w:rPr>
          <w:lang w:val="en-GB"/>
        </w:rPr>
        <w:t>two tonnes</w:t>
      </w:r>
      <w:r w:rsidRPr="00DF1954">
        <w:rPr>
          <w:lang w:val="en-GB"/>
        </w:rPr>
        <w:t>, which is a top value for BEVs in this vehicle category. This makes the electric GLB models suitable as</w:t>
      </w:r>
      <w:r w:rsidRPr="007E72EA">
        <w:rPr>
          <w:lang w:val="en-GB"/>
        </w:rPr>
        <w:t xml:space="preserve"> towing vehicles for </w:t>
      </w:r>
      <w:r w:rsidR="002307BF">
        <w:rPr>
          <w:lang w:val="en-GB"/>
        </w:rPr>
        <w:t>full-size</w:t>
      </w:r>
      <w:r w:rsidR="002307BF" w:rsidRPr="007E72EA">
        <w:rPr>
          <w:lang w:val="en-GB"/>
        </w:rPr>
        <w:t xml:space="preserve"> </w:t>
      </w:r>
      <w:r w:rsidRPr="007E72EA">
        <w:rPr>
          <w:lang w:val="en-GB"/>
        </w:rPr>
        <w:t>caravans. Thanks to a high drawbar load</w:t>
      </w:r>
      <w:r w:rsidR="00F6633B" w:rsidRPr="007E72EA">
        <w:rPr>
          <w:lang w:val="en-GB"/>
        </w:rPr>
        <w:t xml:space="preserve"> of 100 kilograms</w:t>
      </w:r>
      <w:r w:rsidRPr="007E72EA">
        <w:rPr>
          <w:lang w:val="en-GB"/>
        </w:rPr>
        <w:t>, e-bikes can also be taken along on weekend trips and holidays.</w:t>
      </w:r>
    </w:p>
    <w:p w14:paraId="3079AF9A" w14:textId="77777777" w:rsidR="00CF3578" w:rsidRPr="007E72EA" w:rsidRDefault="00CF3578" w:rsidP="00CF3578">
      <w:pPr>
        <w:pStyle w:val="A03Flietext"/>
        <w:rPr>
          <w:lang w:val="en-GB"/>
        </w:rPr>
      </w:pPr>
    </w:p>
    <w:p w14:paraId="47526A3B" w14:textId="76D03EEF" w:rsidR="00CF3578" w:rsidRPr="007E72EA" w:rsidRDefault="00CF3578" w:rsidP="00CF3578">
      <w:pPr>
        <w:pStyle w:val="A03Flietext"/>
        <w:rPr>
          <w:lang w:val="en-GB"/>
        </w:rPr>
      </w:pPr>
      <w:r w:rsidRPr="007E72EA">
        <w:rPr>
          <w:lang w:val="en-GB"/>
        </w:rPr>
        <w:t xml:space="preserve">Further information </w:t>
      </w:r>
      <w:r w:rsidR="00E12CA0" w:rsidRPr="007E72EA">
        <w:rPr>
          <w:lang w:val="en-GB"/>
        </w:rPr>
        <w:t>about</w:t>
      </w:r>
      <w:r w:rsidRPr="007E72EA">
        <w:rPr>
          <w:lang w:val="en-GB"/>
        </w:rPr>
        <w:t xml:space="preserve"> these topics can be found </w:t>
      </w:r>
      <w:hyperlink w:anchor="Text1" w:history="1">
        <w:r w:rsidRPr="007E72EA">
          <w:rPr>
            <w:rStyle w:val="Hyperlink"/>
            <w:lang w:val="en-GB"/>
          </w:rPr>
          <w:t>here</w:t>
        </w:r>
      </w:hyperlink>
      <w:r w:rsidRPr="007E72EA">
        <w:rPr>
          <w:lang w:val="en-GB"/>
        </w:rPr>
        <w:t>.</w:t>
      </w:r>
    </w:p>
    <w:p w14:paraId="3FC2379E" w14:textId="77777777" w:rsidR="00CF3578" w:rsidRDefault="00CF3578" w:rsidP="00CF3578">
      <w:pPr>
        <w:pStyle w:val="A03Flietext"/>
        <w:rPr>
          <w:lang w:val="en-GB"/>
        </w:rPr>
      </w:pPr>
    </w:p>
    <w:p w14:paraId="40DE041B" w14:textId="77777777" w:rsidR="003262F8" w:rsidRPr="007E72EA" w:rsidRDefault="003262F8" w:rsidP="00CF3578">
      <w:pPr>
        <w:pStyle w:val="A03Flietext"/>
        <w:rPr>
          <w:lang w:val="en-GB"/>
        </w:rPr>
      </w:pPr>
    </w:p>
    <w:p w14:paraId="61E4D7A8" w14:textId="11231D44" w:rsidR="00CF3578" w:rsidRPr="002F43BE" w:rsidRDefault="00CF3578" w:rsidP="002F43BE">
      <w:pPr>
        <w:pStyle w:val="A05Subheadline"/>
        <w:rPr>
          <w:sz w:val="24"/>
          <w:szCs w:val="24"/>
        </w:rPr>
      </w:pPr>
      <w:r w:rsidRPr="002F43BE">
        <w:rPr>
          <w:sz w:val="24"/>
          <w:szCs w:val="24"/>
        </w:rPr>
        <w:t xml:space="preserve">Effortless: </w:t>
      </w:r>
      <w:r w:rsidR="0058431C" w:rsidRPr="002F43BE">
        <w:rPr>
          <w:sz w:val="24"/>
          <w:szCs w:val="24"/>
        </w:rPr>
        <w:t>the perfect everyday companion makes family outings stress-free, safe and comfortable</w:t>
      </w:r>
    </w:p>
    <w:p w14:paraId="60577A7E" w14:textId="77777777" w:rsidR="00CF3578" w:rsidRPr="007E72EA" w:rsidRDefault="00CF3578" w:rsidP="00CF3578">
      <w:pPr>
        <w:pStyle w:val="A03Flietext"/>
        <w:rPr>
          <w:rFonts w:ascii="MB Corpo S Text Office" w:hAnsi="MB Corpo S Text Office"/>
          <w:lang w:val="en-GB"/>
        </w:rPr>
      </w:pPr>
    </w:p>
    <w:p w14:paraId="7D847309" w14:textId="49E97244"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 xml:space="preserve">Safe: </w:t>
      </w:r>
      <w:r w:rsidR="00390593" w:rsidRPr="007E72EA">
        <w:rPr>
          <w:rFonts w:ascii="MB Corpo S Text Office" w:hAnsi="MB Corpo S Text Office"/>
          <w:lang w:val="en-GB"/>
        </w:rPr>
        <w:t>predictive</w:t>
      </w:r>
      <w:r w:rsidRPr="007E72EA">
        <w:rPr>
          <w:rFonts w:ascii="MB Corpo S Text Office" w:hAnsi="MB Corpo S Text Office"/>
          <w:lang w:val="en-GB"/>
        </w:rPr>
        <w:t xml:space="preserve"> technology for </w:t>
      </w:r>
      <w:r w:rsidR="00F6633B" w:rsidRPr="007E72EA">
        <w:rPr>
          <w:rFonts w:ascii="MB Corpo S Text Office" w:hAnsi="MB Corpo S Text Office"/>
          <w:lang w:val="en-GB"/>
        </w:rPr>
        <w:t xml:space="preserve">a high level of </w:t>
      </w:r>
      <w:r w:rsidRPr="007E72EA">
        <w:rPr>
          <w:rFonts w:ascii="MB Corpo S Text Office" w:hAnsi="MB Corpo S Text Office"/>
          <w:lang w:val="en-GB"/>
        </w:rPr>
        <w:t>protection</w:t>
      </w:r>
    </w:p>
    <w:p w14:paraId="5D3E29B0" w14:textId="143FD9F3" w:rsidR="00CF3578" w:rsidRPr="007E72EA" w:rsidRDefault="00CF3578" w:rsidP="00CF3578">
      <w:pPr>
        <w:pStyle w:val="A03Flietext"/>
        <w:rPr>
          <w:lang w:val="en-GB"/>
        </w:rPr>
      </w:pPr>
      <w:r w:rsidRPr="007E72EA">
        <w:rPr>
          <w:lang w:val="en-GB"/>
        </w:rPr>
        <w:t>The new GLB has a comprehensive range of driver assistance systems, including DISTRONIC</w:t>
      </w:r>
      <w:r w:rsidR="00B12A0F" w:rsidRPr="007E72EA">
        <w:rPr>
          <w:lang w:val="en-GB"/>
        </w:rPr>
        <w:t xml:space="preserve"> distance control</w:t>
      </w:r>
      <w:r w:rsidRPr="007E72EA">
        <w:rPr>
          <w:lang w:val="en-GB"/>
        </w:rPr>
        <w:t xml:space="preserve"> as standard in Europe. The hardware </w:t>
      </w:r>
      <w:r w:rsidR="009064F8">
        <w:rPr>
          <w:lang w:val="en-GB"/>
        </w:rPr>
        <w:t xml:space="preserve">in this region </w:t>
      </w:r>
      <w:r w:rsidRPr="007E72EA">
        <w:rPr>
          <w:lang w:val="en-GB"/>
        </w:rPr>
        <w:t xml:space="preserve">comprises eight cameras, five radar sensors, </w:t>
      </w:r>
      <w:r w:rsidR="00390593" w:rsidRPr="007E72EA">
        <w:rPr>
          <w:lang w:val="en-GB"/>
        </w:rPr>
        <w:t xml:space="preserve">12 </w:t>
      </w:r>
      <w:r w:rsidRPr="007E72EA">
        <w:rPr>
          <w:lang w:val="en-GB"/>
        </w:rPr>
        <w:t>ultrasonic sensors and a water-cooled high-performance computer with sufficient power reserves for future functions and regular over-the-air updates. Mercedes</w:t>
      </w:r>
      <w:r w:rsidR="003262F8">
        <w:rPr>
          <w:lang w:val="en-GB"/>
        </w:rPr>
        <w:noBreakHyphen/>
      </w:r>
      <w:r w:rsidRPr="007E72EA">
        <w:rPr>
          <w:lang w:val="en-GB"/>
        </w:rPr>
        <w:t>Benz</w:t>
      </w:r>
      <w:r w:rsidR="00F6633B" w:rsidRPr="007E72EA">
        <w:rPr>
          <w:lang w:val="en-GB"/>
        </w:rPr>
        <w:t xml:space="preserve"> now</w:t>
      </w:r>
      <w:r w:rsidRPr="007E72EA">
        <w:rPr>
          <w:lang w:val="en-GB"/>
        </w:rPr>
        <w:t xml:space="preserve"> bundles </w:t>
      </w:r>
      <w:r w:rsidR="00B12A0F" w:rsidRPr="007E72EA">
        <w:rPr>
          <w:lang w:val="en-GB"/>
        </w:rPr>
        <w:t>all</w:t>
      </w:r>
      <w:r w:rsidR="000C72A1" w:rsidRPr="007E72EA">
        <w:rPr>
          <w:lang w:val="en-GB"/>
        </w:rPr>
        <w:t xml:space="preserve"> assistance</w:t>
      </w:r>
      <w:r w:rsidR="00B12A0F" w:rsidRPr="007E72EA">
        <w:rPr>
          <w:lang w:val="en-GB"/>
        </w:rPr>
        <w:t xml:space="preserve"> </w:t>
      </w:r>
      <w:r w:rsidRPr="007E72EA">
        <w:rPr>
          <w:lang w:val="en-GB"/>
        </w:rPr>
        <w:t xml:space="preserve">systems under the name MB.DRIVE. </w:t>
      </w:r>
      <w:r w:rsidR="00F6633B" w:rsidRPr="007E72EA">
        <w:rPr>
          <w:lang w:val="en-GB"/>
        </w:rPr>
        <w:t>Many</w:t>
      </w:r>
      <w:r w:rsidRPr="007E72EA">
        <w:rPr>
          <w:lang w:val="en-GB"/>
        </w:rPr>
        <w:t xml:space="preserve"> </w:t>
      </w:r>
      <w:r w:rsidR="005F71AA">
        <w:rPr>
          <w:lang w:val="en-GB"/>
        </w:rPr>
        <w:t>D</w:t>
      </w:r>
      <w:r w:rsidRPr="007E72EA">
        <w:rPr>
          <w:lang w:val="en-GB"/>
        </w:rPr>
        <w:t>igital extras</w:t>
      </w:r>
      <w:r w:rsidR="00AA6A6B" w:rsidRPr="007E72EA">
        <w:rPr>
          <w:rStyle w:val="Funotenzeichen"/>
          <w:lang w:val="en-GB"/>
        </w:rPr>
        <w:footnoteReference w:id="5"/>
      </w:r>
      <w:r w:rsidR="00F6633B" w:rsidRPr="007E72EA">
        <w:rPr>
          <w:lang w:val="en-GB"/>
        </w:rPr>
        <w:t xml:space="preserve"> will</w:t>
      </w:r>
      <w:r w:rsidRPr="007E72EA">
        <w:rPr>
          <w:lang w:val="en-GB"/>
        </w:rPr>
        <w:t xml:space="preserve"> already </w:t>
      </w:r>
      <w:r w:rsidR="00F6633B" w:rsidRPr="007E72EA">
        <w:rPr>
          <w:lang w:val="en-GB"/>
        </w:rPr>
        <w:t xml:space="preserve">be </w:t>
      </w:r>
      <w:r w:rsidRPr="007E72EA">
        <w:rPr>
          <w:lang w:val="en-GB"/>
        </w:rPr>
        <w:t xml:space="preserve">available at market launch </w:t>
      </w:r>
      <w:r w:rsidR="00222370" w:rsidRPr="005B1E84">
        <w:rPr>
          <w:lang w:val="en-US"/>
        </w:rPr>
        <w:t>or can be ordered via the Mercedes</w:t>
      </w:r>
      <w:r w:rsidR="00560C5B">
        <w:rPr>
          <w:lang w:val="en-US"/>
        </w:rPr>
        <w:t>-</w:t>
      </w:r>
      <w:r w:rsidR="00222370" w:rsidRPr="005B1E84">
        <w:rPr>
          <w:lang w:val="en-US"/>
        </w:rPr>
        <w:t>Benz Store. Further Digital Extras will also be updateable at a later date.</w:t>
      </w:r>
    </w:p>
    <w:p w14:paraId="7CB7012B" w14:textId="77777777"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lastRenderedPageBreak/>
        <w:t>Suitable for long distances: master long journeys without stopping</w:t>
      </w:r>
    </w:p>
    <w:p w14:paraId="13B4C2B0" w14:textId="48AF3205" w:rsidR="00CF3578" w:rsidRDefault="00CF3578" w:rsidP="00CF3578">
      <w:pPr>
        <w:pStyle w:val="A03Flietext"/>
        <w:rPr>
          <w:lang w:val="en-GB"/>
        </w:rPr>
      </w:pPr>
      <w:r w:rsidRPr="007E72EA">
        <w:rPr>
          <w:lang w:val="en-GB"/>
        </w:rPr>
        <w:t>From Cologne to Berlin</w:t>
      </w:r>
      <w:r w:rsidR="008671C5" w:rsidRPr="007E72EA">
        <w:rPr>
          <w:lang w:val="en-GB"/>
        </w:rPr>
        <w:t>;</w:t>
      </w:r>
      <w:r w:rsidRPr="007E72EA">
        <w:rPr>
          <w:lang w:val="en-GB"/>
        </w:rPr>
        <w:t xml:space="preserve"> from Rome to Venice</w:t>
      </w:r>
      <w:r w:rsidR="008671C5" w:rsidRPr="007E72EA">
        <w:rPr>
          <w:lang w:val="en-GB"/>
        </w:rPr>
        <w:t>;</w:t>
      </w:r>
      <w:r w:rsidRPr="007E72EA">
        <w:rPr>
          <w:lang w:val="en-GB"/>
        </w:rPr>
        <w:t xml:space="preserve"> from Lyon to Strasbourg – there are many interesting cities in Europe within a distance of around 600 kilometres. The same applies to China</w:t>
      </w:r>
      <w:r w:rsidR="00390593" w:rsidRPr="007E72EA">
        <w:rPr>
          <w:lang w:val="en-GB"/>
        </w:rPr>
        <w:t xml:space="preserve">, </w:t>
      </w:r>
      <w:r w:rsidRPr="007E72EA">
        <w:rPr>
          <w:lang w:val="en-GB"/>
        </w:rPr>
        <w:t>where Xi'an and Zhengzhou are connected by a comparable distance</w:t>
      </w:r>
      <w:r w:rsidR="00390593" w:rsidRPr="007E72EA">
        <w:rPr>
          <w:lang w:val="en-GB"/>
        </w:rPr>
        <w:t>, as well as the U</w:t>
      </w:r>
      <w:r w:rsidR="00560C5B">
        <w:rPr>
          <w:lang w:val="en-GB"/>
        </w:rPr>
        <w:t>.S</w:t>
      </w:r>
      <w:r w:rsidR="00390593" w:rsidRPr="007E72EA">
        <w:rPr>
          <w:lang w:val="en-GB"/>
        </w:rPr>
        <w:t>.</w:t>
      </w:r>
      <w:r w:rsidRPr="007E72EA">
        <w:rPr>
          <w:lang w:val="en-GB"/>
        </w:rPr>
        <w:t xml:space="preserve"> A similarly long trip in the States</w:t>
      </w:r>
      <w:r w:rsidR="00390593" w:rsidRPr="007E72EA">
        <w:rPr>
          <w:lang w:val="en-GB"/>
        </w:rPr>
        <w:t xml:space="preserve"> is</w:t>
      </w:r>
      <w:r w:rsidRPr="007E72EA">
        <w:rPr>
          <w:lang w:val="en-GB"/>
        </w:rPr>
        <w:t xml:space="preserve"> Denver </w:t>
      </w:r>
      <w:r w:rsidR="00390593" w:rsidRPr="007E72EA">
        <w:rPr>
          <w:lang w:val="en-GB"/>
        </w:rPr>
        <w:t>to</w:t>
      </w:r>
      <w:r w:rsidRPr="007E72EA">
        <w:rPr>
          <w:lang w:val="en-GB"/>
        </w:rPr>
        <w:t xml:space="preserve"> Salt Lake City. </w:t>
      </w:r>
      <w:r w:rsidR="009064F8">
        <w:rPr>
          <w:lang w:val="en-GB"/>
        </w:rPr>
        <w:t>All of those trips</w:t>
      </w:r>
      <w:r w:rsidRPr="007E72EA">
        <w:rPr>
          <w:lang w:val="en-GB"/>
        </w:rPr>
        <w:t xml:space="preserve"> can be completed non-stop </w:t>
      </w:r>
      <w:r w:rsidR="009064F8">
        <w:rPr>
          <w:lang w:val="en-GB"/>
        </w:rPr>
        <w:t>thanks to</w:t>
      </w:r>
      <w:r w:rsidRPr="007E72EA">
        <w:rPr>
          <w:lang w:val="en-GB"/>
        </w:rPr>
        <w:t xml:space="preserve"> </w:t>
      </w:r>
      <w:r w:rsidR="00C058BA" w:rsidRPr="007E72EA">
        <w:rPr>
          <w:lang w:val="en-GB"/>
        </w:rPr>
        <w:t xml:space="preserve">631 </w:t>
      </w:r>
      <w:r w:rsidR="005F71AA" w:rsidRPr="007E72EA">
        <w:rPr>
          <w:lang w:val="en-GB"/>
        </w:rPr>
        <w:t>kilometres</w:t>
      </w:r>
      <w:r w:rsidR="002307BF">
        <w:rPr>
          <w:lang w:val="en-GB"/>
        </w:rPr>
        <w:t xml:space="preserve"> (WLTP)</w:t>
      </w:r>
      <w:r w:rsidR="00F371C3" w:rsidRPr="007E72EA">
        <w:rPr>
          <w:rStyle w:val="Funotenzeichen"/>
          <w:lang w:val="en-GB"/>
        </w:rPr>
        <w:footnoteReference w:id="6"/>
      </w:r>
      <w:r w:rsidR="009064F8" w:rsidRPr="009064F8">
        <w:rPr>
          <w:lang w:val="en-GB"/>
        </w:rPr>
        <w:t xml:space="preserve"> </w:t>
      </w:r>
      <w:r w:rsidR="009064F8">
        <w:rPr>
          <w:lang w:val="en-GB"/>
        </w:rPr>
        <w:t xml:space="preserve">range </w:t>
      </w:r>
      <w:r w:rsidR="009064F8" w:rsidRPr="007E72EA">
        <w:rPr>
          <w:lang w:val="en-GB"/>
        </w:rPr>
        <w:t>of the GLB</w:t>
      </w:r>
      <w:r w:rsidR="00C90240">
        <w:rPr>
          <w:lang w:val="en-GB"/>
        </w:rPr>
        <w:t> </w:t>
      </w:r>
      <w:r w:rsidR="009064F8" w:rsidRPr="007E72EA">
        <w:rPr>
          <w:lang w:val="en-GB"/>
        </w:rPr>
        <w:t>250+</w:t>
      </w:r>
      <w:r w:rsidR="00C90240">
        <w:rPr>
          <w:lang w:val="en-GB"/>
        </w:rPr>
        <w:t>.</w:t>
      </w:r>
    </w:p>
    <w:p w14:paraId="30D435F3" w14:textId="77777777" w:rsidR="00C86927" w:rsidRPr="007E72EA" w:rsidRDefault="00C86927" w:rsidP="00CF3578">
      <w:pPr>
        <w:pStyle w:val="A03Flietext"/>
        <w:rPr>
          <w:lang w:val="en-GB"/>
        </w:rPr>
      </w:pPr>
    </w:p>
    <w:p w14:paraId="715D951F" w14:textId="77777777" w:rsidR="00CF3578" w:rsidRPr="007E72EA" w:rsidRDefault="00CF3578" w:rsidP="00560C5B">
      <w:pPr>
        <w:pStyle w:val="A03Flietext"/>
        <w:rPr>
          <w:rFonts w:ascii="MB Corpo S Text Office" w:hAnsi="MB Corpo S Text Office"/>
          <w:lang w:val="en-GB"/>
        </w:rPr>
      </w:pPr>
      <w:r w:rsidRPr="007E72EA">
        <w:rPr>
          <w:rFonts w:ascii="MB Corpo S Text Office" w:hAnsi="MB Corpo S Text Office"/>
          <w:lang w:val="en-GB"/>
        </w:rPr>
        <w:t>Time-efficient: ready for the next stage in just a few minutes</w:t>
      </w:r>
    </w:p>
    <w:p w14:paraId="61735EB0" w14:textId="24C9134B" w:rsidR="009168C9" w:rsidRDefault="009168C9" w:rsidP="009168C9">
      <w:pPr>
        <w:pStyle w:val="A03Flietext"/>
        <w:rPr>
          <w:lang w:val="en-GB"/>
        </w:rPr>
      </w:pPr>
      <w:r w:rsidRPr="007E72EA">
        <w:rPr>
          <w:lang w:val="en-GB"/>
        </w:rPr>
        <w:t>To go even further than that, energy can be recharged quickly: the 800-volt system, in conjunction with a new battery generation, ensures short charging times. The GLB can be recharged for a range of up to 260</w:t>
      </w:r>
      <w:r w:rsidR="003262F8">
        <w:rPr>
          <w:lang w:val="en-GB"/>
        </w:rPr>
        <w:t> </w:t>
      </w:r>
      <w:r w:rsidRPr="007E72EA">
        <w:rPr>
          <w:lang w:val="en-GB"/>
        </w:rPr>
        <w:t xml:space="preserve">kilometres </w:t>
      </w:r>
      <w:r w:rsidR="004D38F6">
        <w:rPr>
          <w:lang w:val="en-GB"/>
        </w:rPr>
        <w:t xml:space="preserve">(WLTP) </w:t>
      </w:r>
      <w:r w:rsidRPr="007E72EA">
        <w:rPr>
          <w:lang w:val="en-GB"/>
        </w:rPr>
        <w:t>within 10 minutes.</w:t>
      </w:r>
      <w:r w:rsidR="0088242C">
        <w:rPr>
          <w:rStyle w:val="Funotenzeichen"/>
          <w:lang w:val="en-GB"/>
        </w:rPr>
        <w:footnoteReference w:id="7"/>
      </w:r>
      <w:r w:rsidRPr="007E72EA">
        <w:rPr>
          <w:lang w:val="en-GB"/>
        </w:rPr>
        <w:t xml:space="preserve"> Fast DC charging is possible at 800-volt charging stations with a charging capacity of up to 320 kW. However, the GLB can also use a 400-volt charging infrastructure</w:t>
      </w:r>
      <w:r w:rsidR="00560C5B">
        <w:rPr>
          <w:lang w:val="en-GB"/>
        </w:rPr>
        <w:t>. A</w:t>
      </w:r>
      <w:r w:rsidRPr="007E72EA">
        <w:rPr>
          <w:lang w:val="en-GB"/>
        </w:rPr>
        <w:t xml:space="preserve"> DC </w:t>
      </w:r>
      <w:r w:rsidR="00C058BA" w:rsidRPr="007E72EA">
        <w:rPr>
          <w:lang w:val="en-GB"/>
        </w:rPr>
        <w:t xml:space="preserve">converter </w:t>
      </w:r>
      <w:r w:rsidRPr="007E72EA">
        <w:rPr>
          <w:lang w:val="en-GB"/>
        </w:rPr>
        <w:t xml:space="preserve">is available as an option. The AC charging capacity is up to 22 kW. </w:t>
      </w:r>
    </w:p>
    <w:p w14:paraId="60B02B20" w14:textId="77777777" w:rsidR="009168C9" w:rsidRPr="007E72EA" w:rsidRDefault="009168C9" w:rsidP="00CF3578">
      <w:pPr>
        <w:pStyle w:val="A03Flietext"/>
        <w:rPr>
          <w:lang w:val="en-GB"/>
        </w:rPr>
      </w:pPr>
    </w:p>
    <w:p w14:paraId="3FF9C2BE" w14:textId="77777777" w:rsidR="00CF3578" w:rsidRPr="007E72EA" w:rsidRDefault="00CF3578" w:rsidP="00890197">
      <w:pPr>
        <w:pStyle w:val="A03Flietext"/>
        <w:rPr>
          <w:rFonts w:ascii="MB Corpo S Text Office" w:hAnsi="MB Corpo S Text Office"/>
          <w:lang w:val="en-GB"/>
        </w:rPr>
      </w:pPr>
      <w:r w:rsidRPr="007E72EA">
        <w:rPr>
          <w:rFonts w:ascii="MB Corpo S Text Office" w:hAnsi="MB Corpo S Text Office"/>
          <w:lang w:val="en-GB"/>
        </w:rPr>
        <w:t>Comfortable: dynamic suspension for relaxed travel or driving pleasure</w:t>
      </w:r>
    </w:p>
    <w:p w14:paraId="26C5A10E" w14:textId="5C8E8658" w:rsidR="006C0DBB" w:rsidRPr="007E72EA" w:rsidRDefault="006C0DBB" w:rsidP="009168C9">
      <w:pPr>
        <w:pStyle w:val="A03Flietext"/>
        <w:rPr>
          <w:lang w:val="en-GB"/>
        </w:rPr>
      </w:pPr>
      <w:r w:rsidRPr="007E72EA">
        <w:rPr>
          <w:lang w:val="en-GB"/>
        </w:rPr>
        <w:t>The suspension with adaptive damping, which comes as standard in combination with 20-inch wheels, ensures a particularly comfortable or alternatively sporty driving experience. Drivers can use the DYNAMIC</w:t>
      </w:r>
      <w:r w:rsidR="003262F8">
        <w:rPr>
          <w:lang w:val="en-GB"/>
        </w:rPr>
        <w:t> </w:t>
      </w:r>
      <w:r w:rsidRPr="007E72EA">
        <w:rPr>
          <w:lang w:val="en-GB"/>
        </w:rPr>
        <w:t>SELECT switch to change the vehicle's damping characteristics. They can choose between Comfort mode with more comfortable damping characteristics or Sport mode for a sporty, firm setting.</w:t>
      </w:r>
    </w:p>
    <w:p w14:paraId="768DE487" w14:textId="77777777" w:rsidR="00CF3578" w:rsidRPr="007E72EA" w:rsidRDefault="00CF3578" w:rsidP="00CF3578">
      <w:pPr>
        <w:pStyle w:val="A03Flietext"/>
        <w:rPr>
          <w:lang w:val="en-GB"/>
        </w:rPr>
      </w:pPr>
    </w:p>
    <w:p w14:paraId="3414F865" w14:textId="2F920746" w:rsidR="009168C9" w:rsidRPr="007E72EA" w:rsidRDefault="009168C9" w:rsidP="009168C9">
      <w:pPr>
        <w:pStyle w:val="A03Flietext"/>
        <w:rPr>
          <w:rFonts w:ascii="MB Corpo S Text Office" w:hAnsi="MB Corpo S Text Office"/>
          <w:lang w:val="en-GB"/>
        </w:rPr>
      </w:pPr>
      <w:r w:rsidRPr="007E72EA">
        <w:rPr>
          <w:rFonts w:ascii="MB Corpo S Text Office" w:hAnsi="MB Corpo S Text Office"/>
          <w:lang w:val="en-GB"/>
        </w:rPr>
        <w:t xml:space="preserve">Kid-friendly: plenty of space and </w:t>
      </w:r>
      <w:r w:rsidR="009064F8">
        <w:rPr>
          <w:rFonts w:ascii="MB Corpo S Text Office" w:hAnsi="MB Corpo S Text Office"/>
          <w:lang w:val="en-GB"/>
        </w:rPr>
        <w:t>four child seat anchorages</w:t>
      </w:r>
    </w:p>
    <w:p w14:paraId="2389FA3C" w14:textId="102DD3F6" w:rsidR="009168C9" w:rsidRPr="007E72EA" w:rsidRDefault="009168C9" w:rsidP="009168C9">
      <w:pPr>
        <w:pStyle w:val="A03Flietext"/>
        <w:rPr>
          <w:lang w:val="en-GB"/>
        </w:rPr>
      </w:pPr>
      <w:r w:rsidRPr="007E72EA">
        <w:rPr>
          <w:lang w:val="en-GB"/>
        </w:rPr>
        <w:t xml:space="preserve">Few cars in this class allow more than two child seats to be fitted in the rear. The new GLB has families in mind – a total of four child seats can be installed in rows two and three, plus one in the front passenger seat. </w:t>
      </w:r>
    </w:p>
    <w:p w14:paraId="04DB81E4" w14:textId="77777777" w:rsidR="00CF3578" w:rsidRPr="007E72EA" w:rsidRDefault="00CF3578" w:rsidP="00CF3578">
      <w:pPr>
        <w:pStyle w:val="A03Flietext"/>
        <w:rPr>
          <w:lang w:val="en-GB"/>
        </w:rPr>
      </w:pPr>
    </w:p>
    <w:p w14:paraId="288C48B6" w14:textId="6C552830" w:rsidR="009168C9" w:rsidRPr="007E72EA" w:rsidRDefault="009168C9" w:rsidP="009168C9">
      <w:pPr>
        <w:pStyle w:val="A03Flietext"/>
        <w:rPr>
          <w:rFonts w:ascii="MB Corpo S Text Office" w:hAnsi="MB Corpo S Text Office"/>
          <w:lang w:val="en-GB"/>
        </w:rPr>
      </w:pPr>
      <w:r w:rsidRPr="007E72EA">
        <w:rPr>
          <w:rFonts w:ascii="MB Corpo S Text Office" w:hAnsi="MB Corpo S Text Office"/>
          <w:lang w:val="en-GB"/>
        </w:rPr>
        <w:t>Open to technology: hybrid with three power levels</w:t>
      </w:r>
    </w:p>
    <w:p w14:paraId="28CE38BF" w14:textId="75116EBE" w:rsidR="009168C9" w:rsidRPr="007E72EA" w:rsidRDefault="00DB51F1" w:rsidP="009168C9">
      <w:pPr>
        <w:pStyle w:val="A03Flietext"/>
        <w:rPr>
          <w:lang w:val="en-GB"/>
        </w:rPr>
      </w:pPr>
      <w:r w:rsidRPr="007E72EA">
        <w:rPr>
          <w:lang w:val="en-GB"/>
        </w:rPr>
        <w:t xml:space="preserve">A few months after its market launch, the new GLB will also be available as an attractive entry-level electric model and as a high-tech hybrid with 48-volt technology and an electric motor integrated into the transmission. </w:t>
      </w:r>
      <w:r w:rsidR="009168C9" w:rsidRPr="007E72EA">
        <w:rPr>
          <w:lang w:val="en-GB"/>
        </w:rPr>
        <w:t>The state-of-the-art combustion engine will initially be available in three power levels. GLB</w:t>
      </w:r>
      <w:r w:rsidR="00A72E7A">
        <w:rPr>
          <w:lang w:val="en-GB"/>
        </w:rPr>
        <w:t> </w:t>
      </w:r>
      <w:r w:rsidR="009168C9" w:rsidRPr="007E72EA">
        <w:rPr>
          <w:lang w:val="en-GB"/>
        </w:rPr>
        <w:t>hybrid models will be able to drive purely electrically and recuperate energy</w:t>
      </w:r>
      <w:r w:rsidR="00D87733">
        <w:rPr>
          <w:lang w:val="en-GB"/>
        </w:rPr>
        <w:t xml:space="preserve"> </w:t>
      </w:r>
      <w:r w:rsidR="00D87733" w:rsidRPr="00D87733">
        <w:rPr>
          <w:lang w:val="en-US"/>
        </w:rPr>
        <w:t xml:space="preserve">under certain conditions. </w:t>
      </w:r>
      <w:r w:rsidR="009168C9" w:rsidRPr="007E72EA">
        <w:rPr>
          <w:lang w:val="en-GB"/>
        </w:rPr>
        <w:t>Buyers will have the choice between front-wheel drive and 4MATIC.</w:t>
      </w:r>
    </w:p>
    <w:p w14:paraId="6327AE83" w14:textId="77777777" w:rsidR="00CF3578" w:rsidRPr="007E72EA" w:rsidRDefault="00CF3578" w:rsidP="00CF3578">
      <w:pPr>
        <w:pStyle w:val="A03Flietext"/>
        <w:rPr>
          <w:lang w:val="en-GB"/>
        </w:rPr>
      </w:pPr>
    </w:p>
    <w:p w14:paraId="045EC8BC" w14:textId="14F93DD9" w:rsidR="00CF3578" w:rsidRPr="007E72EA" w:rsidRDefault="00CF3578" w:rsidP="00CF3578">
      <w:pPr>
        <w:pStyle w:val="A03Flietext"/>
        <w:rPr>
          <w:lang w:val="en-GB"/>
        </w:rPr>
      </w:pPr>
      <w:r w:rsidRPr="007E72EA">
        <w:rPr>
          <w:lang w:val="en-GB"/>
        </w:rPr>
        <w:t xml:space="preserve">Further information on these topics can be found </w:t>
      </w:r>
      <w:hyperlink w:anchor="Text2" w:history="1">
        <w:r w:rsidRPr="007E72EA">
          <w:rPr>
            <w:rStyle w:val="Hyperlink"/>
            <w:lang w:val="en-GB"/>
          </w:rPr>
          <w:t>here</w:t>
        </w:r>
      </w:hyperlink>
      <w:r w:rsidRPr="007E72EA">
        <w:rPr>
          <w:lang w:val="en-GB"/>
        </w:rPr>
        <w:t>.</w:t>
      </w:r>
    </w:p>
    <w:p w14:paraId="4347926A" w14:textId="77777777" w:rsidR="00CF3578" w:rsidRDefault="00CF3578" w:rsidP="00CF3578">
      <w:pPr>
        <w:pStyle w:val="A03Flietext"/>
        <w:rPr>
          <w:lang w:val="en-GB"/>
        </w:rPr>
      </w:pPr>
    </w:p>
    <w:p w14:paraId="7D36B47E" w14:textId="77777777" w:rsidR="002F43BE" w:rsidRPr="007E72EA" w:rsidRDefault="002F43BE" w:rsidP="00CF3578">
      <w:pPr>
        <w:pStyle w:val="A03Flietext"/>
        <w:rPr>
          <w:lang w:val="en-GB"/>
        </w:rPr>
      </w:pPr>
    </w:p>
    <w:p w14:paraId="29E6EF75" w14:textId="679E528D" w:rsidR="00CF3578" w:rsidRPr="002F43BE" w:rsidRDefault="00CF3578" w:rsidP="002F43BE">
      <w:pPr>
        <w:pStyle w:val="A05Subheadline"/>
        <w:rPr>
          <w:rFonts w:eastAsia="Times New Roman" w:cs="Times New Roman"/>
          <w:sz w:val="24"/>
        </w:rPr>
      </w:pPr>
      <w:r w:rsidRPr="002F43BE">
        <w:rPr>
          <w:rFonts w:eastAsia="Times New Roman" w:cs="Times New Roman"/>
          <w:sz w:val="24"/>
        </w:rPr>
        <w:t xml:space="preserve">Stunning: </w:t>
      </w:r>
      <w:r w:rsidR="009168C9" w:rsidRPr="002F43BE">
        <w:rPr>
          <w:rFonts w:eastAsia="Times New Roman" w:cs="Times New Roman"/>
          <w:sz w:val="24"/>
        </w:rPr>
        <w:t>bold</w:t>
      </w:r>
      <w:r w:rsidR="00922153" w:rsidRPr="002F43BE">
        <w:rPr>
          <w:rFonts w:eastAsia="Times New Roman" w:cs="Times New Roman"/>
          <w:sz w:val="24"/>
        </w:rPr>
        <w:t xml:space="preserve"> </w:t>
      </w:r>
      <w:r w:rsidR="00922153" w:rsidRPr="002F43BE">
        <w:rPr>
          <w:sz w:val="24"/>
          <w:szCs w:val="24"/>
        </w:rPr>
        <w:t>appearance</w:t>
      </w:r>
      <w:r w:rsidR="00922153" w:rsidRPr="002F43BE">
        <w:rPr>
          <w:rFonts w:eastAsia="Times New Roman" w:cs="Times New Roman"/>
          <w:sz w:val="24"/>
        </w:rPr>
        <w:t xml:space="preserve"> thanks to a new look</w:t>
      </w:r>
    </w:p>
    <w:p w14:paraId="4E0411CF" w14:textId="77777777" w:rsidR="00CF3578" w:rsidRPr="007E72EA" w:rsidRDefault="00CF3578" w:rsidP="00CF3578">
      <w:pPr>
        <w:pStyle w:val="A03Flietext"/>
        <w:rPr>
          <w:lang w:val="en-GB"/>
        </w:rPr>
      </w:pPr>
    </w:p>
    <w:p w14:paraId="0D2C0F43" w14:textId="77777777"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Striking: powerful proportions and iconic lighting accents</w:t>
      </w:r>
    </w:p>
    <w:p w14:paraId="1BF6A8E4" w14:textId="57C860A1" w:rsidR="00257C48" w:rsidRPr="007E72EA" w:rsidRDefault="00257C48" w:rsidP="00257C48">
      <w:pPr>
        <w:pStyle w:val="A03Flietext"/>
        <w:rPr>
          <w:lang w:val="en-GB"/>
        </w:rPr>
      </w:pPr>
      <w:r w:rsidRPr="007E72EA">
        <w:rPr>
          <w:lang w:val="en-GB"/>
        </w:rPr>
        <w:t xml:space="preserve">Powerful SUV proportions with an upright front and steep windscreen, as well as short overhangs, characterise the side view. Surrounding wheel-arch cladding and visual underride protection at the front and rear emphasise the off-road character. A wide track and flush-mounted wheels, together with muscular vehicle shoulders, give the GLB a powerful appearance. A total of </w:t>
      </w:r>
      <w:r w:rsidR="00DB51F1" w:rsidRPr="007E72EA">
        <w:rPr>
          <w:lang w:val="en-GB"/>
        </w:rPr>
        <w:t>94</w:t>
      </w:r>
      <w:r w:rsidRPr="007E72EA">
        <w:rPr>
          <w:lang w:val="en-GB"/>
        </w:rPr>
        <w:t xml:space="preserve"> individually animated LED stars in a chrome look are the highlights of the iconic radiator grille. Depending on country-specific legal regulations, the central star is also illuminated in whole or in part. One of the few visual distinguishing features of the GLB hybrid is that it has the classic radiator grille with a Mercedes</w:t>
      </w:r>
      <w:r w:rsidR="005F71AA">
        <w:rPr>
          <w:lang w:val="en-GB"/>
        </w:rPr>
        <w:t>-</w:t>
      </w:r>
      <w:r w:rsidRPr="007E72EA">
        <w:rPr>
          <w:lang w:val="en-GB"/>
        </w:rPr>
        <w:t>Benz pattern in chrome, surrounded by a standard LED light guide.</w:t>
      </w:r>
    </w:p>
    <w:p w14:paraId="7380C083" w14:textId="77777777"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lastRenderedPageBreak/>
        <w:t>Spectacular views: generous panoramic roof for unlimited visibility</w:t>
      </w:r>
    </w:p>
    <w:p w14:paraId="76DF7DEC" w14:textId="1798E3E6" w:rsidR="009641A2" w:rsidRDefault="009641A2" w:rsidP="009641A2">
      <w:pPr>
        <w:pStyle w:val="A03Flietext"/>
        <w:rPr>
          <w:lang w:val="en-GB"/>
        </w:rPr>
      </w:pPr>
      <w:r w:rsidRPr="007E72EA">
        <w:rPr>
          <w:lang w:val="en-GB"/>
        </w:rPr>
        <w:t xml:space="preserve">The large standard panoramic roof creates an exceptionally spacious and open feeling. Within milliseconds, the glass surface </w:t>
      </w:r>
      <w:r w:rsidR="00A05201">
        <w:rPr>
          <w:lang w:val="en-GB"/>
        </w:rPr>
        <w:t xml:space="preserve">of the </w:t>
      </w:r>
      <w:r w:rsidR="00560C5B">
        <w:rPr>
          <w:lang w:val="en-GB"/>
        </w:rPr>
        <w:t xml:space="preserve">optional </w:t>
      </w:r>
      <w:r w:rsidR="00A05201">
        <w:rPr>
          <w:lang w:val="en-GB"/>
        </w:rPr>
        <w:t>SKY CONTROL panoramic roof</w:t>
      </w:r>
      <w:r w:rsidR="00560C5B">
        <w:rPr>
          <w:rStyle w:val="Funotenzeichen"/>
          <w:lang w:val="en-GB"/>
        </w:rPr>
        <w:footnoteReference w:id="8"/>
      </w:r>
      <w:r w:rsidR="00A05201">
        <w:rPr>
          <w:lang w:val="en-GB"/>
        </w:rPr>
        <w:t xml:space="preserve"> </w:t>
      </w:r>
      <w:r w:rsidRPr="007E72EA">
        <w:rPr>
          <w:lang w:val="en-GB"/>
        </w:rPr>
        <w:t>can be switched back and forth between transparent for an unobstructed view upwards and opaque</w:t>
      </w:r>
      <w:r w:rsidR="00DB51F1" w:rsidRPr="007E72EA">
        <w:rPr>
          <w:lang w:val="en-GB"/>
        </w:rPr>
        <w:t xml:space="preserve"> (milky)</w:t>
      </w:r>
      <w:r w:rsidRPr="007E72EA">
        <w:rPr>
          <w:lang w:val="en-GB"/>
        </w:rPr>
        <w:t xml:space="preserve"> for more privacy (optional extra). The GLB offers a unique visual experience, especially at night, when its 158 stars are illuminated.</w:t>
      </w:r>
    </w:p>
    <w:p w14:paraId="4DC6404C" w14:textId="77777777" w:rsidR="00581D3C" w:rsidRPr="007E72EA" w:rsidRDefault="00581D3C" w:rsidP="009641A2">
      <w:pPr>
        <w:pStyle w:val="A03Flietext"/>
        <w:rPr>
          <w:lang w:val="en-GB"/>
        </w:rPr>
      </w:pPr>
    </w:p>
    <w:p w14:paraId="08A51FC1" w14:textId="437B6A5F" w:rsidR="006C0DBB" w:rsidRPr="007E72EA" w:rsidRDefault="009064F8" w:rsidP="00CF3578">
      <w:pPr>
        <w:pStyle w:val="A03Flietext"/>
        <w:rPr>
          <w:rFonts w:ascii="MB Corpo S Text Office" w:hAnsi="MB Corpo S Text Office"/>
          <w:lang w:val="en-GB"/>
        </w:rPr>
      </w:pPr>
      <w:r>
        <w:rPr>
          <w:rFonts w:ascii="MB Corpo S Text Office" w:hAnsi="MB Corpo S Text Office"/>
          <w:lang w:val="en-GB"/>
        </w:rPr>
        <w:t>M</w:t>
      </w:r>
      <w:r w:rsidR="006C0DBB" w:rsidRPr="007E72EA">
        <w:rPr>
          <w:rFonts w:ascii="MB Corpo S Text Office" w:hAnsi="MB Corpo S Text Office"/>
          <w:lang w:val="en-GB"/>
        </w:rPr>
        <w:t>odern</w:t>
      </w:r>
      <w:r>
        <w:rPr>
          <w:rFonts w:ascii="MB Corpo S Text Office" w:hAnsi="MB Corpo S Text Office"/>
          <w:lang w:val="en-GB"/>
        </w:rPr>
        <w:t>: high-tech design meets ergonomic control</w:t>
      </w:r>
    </w:p>
    <w:p w14:paraId="0B4D8400" w14:textId="37EF4BBF" w:rsidR="009641A2" w:rsidRDefault="009641A2" w:rsidP="009641A2">
      <w:pPr>
        <w:pStyle w:val="A03Flietext"/>
        <w:rPr>
          <w:lang w:val="en-GB"/>
        </w:rPr>
      </w:pPr>
      <w:r w:rsidRPr="007E72EA">
        <w:rPr>
          <w:lang w:val="en-GB"/>
        </w:rPr>
        <w:t>The new interior design principle focuses attention on a few iconic high-tech elements, such as the seemingly floating MBUX Superscreen (optional). Behind its large glass surface are a 26-centimetre (10.25-inch) screen for the driver</w:t>
      </w:r>
      <w:r w:rsidR="00DB51F1" w:rsidRPr="007E72EA">
        <w:rPr>
          <w:lang w:val="en-GB"/>
        </w:rPr>
        <w:t>,</w:t>
      </w:r>
      <w:r w:rsidRPr="007E72EA">
        <w:rPr>
          <w:lang w:val="en-GB"/>
        </w:rPr>
        <w:t xml:space="preserve"> a 35.6-centimetre (14-inch) central display</w:t>
      </w:r>
      <w:r w:rsidR="00DB51F1" w:rsidRPr="007E72EA">
        <w:rPr>
          <w:lang w:val="en-GB"/>
        </w:rPr>
        <w:t xml:space="preserve"> and a</w:t>
      </w:r>
      <w:r w:rsidRPr="007E72EA">
        <w:rPr>
          <w:lang w:val="en-GB"/>
        </w:rPr>
        <w:t xml:space="preserve"> 35.6-centimetre (14-inch) screen for the front passenger</w:t>
      </w:r>
      <w:r w:rsidR="00DB51F1" w:rsidRPr="007E72EA">
        <w:rPr>
          <w:lang w:val="en-GB"/>
        </w:rPr>
        <w:t>.</w:t>
      </w:r>
      <w:r w:rsidRPr="007E72EA">
        <w:rPr>
          <w:lang w:val="en-GB"/>
        </w:rPr>
        <w:t xml:space="preserve"> Another eye-catching feature is the floating, sporty, high-positioned centre console</w:t>
      </w:r>
      <w:r w:rsidR="00DB51F1" w:rsidRPr="007E72EA">
        <w:rPr>
          <w:lang w:val="en-GB"/>
        </w:rPr>
        <w:t xml:space="preserve"> with an additional storage compartment</w:t>
      </w:r>
      <w:r w:rsidRPr="007E72EA">
        <w:rPr>
          <w:lang w:val="en-GB"/>
        </w:rPr>
        <w:t>. The new steering wheel is ergonomically designed and intuitive to use. In response to numerous customer requests, Mercedes</w:t>
      </w:r>
      <w:r w:rsidR="00A72E7A">
        <w:rPr>
          <w:lang w:val="en-GB"/>
        </w:rPr>
        <w:noBreakHyphen/>
      </w:r>
      <w:r w:rsidRPr="007E72EA">
        <w:rPr>
          <w:lang w:val="en-GB"/>
        </w:rPr>
        <w:t>Benz has reintroduced a rocker switch for the limiter and DISTRONIC, as well as a roller for volume control.</w:t>
      </w:r>
    </w:p>
    <w:p w14:paraId="6494006C" w14:textId="77777777" w:rsidR="00CF3578" w:rsidRPr="007E72EA" w:rsidRDefault="00CF3578" w:rsidP="00CF3578">
      <w:pPr>
        <w:pStyle w:val="A03Flietext"/>
        <w:rPr>
          <w:lang w:val="en-GB"/>
        </w:rPr>
      </w:pPr>
    </w:p>
    <w:p w14:paraId="1CE12CBE" w14:textId="7DFE93D9" w:rsidR="00CF3578" w:rsidRPr="007E72EA" w:rsidRDefault="00CF3578" w:rsidP="00CF3578">
      <w:pPr>
        <w:pStyle w:val="A03Flietext"/>
        <w:rPr>
          <w:rFonts w:ascii="MB Corpo S Text Office" w:hAnsi="MB Corpo S Text Office"/>
          <w:lang w:val="en-GB"/>
        </w:rPr>
      </w:pPr>
      <w:r w:rsidRPr="007E72EA">
        <w:rPr>
          <w:rFonts w:ascii="MB Corpo S Text Office" w:hAnsi="MB Corpo S Text Office"/>
          <w:lang w:val="en-GB"/>
        </w:rPr>
        <w:t>Individual: unique ambien</w:t>
      </w:r>
      <w:r w:rsidR="009641A2" w:rsidRPr="007E72EA">
        <w:rPr>
          <w:rFonts w:ascii="MB Corpo S Text Office" w:hAnsi="MB Corpo S Text Office"/>
          <w:lang w:val="en-GB"/>
        </w:rPr>
        <w:t>t</w:t>
      </w:r>
      <w:r w:rsidRPr="007E72EA">
        <w:rPr>
          <w:rFonts w:ascii="MB Corpo S Text Office" w:hAnsi="MB Corpo S Text Office"/>
          <w:lang w:val="en-GB"/>
        </w:rPr>
        <w:t xml:space="preserve"> styles and a wide range of equipment options</w:t>
      </w:r>
    </w:p>
    <w:p w14:paraId="565B3B07" w14:textId="77777777" w:rsidR="009641A2" w:rsidRPr="007E72EA" w:rsidRDefault="009641A2" w:rsidP="009641A2">
      <w:pPr>
        <w:pStyle w:val="A03Flietext"/>
        <w:rPr>
          <w:lang w:val="en-GB"/>
        </w:rPr>
      </w:pPr>
      <w:r w:rsidRPr="007E72EA">
        <w:rPr>
          <w:lang w:val="en-GB"/>
        </w:rPr>
        <w:t xml:space="preserve">With the Progressive Line, AMG Line and AMG Line Plus equipment lines as well as the Night Package and other equipment options, the GLB can be configured in a wide variety of ways to suit customer requirements. There is also a large selection of trim elements and interior materials. Another customisation option is the selection of 11 ambient styles for the MBUX Superscreen. This allows users to create a personal atmosphere in the vehicle. The colour scheme of the instrument cluster, including gauges, controls and ambient lighting, is coordinated with these emotional background motifs. </w:t>
      </w:r>
    </w:p>
    <w:p w14:paraId="555197BF" w14:textId="77777777" w:rsidR="00CF3578" w:rsidRPr="007E72EA" w:rsidRDefault="00CF3578" w:rsidP="00CF3578">
      <w:pPr>
        <w:pStyle w:val="A03Flietext"/>
        <w:rPr>
          <w:lang w:val="en-GB"/>
        </w:rPr>
      </w:pPr>
    </w:p>
    <w:p w14:paraId="3637617D" w14:textId="49B7E57F" w:rsidR="00CF3578" w:rsidRPr="007E72EA" w:rsidRDefault="00CF3578" w:rsidP="00CF3578">
      <w:pPr>
        <w:pStyle w:val="A03Flietext"/>
        <w:rPr>
          <w:lang w:val="en-GB"/>
        </w:rPr>
      </w:pPr>
      <w:bookmarkStart w:id="22" w:name="_Hlk212542470"/>
      <w:r w:rsidRPr="007E72EA">
        <w:rPr>
          <w:lang w:val="en-GB"/>
        </w:rPr>
        <w:t xml:space="preserve">Further information </w:t>
      </w:r>
      <w:r w:rsidR="00E12CA0" w:rsidRPr="007E72EA">
        <w:rPr>
          <w:lang w:val="en-GB"/>
        </w:rPr>
        <w:t>about</w:t>
      </w:r>
      <w:r w:rsidRPr="007E72EA">
        <w:rPr>
          <w:lang w:val="en-GB"/>
        </w:rPr>
        <w:t xml:space="preserve"> these topics can be found </w:t>
      </w:r>
      <w:hyperlink w:anchor="Text3" w:history="1">
        <w:r w:rsidRPr="007E72EA">
          <w:rPr>
            <w:rStyle w:val="Hyperlink"/>
            <w:lang w:val="en-GB"/>
          </w:rPr>
          <w:t>here</w:t>
        </w:r>
      </w:hyperlink>
      <w:r w:rsidRPr="007E72EA">
        <w:rPr>
          <w:lang w:val="en-GB"/>
        </w:rPr>
        <w:t>.</w:t>
      </w:r>
    </w:p>
    <w:bookmarkEnd w:id="22"/>
    <w:p w14:paraId="05A3CFDB" w14:textId="77777777" w:rsidR="00CF3578" w:rsidRDefault="00CF3578" w:rsidP="00CF3578">
      <w:pPr>
        <w:pStyle w:val="A03Flietext"/>
        <w:rPr>
          <w:lang w:val="en-GB"/>
        </w:rPr>
      </w:pPr>
    </w:p>
    <w:p w14:paraId="3FCA6B56" w14:textId="77777777" w:rsidR="002F43BE" w:rsidRPr="007E72EA" w:rsidRDefault="002F43BE" w:rsidP="00CF3578">
      <w:pPr>
        <w:pStyle w:val="A03Flietext"/>
        <w:rPr>
          <w:lang w:val="en-GB"/>
        </w:rPr>
      </w:pPr>
    </w:p>
    <w:p w14:paraId="722B832F" w14:textId="3B1B6537" w:rsidR="00224410" w:rsidRDefault="00224410" w:rsidP="002F43BE">
      <w:pPr>
        <w:pStyle w:val="A05Subheadline"/>
        <w:rPr>
          <w:sz w:val="24"/>
          <w:szCs w:val="24"/>
        </w:rPr>
      </w:pPr>
      <w:r w:rsidRPr="002F43BE">
        <w:rPr>
          <w:sz w:val="24"/>
          <w:szCs w:val="24"/>
        </w:rPr>
        <w:t xml:space="preserve">Intuitive: </w:t>
      </w:r>
      <w:r w:rsidR="00922153" w:rsidRPr="002F43BE">
        <w:rPr>
          <w:sz w:val="24"/>
          <w:szCs w:val="24"/>
        </w:rPr>
        <w:t xml:space="preserve">a new world of comprehensive digital experiences with MBUX and technological innovations </w:t>
      </w:r>
      <w:r w:rsidRPr="002F43BE">
        <w:rPr>
          <w:sz w:val="24"/>
          <w:szCs w:val="24"/>
        </w:rPr>
        <w:t>(MB.OS )</w:t>
      </w:r>
    </w:p>
    <w:p w14:paraId="408E3899" w14:textId="77777777" w:rsidR="002F43BE" w:rsidRPr="002F43BE" w:rsidRDefault="002F43BE" w:rsidP="002F43BE">
      <w:pPr>
        <w:pStyle w:val="A03Copytext"/>
      </w:pPr>
    </w:p>
    <w:p w14:paraId="0A54A548" w14:textId="7877CBA4" w:rsidR="00224410" w:rsidRPr="00A72E7A" w:rsidRDefault="00224410" w:rsidP="00224410">
      <w:pPr>
        <w:pStyle w:val="A03Flietext"/>
        <w:rPr>
          <w:rFonts w:ascii="MB Corpo S Text Office" w:hAnsi="MB Corpo S Text Office"/>
          <w:lang w:val="en-GB"/>
        </w:rPr>
      </w:pPr>
      <w:r w:rsidRPr="00A72E7A">
        <w:rPr>
          <w:rFonts w:ascii="MB Corpo S Text Office" w:hAnsi="MB Corpo S Text Office"/>
          <w:lang w:val="en-GB"/>
        </w:rPr>
        <w:t xml:space="preserve">Up to date for years and always ready for new functions: </w:t>
      </w:r>
      <w:r w:rsidR="009C7469" w:rsidRPr="00A72E7A">
        <w:rPr>
          <w:rFonts w:ascii="MB Corpo S Text Office" w:hAnsi="MB Corpo S Text Office"/>
          <w:lang w:val="en-GB"/>
        </w:rPr>
        <w:t>regular</w:t>
      </w:r>
      <w:r w:rsidRPr="00A72E7A">
        <w:rPr>
          <w:rFonts w:ascii="MB Corpo S Text Office" w:hAnsi="MB Corpo S Text Office"/>
          <w:lang w:val="en-GB"/>
        </w:rPr>
        <w:t xml:space="preserve"> over-the-air updates</w:t>
      </w:r>
    </w:p>
    <w:p w14:paraId="709FAF0E" w14:textId="28F48FFF" w:rsidR="009C7469" w:rsidRPr="00A72E7A" w:rsidRDefault="009C7469" w:rsidP="00224410">
      <w:pPr>
        <w:pStyle w:val="A03Flietext"/>
        <w:rPr>
          <w:lang w:val="en-US"/>
        </w:rPr>
      </w:pPr>
      <w:bookmarkStart w:id="23" w:name="_Hlk214605355"/>
      <w:r w:rsidRPr="00A72E7A">
        <w:rPr>
          <w:lang w:val="en-GB"/>
        </w:rPr>
        <w:t>The new GLB fully operate</w:t>
      </w:r>
      <w:r w:rsidR="00407F83">
        <w:rPr>
          <w:lang w:val="en-GB"/>
        </w:rPr>
        <w:t>s</w:t>
      </w:r>
      <w:r w:rsidRPr="00A72E7A">
        <w:rPr>
          <w:lang w:val="en-GB"/>
        </w:rPr>
        <w:t xml:space="preserve"> on the in-house-developed Mercedes</w:t>
      </w:r>
      <w:r w:rsidR="00A72E7A" w:rsidRPr="00A72E7A">
        <w:rPr>
          <w:lang w:val="en-GB"/>
        </w:rPr>
        <w:noBreakHyphen/>
      </w:r>
      <w:r w:rsidRPr="00A72E7A">
        <w:rPr>
          <w:lang w:val="en-GB"/>
        </w:rPr>
        <w:t>Benz</w:t>
      </w:r>
      <w:r w:rsidR="00A72E7A" w:rsidRPr="00A72E7A">
        <w:rPr>
          <w:lang w:val="en-GB"/>
        </w:rPr>
        <w:t> </w:t>
      </w:r>
      <w:r w:rsidRPr="00A72E7A">
        <w:rPr>
          <w:lang w:val="en-GB"/>
        </w:rPr>
        <w:t>Operating</w:t>
      </w:r>
      <w:r w:rsidR="00A72E7A" w:rsidRPr="00A72E7A">
        <w:rPr>
          <w:lang w:val="en-GB"/>
        </w:rPr>
        <w:t> </w:t>
      </w:r>
      <w:r w:rsidRPr="00A72E7A">
        <w:rPr>
          <w:lang w:val="en-GB"/>
        </w:rPr>
        <w:t>System (MB.OS)</w:t>
      </w:r>
      <w:r w:rsidR="00AB14FC" w:rsidRPr="00A72E7A">
        <w:rPr>
          <w:lang w:val="en-GB"/>
        </w:rPr>
        <w:t>.</w:t>
      </w:r>
      <w:r w:rsidR="00DB51F1" w:rsidRPr="00A72E7A">
        <w:rPr>
          <w:lang w:val="en-GB"/>
        </w:rPr>
        <w:t xml:space="preserve"> </w:t>
      </w:r>
      <w:bookmarkEnd w:id="23"/>
      <w:r w:rsidRPr="00A72E7A">
        <w:rPr>
          <w:lang w:val="en-GB"/>
        </w:rPr>
        <w:t>The</w:t>
      </w:r>
      <w:r w:rsidR="00407F83">
        <w:rPr>
          <w:lang w:val="en-GB"/>
        </w:rPr>
        <w:t xml:space="preserve"> </w:t>
      </w:r>
      <w:r w:rsidRPr="00A72E7A">
        <w:rPr>
          <w:lang w:val="en-GB"/>
        </w:rPr>
        <w:t>AI-enhanced system makes it possible to equip every vehicle with supercomputers connected to the Mercedes-Benz Intelligent Cloud. This enables regular over-the-air updates</w:t>
      </w:r>
      <w:bookmarkStart w:id="24" w:name="_Ref213952751"/>
      <w:r w:rsidRPr="00A72E7A">
        <w:rPr>
          <w:rStyle w:val="Funotenzeichen"/>
          <w:lang w:val="en-GB"/>
        </w:rPr>
        <w:footnoteReference w:id="9"/>
      </w:r>
      <w:bookmarkEnd w:id="24"/>
      <w:r w:rsidRPr="00A72E7A">
        <w:rPr>
          <w:lang w:val="en-GB"/>
        </w:rPr>
        <w:t xml:space="preserve"> for the most important vehicle functions, including driving assistance systems. This keeps the </w:t>
      </w:r>
      <w:r w:rsidR="002761CF" w:rsidRPr="00A72E7A">
        <w:rPr>
          <w:lang w:val="en-GB"/>
        </w:rPr>
        <w:t>GLB</w:t>
      </w:r>
      <w:r w:rsidRPr="00A72E7A">
        <w:rPr>
          <w:lang w:val="en-GB"/>
        </w:rPr>
        <w:t xml:space="preserve"> up-to-date and attractive for years to come.</w:t>
      </w:r>
      <w:r w:rsidR="00644DB2" w:rsidRPr="00A72E7A">
        <w:rPr>
          <w:lang w:val="en-GB"/>
        </w:rPr>
        <w:t xml:space="preserve"> </w:t>
      </w:r>
      <w:r w:rsidR="00644DB2" w:rsidRPr="00A72E7A">
        <w:rPr>
          <w:lang w:val="en-US"/>
        </w:rPr>
        <w:t>As Digital Extras</w:t>
      </w:r>
      <w:r w:rsidR="0088242C" w:rsidRPr="00A72E7A">
        <w:rPr>
          <w:lang w:val="en-US"/>
        </w:rPr>
        <w:fldChar w:fldCharType="begin"/>
      </w:r>
      <w:r w:rsidR="0088242C" w:rsidRPr="00A72E7A">
        <w:rPr>
          <w:lang w:val="en-US"/>
        </w:rPr>
        <w:instrText xml:space="preserve"> NOTEREF _Ref213952751 \f \h </w:instrText>
      </w:r>
      <w:r w:rsidR="00A72E7A">
        <w:rPr>
          <w:lang w:val="en-US"/>
        </w:rPr>
        <w:instrText xml:space="preserve"> \* MERGEFORMAT </w:instrText>
      </w:r>
      <w:r w:rsidR="0088242C" w:rsidRPr="00A72E7A">
        <w:rPr>
          <w:lang w:val="en-US"/>
        </w:rPr>
      </w:r>
      <w:r w:rsidR="0088242C" w:rsidRPr="00A72E7A">
        <w:rPr>
          <w:lang w:val="en-US"/>
        </w:rPr>
        <w:fldChar w:fldCharType="separate"/>
      </w:r>
      <w:r w:rsidR="001439D8" w:rsidRPr="001439D8">
        <w:rPr>
          <w:rStyle w:val="Funotenzeichen"/>
          <w:lang w:val="en-GB"/>
        </w:rPr>
        <w:t>9</w:t>
      </w:r>
      <w:r w:rsidR="0088242C" w:rsidRPr="00A72E7A">
        <w:rPr>
          <w:lang w:val="en-US"/>
        </w:rPr>
        <w:fldChar w:fldCharType="end"/>
      </w:r>
      <w:r w:rsidR="00644DB2" w:rsidRPr="00A72E7A">
        <w:rPr>
          <w:lang w:val="en-US"/>
        </w:rPr>
        <w:t>, additional functions can also be ordered via the Mercedes-Benz Store.</w:t>
      </w:r>
    </w:p>
    <w:p w14:paraId="74F5A76E" w14:textId="77777777" w:rsidR="009C7469" w:rsidRPr="00A72E7A" w:rsidRDefault="009C7469" w:rsidP="00224410">
      <w:pPr>
        <w:pStyle w:val="A03Flietext"/>
        <w:rPr>
          <w:lang w:val="en-GB"/>
        </w:rPr>
      </w:pPr>
    </w:p>
    <w:p w14:paraId="7F808C4B" w14:textId="77777777" w:rsidR="00947ADE" w:rsidRPr="00A72E7A" w:rsidRDefault="00947ADE" w:rsidP="00947ADE">
      <w:pPr>
        <w:pStyle w:val="A03Flietext"/>
        <w:rPr>
          <w:rFonts w:ascii="MB Corpo S Text Office" w:hAnsi="MB Corpo S Text Office"/>
          <w:lang w:val="en-GB"/>
        </w:rPr>
      </w:pPr>
      <w:r w:rsidRPr="00A72E7A">
        <w:rPr>
          <w:rFonts w:ascii="MB Corpo S Text Office" w:hAnsi="MB Corpo S Text Office"/>
          <w:lang w:val="en-GB"/>
        </w:rPr>
        <w:t>On the way to a hyper-personalised digital experience: the fourth MBUX generation</w:t>
      </w:r>
    </w:p>
    <w:p w14:paraId="430B3C69" w14:textId="019318C7" w:rsidR="00947ADE" w:rsidRPr="00A72E7A" w:rsidRDefault="00947ADE" w:rsidP="00947ADE">
      <w:pPr>
        <w:pStyle w:val="A03Flietext"/>
        <w:rPr>
          <w:lang w:val="en-GB"/>
        </w:rPr>
      </w:pPr>
      <w:r w:rsidRPr="00A72E7A">
        <w:rPr>
          <w:lang w:val="en-GB"/>
        </w:rPr>
        <w:t xml:space="preserve">MB.OS marks the start of the fourth MBUX generation. It opens up a new world of personalised experiences and intuitive interaction between human and vehicle, setting new standards in the automotive industry. The new MBUX generation is the first in-car infotainment system to integrate artificial intelligence (AI) from both Microsoft and Google. This combines multiple AI agents in one system for the first time. MB.OS offers </w:t>
      </w:r>
      <w:r w:rsidRPr="00A72E7A">
        <w:rPr>
          <w:lang w:val="en-GB"/>
        </w:rPr>
        <w:lastRenderedPageBreak/>
        <w:t>maximum flexibility to seamlessly integrate content from third-party providers. The typical Mercedes interface remains, delivering the familiar customer experience.</w:t>
      </w:r>
    </w:p>
    <w:p w14:paraId="2B010F6D" w14:textId="77777777" w:rsidR="00224410" w:rsidRPr="00A72E7A" w:rsidRDefault="00224410" w:rsidP="00224410">
      <w:pPr>
        <w:pStyle w:val="A03Flietext"/>
        <w:rPr>
          <w:lang w:val="en-GB"/>
        </w:rPr>
      </w:pPr>
    </w:p>
    <w:p w14:paraId="787838EB" w14:textId="77777777" w:rsidR="00947ADE" w:rsidRPr="00A72E7A" w:rsidRDefault="00947ADE" w:rsidP="00947ADE">
      <w:pPr>
        <w:pStyle w:val="A03Flietext"/>
        <w:rPr>
          <w:rFonts w:ascii="MB Corpo S Text Office" w:hAnsi="MB Corpo S Text Office"/>
          <w:lang w:val="en-GB"/>
        </w:rPr>
      </w:pPr>
      <w:r w:rsidRPr="00A72E7A">
        <w:rPr>
          <w:rFonts w:ascii="MB Corpo S Text Office" w:hAnsi="MB Corpo S Text Office"/>
          <w:lang w:val="en-GB"/>
        </w:rPr>
        <w:t>Exceptionally intuitive and individual: the new MBUX UI/UX concept</w:t>
      </w:r>
    </w:p>
    <w:p w14:paraId="70D3B354" w14:textId="56F24A83" w:rsidR="00947ADE" w:rsidRDefault="00947ADE" w:rsidP="00947ADE">
      <w:pPr>
        <w:pStyle w:val="A03Flietext"/>
        <w:rPr>
          <w:lang w:val="en-GB"/>
        </w:rPr>
      </w:pPr>
      <w:r w:rsidRPr="00A72E7A">
        <w:rPr>
          <w:lang w:val="en-GB"/>
        </w:rPr>
        <w:t>The MBUX Superscreen is powered by state-of-the-art high-performance chips and real-time graphics from the Unity Game Engine. The new control and display concept is tailored to individual customer preferences. The further developed MBUX Zero Layer on the central display shows the most important information, suggestions and, for the first time, the most recently used apps. In the app view, apps can now be moved and grouped into individually named folders, similar to a smartphone. When an app is open, a simple swipe to the left returns to the app view. Another swipe takes the user back to the Zero Layer. Alternatively, they can still go directly to the Zero Layer at any time via the home button.</w:t>
      </w:r>
    </w:p>
    <w:p w14:paraId="57181F18" w14:textId="77777777" w:rsidR="00A72E7A" w:rsidRDefault="00A72E7A" w:rsidP="00947ADE">
      <w:pPr>
        <w:pStyle w:val="A03Flietext"/>
        <w:rPr>
          <w:lang w:val="en-GB"/>
        </w:rPr>
      </w:pPr>
    </w:p>
    <w:p w14:paraId="4ADC36A3" w14:textId="536DC837" w:rsidR="00A72E7A" w:rsidRPr="00A72E7A" w:rsidRDefault="00A72E7A" w:rsidP="00A72E7A">
      <w:pPr>
        <w:pStyle w:val="A05Subheadline"/>
      </w:pPr>
      <w:r w:rsidRPr="00A72E7A">
        <w:t>Intelligent, easy to talk to and empathetic like a friend: the new MBUX Virtual Assistant</w:t>
      </w:r>
    </w:p>
    <w:p w14:paraId="13537FCA" w14:textId="249C8325" w:rsidR="00947ADE" w:rsidRDefault="00947ADE" w:rsidP="00947ADE">
      <w:pPr>
        <w:pStyle w:val="A03Flietext"/>
        <w:rPr>
          <w:lang w:val="en-GB"/>
        </w:rPr>
      </w:pPr>
      <w:r w:rsidRPr="00A72E7A">
        <w:rPr>
          <w:lang w:val="en-GB"/>
        </w:rPr>
        <w:t>With generative AI, the new MBUX Virtual Assistant revolutionises the relationship between vehicle and driver. It enables the kinds of complex, multi-turn dialogues one might have with a friend and has short-term memory. Based on ChatGPT4o and searches with Microsoft Bing, it unites the collective knowledge of the internet. Thanks to Google Gemini, the virtual assistant is also well-versed in navigation-related questions. It can access information from the Google Maps platform to provide users with detailed and personalised answers to questions about navigation, points of interest and much more. The MBUX Virtual Assistant is always present on the Zero Layer as a “living” avatar.</w:t>
      </w:r>
      <w:r w:rsidRPr="007E72EA">
        <w:rPr>
          <w:lang w:val="en-GB"/>
        </w:rPr>
        <w:t xml:space="preserve"> </w:t>
      </w:r>
    </w:p>
    <w:p w14:paraId="16570E80" w14:textId="77777777" w:rsidR="00224410" w:rsidRPr="007E72EA" w:rsidRDefault="00224410" w:rsidP="00224410">
      <w:pPr>
        <w:pStyle w:val="A03Flietext"/>
        <w:rPr>
          <w:highlight w:val="green"/>
          <w:lang w:val="en-GB"/>
        </w:rPr>
      </w:pPr>
    </w:p>
    <w:p w14:paraId="32CB683D" w14:textId="77777777" w:rsidR="00947ADE" w:rsidRPr="007E72EA" w:rsidRDefault="00947ADE" w:rsidP="00947ADE">
      <w:pPr>
        <w:pStyle w:val="A03Flietext"/>
        <w:rPr>
          <w:rFonts w:ascii="MB Corpo S Text Office" w:hAnsi="MB Corpo S Text Office"/>
          <w:lang w:val="en-GB"/>
        </w:rPr>
      </w:pPr>
      <w:r w:rsidRPr="007E72EA">
        <w:rPr>
          <w:rFonts w:ascii="MB Corpo S Text Office" w:hAnsi="MB Corpo S Text Office"/>
          <w:lang w:val="en-GB"/>
        </w:rPr>
        <w:t>Intelligent navigation you can trust: based on Google Maps</w:t>
      </w:r>
    </w:p>
    <w:p w14:paraId="76E462BF" w14:textId="7F9777F7" w:rsidR="00947ADE" w:rsidRPr="007E72EA" w:rsidRDefault="00947ADE" w:rsidP="00947ADE">
      <w:pPr>
        <w:pStyle w:val="A03Flietext"/>
        <w:rPr>
          <w:highlight w:val="green"/>
          <w:lang w:val="en-GB"/>
        </w:rPr>
      </w:pPr>
      <w:r w:rsidRPr="007E72EA">
        <w:rPr>
          <w:lang w:val="en-GB"/>
        </w:rPr>
        <w:t>In the new GLB, the navigation experience is based on Google Maps</w:t>
      </w:r>
      <w:r w:rsidRPr="007E72EA">
        <w:rPr>
          <w:rStyle w:val="Funotenzeichen"/>
          <w:lang w:val="en-GB"/>
        </w:rPr>
        <w:footnoteReference w:id="10"/>
      </w:r>
      <w:r w:rsidRPr="007E72EA">
        <w:rPr>
          <w:lang w:val="en-GB"/>
        </w:rPr>
        <w:t>. The navigation solution developed as part of the partnership between Google and Mercedes-Benz is one of the first integrations of Google Cloud’s new Automotive AI Agent for in-vehicle conversation services with Google Maps. Mercedes</w:t>
      </w:r>
      <w:r w:rsidR="00C52303">
        <w:rPr>
          <w:lang w:val="en-GB"/>
        </w:rPr>
        <w:noBreakHyphen/>
      </w:r>
      <w:r w:rsidRPr="007E72EA">
        <w:rPr>
          <w:lang w:val="en-GB"/>
        </w:rPr>
        <w:t xml:space="preserve">Benz Navigation with Electric Intelligence plans the fastest and most convenient route, including charging stops, based on numerous factors. Integrated visual communication also reaches a new dimension with MBUX Surround Navigation. It seamlessly integrates the driver-assistance view with a 3D representation of the surroundings and route guidance in real-time on the driver display. Drivers benefit from improved situational awareness, seeing what the </w:t>
      </w:r>
      <w:r w:rsidR="00F13DD2" w:rsidRPr="007E72EA">
        <w:rPr>
          <w:lang w:val="en-GB"/>
        </w:rPr>
        <w:t>GLB</w:t>
      </w:r>
      <w:r w:rsidRPr="007E72EA">
        <w:rPr>
          <w:lang w:val="en-GB"/>
        </w:rPr>
        <w:t xml:space="preserve"> sees and how the assistance systems support them.</w:t>
      </w:r>
    </w:p>
    <w:p w14:paraId="0DD7FF80" w14:textId="77777777" w:rsidR="00224410" w:rsidRPr="007E72EA" w:rsidRDefault="00224410" w:rsidP="00224410">
      <w:pPr>
        <w:pStyle w:val="A03Flietext"/>
        <w:rPr>
          <w:highlight w:val="green"/>
          <w:lang w:val="en-GB"/>
        </w:rPr>
      </w:pPr>
    </w:p>
    <w:p w14:paraId="7869B70F" w14:textId="75B5E866" w:rsidR="00CF3578" w:rsidRPr="007E72EA" w:rsidRDefault="00922153" w:rsidP="00CF3578">
      <w:pPr>
        <w:pStyle w:val="A03Flietext"/>
        <w:rPr>
          <w:lang w:val="en-GB"/>
        </w:rPr>
      </w:pPr>
      <w:r w:rsidRPr="007E72EA">
        <w:rPr>
          <w:lang w:val="en-GB"/>
        </w:rPr>
        <w:t xml:space="preserve">Further information </w:t>
      </w:r>
      <w:r w:rsidR="00F13DD2" w:rsidRPr="007E72EA">
        <w:rPr>
          <w:lang w:val="en-GB"/>
        </w:rPr>
        <w:t>about</w:t>
      </w:r>
      <w:r w:rsidRPr="007E72EA">
        <w:rPr>
          <w:lang w:val="en-GB"/>
        </w:rPr>
        <w:t xml:space="preserve"> these topics can be found </w:t>
      </w:r>
      <w:hyperlink w:anchor="Text4" w:history="1">
        <w:r w:rsidRPr="007E72EA">
          <w:rPr>
            <w:rStyle w:val="Hyperlink"/>
            <w:lang w:val="en-GB"/>
          </w:rPr>
          <w:t>here</w:t>
        </w:r>
      </w:hyperlink>
      <w:r w:rsidRPr="007E72EA">
        <w:rPr>
          <w:lang w:val="en-GB"/>
        </w:rPr>
        <w:t>.</w:t>
      </w:r>
    </w:p>
    <w:p w14:paraId="3BD9DC35" w14:textId="77777777" w:rsidR="00CF3578" w:rsidRDefault="00CF3578" w:rsidP="00B469A9">
      <w:pPr>
        <w:pStyle w:val="A05Zwischenberschrift"/>
        <w:rPr>
          <w:lang w:val="en-GB"/>
        </w:rPr>
      </w:pPr>
    </w:p>
    <w:p w14:paraId="480FD7F5" w14:textId="77777777" w:rsidR="00581D3C" w:rsidRPr="00581D3C" w:rsidRDefault="00581D3C" w:rsidP="00581D3C">
      <w:pPr>
        <w:pStyle w:val="A03Flietext"/>
        <w:rPr>
          <w:lang w:val="en-GB"/>
        </w:rPr>
      </w:pPr>
    </w:p>
    <w:p w14:paraId="7EDF79EB" w14:textId="77777777" w:rsidR="00CF3578" w:rsidRPr="007E72EA" w:rsidRDefault="00CF3578" w:rsidP="00581D3C">
      <w:pPr>
        <w:pStyle w:val="A05Subheadline"/>
        <w:rPr>
          <w:rStyle w:val="Fett"/>
        </w:rPr>
      </w:pPr>
      <w:r w:rsidRPr="007E72EA">
        <w:rPr>
          <w:rStyle w:val="Fett"/>
        </w:rPr>
        <w:t>Contact:</w:t>
      </w:r>
    </w:p>
    <w:p w14:paraId="5E55259B" w14:textId="77777777" w:rsidR="00CF3578" w:rsidRPr="00300991" w:rsidRDefault="00CF3578" w:rsidP="00CF3578">
      <w:pPr>
        <w:pStyle w:val="A03Flietext"/>
        <w:rPr>
          <w:lang w:val="en-US"/>
        </w:rPr>
      </w:pPr>
      <w:r w:rsidRPr="00300991">
        <w:rPr>
          <w:lang w:val="en-US"/>
        </w:rPr>
        <w:t xml:space="preserve">Maximilian Schmitz, +49 176 309 496 39, </w:t>
      </w:r>
      <w:hyperlink r:id="rId16" w:history="1">
        <w:r w:rsidRPr="00300991">
          <w:rPr>
            <w:rStyle w:val="Hyperlink"/>
            <w:lang w:val="en-US"/>
          </w:rPr>
          <w:t>maximilian.schmitz@mercedes-benz.com</w:t>
        </w:r>
      </w:hyperlink>
    </w:p>
    <w:p w14:paraId="03908141" w14:textId="77777777" w:rsidR="00CF3578" w:rsidRPr="007E72EA" w:rsidRDefault="00CF3578" w:rsidP="00CF3578">
      <w:pPr>
        <w:pStyle w:val="A03Flietext"/>
        <w:rPr>
          <w:rStyle w:val="Hyperlink"/>
          <w:lang w:val="en-GB"/>
        </w:rPr>
      </w:pPr>
      <w:r w:rsidRPr="007E72EA">
        <w:rPr>
          <w:lang w:val="en-GB"/>
        </w:rPr>
        <w:t xml:space="preserve">Jan Weber, +49 160 862 00 00, </w:t>
      </w:r>
      <w:hyperlink r:id="rId17" w:history="1">
        <w:r w:rsidRPr="007E72EA">
          <w:rPr>
            <w:rStyle w:val="Hyperlink"/>
            <w:lang w:val="en-GB"/>
          </w:rPr>
          <w:t>jan.weber@mercedes-benz.com</w:t>
        </w:r>
      </w:hyperlink>
    </w:p>
    <w:p w14:paraId="0E6D0A49" w14:textId="77777777" w:rsidR="0082200D" w:rsidRPr="007E72EA" w:rsidRDefault="0082200D" w:rsidP="0082200D">
      <w:pPr>
        <w:pStyle w:val="A03Flietext"/>
        <w:rPr>
          <w:lang w:val="en-GB"/>
        </w:rPr>
      </w:pPr>
    </w:p>
    <w:p w14:paraId="08304BFE" w14:textId="77777777" w:rsidR="00903A46" w:rsidRPr="007E72EA" w:rsidRDefault="00903A46" w:rsidP="0082200D">
      <w:pPr>
        <w:pStyle w:val="A03Flietext"/>
        <w:rPr>
          <w:lang w:val="en-GB"/>
        </w:rPr>
      </w:pPr>
    </w:p>
    <w:p w14:paraId="30A64C85" w14:textId="22DCB450" w:rsidR="005F0FAE" w:rsidRPr="007E72EA" w:rsidRDefault="005F0FAE" w:rsidP="005F0FAE">
      <w:pPr>
        <w:pStyle w:val="A03Copytext"/>
      </w:pPr>
      <w:bookmarkStart w:id="26" w:name="_Hlk189222123"/>
      <w:bookmarkStart w:id="27" w:name="_Toc212556291"/>
      <w:bookmarkStart w:id="28" w:name="_Toc178603828"/>
      <w:bookmarkStart w:id="29" w:name="Text1"/>
      <w:bookmarkStart w:id="30" w:name="_Toc178533742"/>
      <w:bookmarkStart w:id="31" w:name="_Toc178534221"/>
      <w:bookmarkStart w:id="32" w:name="_Toc178534915"/>
      <w:r w:rsidRPr="007E72EA">
        <w:t xml:space="preserve">Further information about </w:t>
      </w:r>
      <w:r w:rsidRPr="007E72EA">
        <w:rPr>
          <w:rStyle w:val="Fett"/>
        </w:rPr>
        <w:t>Mercedes-Benz</w:t>
      </w:r>
      <w:r w:rsidRPr="007E72EA">
        <w:t xml:space="preserve"> is available at </w:t>
      </w:r>
      <w:hyperlink r:id="rId18" w:history="1">
        <w:r w:rsidRPr="007E72EA">
          <w:rPr>
            <w:rStyle w:val="Hyperlink"/>
          </w:rPr>
          <w:t>www.mercedes-benz.com</w:t>
        </w:r>
      </w:hyperlink>
      <w:r w:rsidRPr="007E72EA">
        <w:t xml:space="preserve"> and on our </w:t>
      </w:r>
      <w:r w:rsidRPr="007E72EA">
        <w:br/>
      </w:r>
      <w:r w:rsidRPr="007E72EA">
        <w:rPr>
          <w:rStyle w:val="Fett"/>
        </w:rPr>
        <w:t>LinkedIn channel</w:t>
      </w:r>
      <w:r w:rsidRPr="007E72EA">
        <w:t xml:space="preserve"> under </w:t>
      </w:r>
      <w:hyperlink r:id="rId19" w:history="1">
        <w:r w:rsidRPr="007E72EA">
          <w:rPr>
            <w:rStyle w:val="Hyperlink"/>
          </w:rPr>
          <w:t>Mercedes-Benz AG | LinkedIn</w:t>
        </w:r>
      </w:hyperlink>
      <w:r w:rsidRPr="007E72EA">
        <w:t xml:space="preserve">. </w:t>
      </w:r>
      <w:r w:rsidRPr="007E72EA">
        <w:br/>
        <w:t xml:space="preserve">Press information and digital services for journalists and multipliers can be found on our </w:t>
      </w:r>
      <w:r w:rsidRPr="007E72EA">
        <w:br/>
      </w:r>
      <w:r w:rsidRPr="007E72EA">
        <w:rPr>
          <w:rStyle w:val="Fett"/>
        </w:rPr>
        <w:t>Mercedes-Benz Media online platform</w:t>
      </w:r>
      <w:r w:rsidRPr="007E72EA">
        <w:t xml:space="preserve"> at </w:t>
      </w:r>
      <w:hyperlink r:id="rId20" w:history="1">
        <w:r w:rsidRPr="007E72EA">
          <w:rPr>
            <w:rStyle w:val="Hyperlink"/>
          </w:rPr>
          <w:t>media.mercedes-benz.com</w:t>
        </w:r>
      </w:hyperlink>
      <w:r w:rsidRPr="007E72EA">
        <w:t>.</w:t>
      </w:r>
      <w:bookmarkEnd w:id="26"/>
    </w:p>
    <w:p w14:paraId="76D2577D" w14:textId="77777777" w:rsidR="005F0FAE" w:rsidRPr="007E72EA" w:rsidRDefault="005F0FAE" w:rsidP="005F0FAE">
      <w:pPr>
        <w:pStyle w:val="D05Boilerplate"/>
        <w:rPr>
          <w:rStyle w:val="Fett"/>
        </w:rPr>
      </w:pPr>
      <w:r w:rsidRPr="007E72EA">
        <w:rPr>
          <w:rStyle w:val="Fett"/>
        </w:rPr>
        <w:lastRenderedPageBreak/>
        <w:t>Mercedes-Benz AG at a glance</w:t>
      </w:r>
    </w:p>
    <w:p w14:paraId="7E735A0E" w14:textId="77777777" w:rsidR="005F0FAE" w:rsidRPr="007E72EA" w:rsidRDefault="005F0FAE" w:rsidP="005F0FAE">
      <w:pPr>
        <w:pStyle w:val="D05Boilerplate"/>
      </w:pPr>
      <w:r w:rsidRPr="007E72EA">
        <w:t>Mercedes</w:t>
      </w:r>
      <w:r w:rsidRPr="007E72EA">
        <w:noBreakHyphen/>
        <w:t>Benz AG is part of the Mercedes</w:t>
      </w:r>
      <w:r w:rsidRPr="007E72EA">
        <w:noBreakHyphen/>
        <w:t>Benz Group AG with a total of around 175,000 employees worldwide and is responsible for the global business of Mercedes</w:t>
      </w:r>
      <w:r w:rsidRPr="007E72EA">
        <w:noBreakHyphen/>
        <w:t>Benz Cars and Mercedes</w:t>
      </w:r>
      <w:r w:rsidRPr="007E72EA">
        <w:noBreakHyphen/>
        <w:t>Benz Vans. Ola Källenius is Chairman of the Board of Management of Mercedes</w:t>
      </w:r>
      <w:r w:rsidRPr="007E72EA">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7E72EA">
        <w:noBreakHyphen/>
        <w:t>Benz brand with Mercedes</w:t>
      </w:r>
      <w:r w:rsidRPr="007E72EA">
        <w:noBreakHyphen/>
        <w:t>AMG, Mercedes</w:t>
      </w:r>
      <w:r w:rsidRPr="007E72EA">
        <w:noBreakHyphen/>
        <w:t>Maybach and G</w:t>
      </w:r>
      <w:r w:rsidRPr="007E72EA">
        <w:noBreakHyphen/>
        <w:t>Class with their all-electric models as well as products of the smart brand. Mercedes</w:t>
      </w:r>
      <w:r w:rsidRPr="007E72EA">
        <w:noBreakHyphen/>
        <w:t>Benz AG is one of the world's largest manufacturers of high-end passenger cars. In 2024 it sold around 2,4 million passenger cars and vans. In its two business segments, Mercedes</w:t>
      </w:r>
      <w:r w:rsidRPr="007E72EA">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7E72EA">
        <w:noBreakHyphen/>
        <w:t>Benz strategy and for the company itself, this means creating lasting value for all stakeholders: for customers, employees, investors, business partners and society as a whole. The basis for this is the sustainable business strategy of the Mercedes</w:t>
      </w:r>
      <w:r w:rsidRPr="007E72EA">
        <w:noBreakHyphen/>
        <w:t>Benz Group. The company thus takes responsibility for the economic, ecological and social effects of its business activities and looks at the entire value chain.</w:t>
      </w:r>
    </w:p>
    <w:p w14:paraId="39601AA8" w14:textId="7D663715" w:rsidR="00E93F82" w:rsidRPr="007E72EA" w:rsidRDefault="00922153" w:rsidP="00E510FE">
      <w:pPr>
        <w:pStyle w:val="A01berschrift1"/>
        <w:rPr>
          <w:lang w:val="en-GB"/>
        </w:rPr>
      </w:pPr>
      <w:bookmarkStart w:id="33" w:name="_Toc213953912"/>
      <w:r w:rsidRPr="007E72EA">
        <w:rPr>
          <w:lang w:val="en-GB"/>
        </w:rPr>
        <w:lastRenderedPageBreak/>
        <w:t xml:space="preserve">Spacious: a versatile everyday hero with room for </w:t>
      </w:r>
      <w:r w:rsidR="00810DE0" w:rsidRPr="007E72EA">
        <w:rPr>
          <w:lang w:val="en-GB"/>
        </w:rPr>
        <w:t>s</w:t>
      </w:r>
      <w:r w:rsidRPr="007E72EA">
        <w:rPr>
          <w:lang w:val="en-GB"/>
        </w:rPr>
        <w:t>pontaneity</w:t>
      </w:r>
      <w:bookmarkEnd w:id="33"/>
      <w:r w:rsidRPr="007E72EA">
        <w:rPr>
          <w:lang w:val="en-GB"/>
        </w:rPr>
        <w:t xml:space="preserve"> </w:t>
      </w:r>
      <w:bookmarkEnd w:id="27"/>
      <w:bookmarkEnd w:id="28"/>
    </w:p>
    <w:p w14:paraId="36EB65EA" w14:textId="5F46A307" w:rsidR="00AF66FE" w:rsidRPr="007E72EA" w:rsidRDefault="005B2E12" w:rsidP="00E93F82">
      <w:pPr>
        <w:pStyle w:val="A02berschrift2"/>
        <w:rPr>
          <w:lang w:val="en-GB"/>
        </w:rPr>
      </w:pPr>
      <w:bookmarkStart w:id="34" w:name="_Toc178603829"/>
      <w:bookmarkStart w:id="35" w:name="_Toc213953913"/>
      <w:bookmarkEnd w:id="29"/>
      <w:r w:rsidRPr="007E72EA">
        <w:rPr>
          <w:lang w:val="en-GB"/>
        </w:rPr>
        <w:t xml:space="preserve">The </w:t>
      </w:r>
      <w:bookmarkEnd w:id="34"/>
      <w:r w:rsidR="000B5121" w:rsidRPr="007E72EA">
        <w:rPr>
          <w:lang w:val="en-GB"/>
        </w:rPr>
        <w:t>dimension</w:t>
      </w:r>
      <w:r w:rsidR="00810DE0" w:rsidRPr="007E72EA">
        <w:rPr>
          <w:lang w:val="en-GB"/>
        </w:rPr>
        <w:t>al</w:t>
      </w:r>
      <w:r w:rsidR="000B5121" w:rsidRPr="007E72EA">
        <w:rPr>
          <w:lang w:val="en-GB"/>
        </w:rPr>
        <w:t xml:space="preserve"> concept</w:t>
      </w:r>
      <w:r w:rsidR="0088242C">
        <w:rPr>
          <w:lang w:val="en-GB"/>
        </w:rPr>
        <w:t xml:space="preserve"> and the utility value</w:t>
      </w:r>
      <w:bookmarkEnd w:id="35"/>
    </w:p>
    <w:p w14:paraId="1698ED3F" w14:textId="2C0FB92A" w:rsidR="005B2E12" w:rsidRPr="007E72EA" w:rsidRDefault="00C8230E" w:rsidP="005B2E12">
      <w:pPr>
        <w:pStyle w:val="A04Aufzhlung"/>
        <w:rPr>
          <w:lang w:val="en-GB"/>
        </w:rPr>
      </w:pPr>
      <w:r w:rsidRPr="007E72EA">
        <w:rPr>
          <w:lang w:val="en-GB"/>
        </w:rPr>
        <w:t>Lots of s</w:t>
      </w:r>
      <w:r w:rsidR="005B2E12" w:rsidRPr="007E72EA">
        <w:rPr>
          <w:lang w:val="en-GB"/>
        </w:rPr>
        <w:t>pace for up to seven people: perfect for young families and a large circle of friends</w:t>
      </w:r>
    </w:p>
    <w:p w14:paraId="03D23486" w14:textId="74D58BCC" w:rsidR="005B2E12" w:rsidRPr="007E72EA" w:rsidRDefault="00472375" w:rsidP="005B2E12">
      <w:pPr>
        <w:pStyle w:val="A04Aufzhlung"/>
        <w:rPr>
          <w:lang w:val="en-GB"/>
        </w:rPr>
      </w:pPr>
      <w:r w:rsidRPr="007E72EA">
        <w:rPr>
          <w:lang w:val="en-GB"/>
        </w:rPr>
        <w:t>Hop on in</w:t>
      </w:r>
      <w:r w:rsidR="005B2E12" w:rsidRPr="007E72EA">
        <w:rPr>
          <w:lang w:val="en-GB"/>
        </w:rPr>
        <w:t>: easier access to the rear seats</w:t>
      </w:r>
      <w:r w:rsidRPr="007E72EA">
        <w:rPr>
          <w:lang w:val="en-GB"/>
        </w:rPr>
        <w:t>;</w:t>
      </w:r>
      <w:r w:rsidR="005B2E12" w:rsidRPr="007E72EA">
        <w:rPr>
          <w:lang w:val="en-GB"/>
        </w:rPr>
        <w:t xml:space="preserve"> improved seating comfort</w:t>
      </w:r>
    </w:p>
    <w:p w14:paraId="3235B9B8" w14:textId="0B186DD8" w:rsidR="005B2E12" w:rsidRPr="007E72EA" w:rsidRDefault="005B2E12" w:rsidP="005B2E12">
      <w:pPr>
        <w:pStyle w:val="A04Aufzhlung"/>
        <w:rPr>
          <w:lang w:val="en-GB"/>
        </w:rPr>
      </w:pPr>
      <w:r w:rsidRPr="007E72EA">
        <w:rPr>
          <w:lang w:val="en-GB"/>
        </w:rPr>
        <w:t>No more luggage worries: largest frunk in the model family and adjustable rear</w:t>
      </w:r>
      <w:r w:rsidR="00472375" w:rsidRPr="007E72EA">
        <w:rPr>
          <w:lang w:val="en-GB"/>
        </w:rPr>
        <w:t>-</w:t>
      </w:r>
      <w:r w:rsidRPr="007E72EA">
        <w:rPr>
          <w:lang w:val="en-GB"/>
        </w:rPr>
        <w:t xml:space="preserve">seat bench </w:t>
      </w:r>
    </w:p>
    <w:p w14:paraId="34F3F1BB" w14:textId="77777777" w:rsidR="0043130A" w:rsidRPr="007E72EA" w:rsidRDefault="0043130A" w:rsidP="0043130A">
      <w:pPr>
        <w:pStyle w:val="A04Aufzhlung"/>
        <w:rPr>
          <w:lang w:val="en-GB"/>
        </w:rPr>
      </w:pPr>
      <w:r w:rsidRPr="007E72EA">
        <w:rPr>
          <w:lang w:val="en-GB"/>
        </w:rPr>
        <w:t>Equipped for dirt roads: TERRAIN MODE and transparent bonnet for 4MATIC versions</w:t>
      </w:r>
    </w:p>
    <w:p w14:paraId="522294CB" w14:textId="400151F4" w:rsidR="005B2E12" w:rsidRPr="007E72EA" w:rsidRDefault="005B2E12" w:rsidP="005B2E12">
      <w:pPr>
        <w:pStyle w:val="A04Aufzhlung"/>
        <w:rPr>
          <w:lang w:val="en-GB"/>
        </w:rPr>
      </w:pPr>
      <w:r w:rsidRPr="007E72EA">
        <w:rPr>
          <w:lang w:val="en-GB"/>
        </w:rPr>
        <w:t>Clean solution: innovative VISION CONTROL windscreen</w:t>
      </w:r>
      <w:r w:rsidR="00472375" w:rsidRPr="007E72EA">
        <w:rPr>
          <w:lang w:val="en-GB"/>
        </w:rPr>
        <w:t>-</w:t>
      </w:r>
      <w:r w:rsidRPr="007E72EA">
        <w:rPr>
          <w:lang w:val="en-GB"/>
        </w:rPr>
        <w:t>wiper system as standard</w:t>
      </w:r>
    </w:p>
    <w:p w14:paraId="784AEB6D" w14:textId="18BB9126" w:rsidR="00C8230E" w:rsidRPr="007E72EA" w:rsidRDefault="00C8230E" w:rsidP="005B2E12">
      <w:pPr>
        <w:pStyle w:val="A04Aufzhlung"/>
        <w:rPr>
          <w:lang w:val="en-GB"/>
        </w:rPr>
      </w:pPr>
      <w:r w:rsidRPr="007E72EA">
        <w:rPr>
          <w:lang w:val="en-GB"/>
        </w:rPr>
        <w:t>Comfort factor: fast-responding and efficient air conditioning</w:t>
      </w:r>
    </w:p>
    <w:bookmarkEnd w:id="30"/>
    <w:bookmarkEnd w:id="31"/>
    <w:bookmarkEnd w:id="32"/>
    <w:p w14:paraId="291FEA3D" w14:textId="7E8F91E6" w:rsidR="005B2E12" w:rsidRPr="007E72EA" w:rsidRDefault="005B2E12" w:rsidP="005B2E12">
      <w:pPr>
        <w:pStyle w:val="A03Copytext"/>
      </w:pPr>
      <w:r w:rsidRPr="007E72EA">
        <w:t xml:space="preserve">Flexibility is key: the new GLB is available as a five-seater and seven-seater. Those who opt for the version with two additional seats in the third row can travel to the next league match with </w:t>
      </w:r>
      <w:r w:rsidR="00472375" w:rsidRPr="007E72EA">
        <w:t>an</w:t>
      </w:r>
      <w:r w:rsidRPr="007E72EA">
        <w:t xml:space="preserve"> entire tennis team, </w:t>
      </w:r>
      <w:r w:rsidR="00472375" w:rsidRPr="007E72EA">
        <w:t xml:space="preserve">pile the neighbour's children in and haul them to the school festival </w:t>
      </w:r>
      <w:r w:rsidRPr="007E72EA">
        <w:t xml:space="preserve">or seat Aunt Gerda and Uncle Herbert far apart after the family </w:t>
      </w:r>
      <w:r w:rsidR="00472375" w:rsidRPr="007E72EA">
        <w:t>function.</w:t>
      </w:r>
      <w:r w:rsidRPr="007E72EA">
        <w:t xml:space="preserve"> This gives the GLB an exceptional position among compact electric cars. </w:t>
      </w:r>
    </w:p>
    <w:p w14:paraId="4869FB81" w14:textId="77777777" w:rsidR="005B2E12" w:rsidRPr="007E72EA" w:rsidRDefault="005B2E12" w:rsidP="005B2E12">
      <w:pPr>
        <w:pStyle w:val="A03Copytext"/>
      </w:pPr>
    </w:p>
    <w:p w14:paraId="24E2596F" w14:textId="237B67AD" w:rsidR="005B2E12" w:rsidRPr="007E72EA" w:rsidRDefault="005B2E12" w:rsidP="005B2E12">
      <w:pPr>
        <w:spacing w:after="280"/>
        <w:rPr>
          <w:lang w:val="en-GB"/>
        </w:rPr>
      </w:pPr>
      <w:r w:rsidRPr="007E72EA">
        <w:rPr>
          <w:lang w:val="en-GB"/>
        </w:rPr>
        <w:t>The two additional individual seats in the optional third row comfortably accommodate people up to 1.</w:t>
      </w:r>
      <w:r w:rsidR="002D1000">
        <w:rPr>
          <w:lang w:val="en-GB"/>
        </w:rPr>
        <w:t>71</w:t>
      </w:r>
      <w:r w:rsidR="00336868">
        <w:rPr>
          <w:lang w:val="en-GB"/>
        </w:rPr>
        <w:t> </w:t>
      </w:r>
      <w:r w:rsidRPr="007E72EA">
        <w:rPr>
          <w:lang w:val="en-GB"/>
        </w:rPr>
        <w:t xml:space="preserve">metres tall. That </w:t>
      </w:r>
      <w:r w:rsidR="00B569E1" w:rsidRPr="007E72EA">
        <w:rPr>
          <w:lang w:val="en-GB"/>
        </w:rPr>
        <w:t xml:space="preserve">is three </w:t>
      </w:r>
      <w:r w:rsidRPr="007E72EA">
        <w:rPr>
          <w:lang w:val="en-GB"/>
        </w:rPr>
        <w:t xml:space="preserve">centimetres more than in the previous model. It is also easier to get into the third row of seats than in the previous model. This is due in part to the Easy Entry function's </w:t>
      </w:r>
      <w:r w:rsidR="008E2F14">
        <w:rPr>
          <w:lang w:val="en-GB"/>
        </w:rPr>
        <w:t>32</w:t>
      </w:r>
      <w:r w:rsidR="00706B23">
        <w:rPr>
          <w:lang w:val="en-GB"/>
        </w:rPr>
        <w:t>-millimeter</w:t>
      </w:r>
      <w:r w:rsidRPr="007E72EA">
        <w:rPr>
          <w:lang w:val="en-GB"/>
        </w:rPr>
        <w:t xml:space="preserve"> longer adjustment range and the </w:t>
      </w:r>
      <w:r w:rsidR="00A05201">
        <w:rPr>
          <w:lang w:val="en-GB"/>
        </w:rPr>
        <w:t>enlarged rear door cutouts</w:t>
      </w:r>
      <w:r w:rsidRPr="007E72EA">
        <w:rPr>
          <w:lang w:val="en-GB"/>
        </w:rPr>
        <w:t xml:space="preserve">. Another plus for everyday use: the doors extend over the sills. This not only increases entry </w:t>
      </w:r>
      <w:r w:rsidR="00472375" w:rsidRPr="007E72EA">
        <w:rPr>
          <w:lang w:val="en-GB"/>
        </w:rPr>
        <w:t>comfort but</w:t>
      </w:r>
      <w:r w:rsidRPr="007E72EA">
        <w:rPr>
          <w:lang w:val="en-GB"/>
        </w:rPr>
        <w:t xml:space="preserve"> also keeps the door cut-outs (and thus your trousers) free of dirt.</w:t>
      </w:r>
    </w:p>
    <w:p w14:paraId="1A8DBB70" w14:textId="6DF7D1D9" w:rsidR="005B2E12" w:rsidRPr="007E72EA" w:rsidRDefault="005B2E12" w:rsidP="005B2E12">
      <w:pPr>
        <w:spacing w:after="280"/>
        <w:rPr>
          <w:lang w:val="en-GB"/>
        </w:rPr>
      </w:pPr>
      <w:r w:rsidRPr="007E72EA">
        <w:rPr>
          <w:lang w:val="en-GB"/>
        </w:rPr>
        <w:t xml:space="preserve">Seating comfort in </w:t>
      </w:r>
      <w:r w:rsidR="00C52303">
        <w:rPr>
          <w:lang w:val="en-GB"/>
        </w:rPr>
        <w:t>the</w:t>
      </w:r>
      <w:r w:rsidRPr="007E72EA">
        <w:rPr>
          <w:lang w:val="en-GB"/>
        </w:rPr>
        <w:t xml:space="preserve"> second </w:t>
      </w:r>
      <w:r w:rsidR="00C8230E" w:rsidRPr="007E72EA">
        <w:rPr>
          <w:lang w:val="en-GB"/>
        </w:rPr>
        <w:t xml:space="preserve">seating </w:t>
      </w:r>
      <w:r w:rsidRPr="007E72EA">
        <w:rPr>
          <w:lang w:val="en-GB"/>
        </w:rPr>
        <w:t xml:space="preserve">row has also been improved. </w:t>
      </w:r>
      <w:r w:rsidR="00430474" w:rsidRPr="005B1E84">
        <w:rPr>
          <w:lang w:val="en-US"/>
        </w:rPr>
        <w:t>Passengers sit even more comfortably as the hip angle has been improved by 9 degrees, providing a greater contact area for the thighs on the seat.</w:t>
      </w:r>
      <w:r w:rsidR="00C8230E" w:rsidRPr="007E72EA" w:rsidDel="00C8230E">
        <w:rPr>
          <w:lang w:val="en-GB"/>
        </w:rPr>
        <w:t xml:space="preserve"> </w:t>
      </w:r>
      <w:r w:rsidRPr="007E72EA">
        <w:rPr>
          <w:lang w:val="en-GB"/>
        </w:rPr>
        <w:t>In addition, Mercedes</w:t>
      </w:r>
      <w:r w:rsidR="00C52303">
        <w:rPr>
          <w:lang w:val="en-GB"/>
        </w:rPr>
        <w:noBreakHyphen/>
      </w:r>
      <w:r w:rsidRPr="007E72EA">
        <w:rPr>
          <w:lang w:val="en-GB"/>
        </w:rPr>
        <w:t xml:space="preserve">Benz has improved the foam in the seats </w:t>
      </w:r>
      <w:r w:rsidR="00463A04" w:rsidRPr="007E72EA">
        <w:rPr>
          <w:lang w:val="en-GB"/>
        </w:rPr>
        <w:t>and optimised the contouring for lateral support</w:t>
      </w:r>
      <w:r w:rsidRPr="007E72EA">
        <w:rPr>
          <w:lang w:val="en-GB"/>
        </w:rPr>
        <w:t xml:space="preserve">. </w:t>
      </w:r>
    </w:p>
    <w:p w14:paraId="4A5C6F6F" w14:textId="703ED6C1" w:rsidR="005B2E12" w:rsidRPr="007E72EA" w:rsidRDefault="00C8230E" w:rsidP="005B2E12">
      <w:pPr>
        <w:spacing w:after="280"/>
        <w:rPr>
          <w:lang w:val="en-GB"/>
        </w:rPr>
      </w:pPr>
      <w:r w:rsidRPr="007E72EA">
        <w:rPr>
          <w:lang w:val="en-GB"/>
        </w:rPr>
        <w:t>Compared to its predecessor, the wheelbase has increased by 60 millimetres to 2,889 millimetres. This particularly benefits rear passengers</w:t>
      </w:r>
      <w:r w:rsidR="005B2E12" w:rsidRPr="007E72EA">
        <w:rPr>
          <w:lang w:val="en-GB"/>
        </w:rPr>
        <w:t xml:space="preserve">: the </w:t>
      </w:r>
      <w:r w:rsidR="00472375" w:rsidRPr="007E72EA">
        <w:rPr>
          <w:lang w:val="en-GB"/>
        </w:rPr>
        <w:t>increased</w:t>
      </w:r>
      <w:r w:rsidR="005B2E12" w:rsidRPr="007E72EA">
        <w:rPr>
          <w:lang w:val="en-GB"/>
        </w:rPr>
        <w:t xml:space="preserve"> legroom in the second row of seats, up to 68 mm, makes travelling even more comfortable for </w:t>
      </w:r>
      <w:r w:rsidRPr="007E72EA">
        <w:rPr>
          <w:lang w:val="en-GB"/>
        </w:rPr>
        <w:t>them.</w:t>
      </w:r>
      <w:r w:rsidR="005B2E12" w:rsidRPr="007E72EA">
        <w:rPr>
          <w:lang w:val="en-GB"/>
        </w:rPr>
        <w:t xml:space="preserve"> The SUV's roof line and the standard panoramic roof offer advantages in terms of headroom and spaciousness. Compared to the EQB, the maximum headroom has been increased by 35 mm for the driver and front passenger and by 64</w:t>
      </w:r>
      <w:r w:rsidR="001075D0" w:rsidRPr="007E72EA">
        <w:rPr>
          <w:lang w:val="en-GB"/>
        </w:rPr>
        <w:t xml:space="preserve"> mm</w:t>
      </w:r>
      <w:r w:rsidR="005B2E12" w:rsidRPr="007E72EA">
        <w:rPr>
          <w:rStyle w:val="Funotenzeichen"/>
          <w:lang w:val="en-GB"/>
        </w:rPr>
        <w:footnoteReference w:id="11"/>
      </w:r>
      <w:r w:rsidR="005B2E12" w:rsidRPr="007E72EA">
        <w:rPr>
          <w:lang w:val="en-GB"/>
        </w:rPr>
        <w:t xml:space="preserve"> and 10 mm respectively for the rear passengers in the second and third rows. </w:t>
      </w:r>
    </w:p>
    <w:p w14:paraId="572BD48F" w14:textId="35C1A5F8" w:rsidR="005B2E12" w:rsidRPr="007E72EA" w:rsidRDefault="005B2E12" w:rsidP="005B2E12">
      <w:pPr>
        <w:pStyle w:val="A05Subheadline"/>
      </w:pPr>
      <w:r w:rsidRPr="007E72EA">
        <w:t xml:space="preserve">No more </w:t>
      </w:r>
      <w:r w:rsidR="00B973B6" w:rsidRPr="007E72EA">
        <w:t>juggling</w:t>
      </w:r>
      <w:r w:rsidR="001075D0" w:rsidRPr="007E72EA">
        <w:t xml:space="preserve"> luggage</w:t>
      </w:r>
    </w:p>
    <w:p w14:paraId="4786469E" w14:textId="3C5FE75D" w:rsidR="005B2E12" w:rsidRPr="007E72EA" w:rsidRDefault="005B2E12" w:rsidP="005B2E12">
      <w:pPr>
        <w:pStyle w:val="A03Copytext"/>
      </w:pPr>
      <w:r w:rsidRPr="007E72EA">
        <w:t>Are you only taking your tricycle and electric barbecue on your big holiday, or will your SUP board somehow fit in the boot</w:t>
      </w:r>
      <w:r w:rsidR="00C52303">
        <w:t xml:space="preserve"> as well</w:t>
      </w:r>
      <w:r w:rsidRPr="007E72EA">
        <w:t xml:space="preserve">? Should you pack flexible sports bags or take the large, sturdy </w:t>
      </w:r>
      <w:r w:rsidR="001075D0" w:rsidRPr="007E72EA">
        <w:t>suitcase</w:t>
      </w:r>
      <w:r w:rsidRPr="007E72EA">
        <w:t>? And don't forget your favourite toys</w:t>
      </w:r>
      <w:r w:rsidR="00C52303">
        <w:t xml:space="preserve"> </w:t>
      </w:r>
      <w:r w:rsidRPr="007E72EA">
        <w:t xml:space="preserve">... Before family holidays, parents often find themselves playing </w:t>
      </w:r>
      <w:r w:rsidR="00D3050B">
        <w:t>puzzle</w:t>
      </w:r>
      <w:r w:rsidRPr="007E72EA">
        <w:t xml:space="preserve"> with their luggage, as there is usually much more to take than there is space in the car. The new </w:t>
      </w:r>
      <w:r w:rsidR="00C52303">
        <w:t xml:space="preserve">electric </w:t>
      </w:r>
      <w:r w:rsidRPr="007E72EA">
        <w:t>GLB puts an end to this either/or packing dilemma. With 127 litres (</w:t>
      </w:r>
      <w:r w:rsidR="00463A04" w:rsidRPr="007E72EA">
        <w:t xml:space="preserve">104 litres </w:t>
      </w:r>
      <w:r w:rsidRPr="007E72EA">
        <w:t>according to ISO 3832), this model has the largest front boot (</w:t>
      </w:r>
      <w:r w:rsidR="00C52303">
        <w:t>“</w:t>
      </w:r>
      <w:r w:rsidRPr="007E72EA">
        <w:t>frunk</w:t>
      </w:r>
      <w:r w:rsidR="00C52303">
        <w:t>”</w:t>
      </w:r>
      <w:r w:rsidRPr="007E72EA">
        <w:t xml:space="preserve">) in the new model family. </w:t>
      </w:r>
      <w:r w:rsidR="001075D0" w:rsidRPr="007E72EA">
        <w:t>It has e</w:t>
      </w:r>
      <w:r w:rsidRPr="007E72EA">
        <w:t>nough space for a crate of drinks</w:t>
      </w:r>
      <w:r w:rsidR="001075D0" w:rsidRPr="007E72EA">
        <w:t>, o</w:t>
      </w:r>
      <w:r w:rsidRPr="007E72EA">
        <w:t>r three footballs, or a compact tent</w:t>
      </w:r>
      <w:r w:rsidR="00C52303">
        <w:t xml:space="preserve"> </w:t>
      </w:r>
      <w:r w:rsidR="001075D0" w:rsidRPr="007E72EA">
        <w:t>..</w:t>
      </w:r>
      <w:r w:rsidRPr="007E72EA">
        <w:t>. The boot opening is generously sized for convenient loading. The rear boot has a capacity of up to 540/</w:t>
      </w:r>
      <w:r w:rsidR="00430474" w:rsidRPr="007E72EA">
        <w:t>4</w:t>
      </w:r>
      <w:r w:rsidR="00FA5393">
        <w:t>8</w:t>
      </w:r>
      <w:r w:rsidR="00430474" w:rsidRPr="007E72EA">
        <w:t xml:space="preserve">0 </w:t>
      </w:r>
      <w:r w:rsidRPr="007E72EA">
        <w:t>litres (five/seven-seater), and with the rear seatbacks folded down, this increases to</w:t>
      </w:r>
      <w:r w:rsidR="00463A04" w:rsidRPr="007E72EA">
        <w:t xml:space="preserve"> 1,715/1,605 </w:t>
      </w:r>
      <w:r w:rsidRPr="007E72EA">
        <w:t xml:space="preserve">litres. </w:t>
      </w:r>
    </w:p>
    <w:p w14:paraId="3ED28E99" w14:textId="77777777" w:rsidR="005B1E84" w:rsidRPr="007E72EA" w:rsidRDefault="005B1E84" w:rsidP="005B2E12">
      <w:pPr>
        <w:pStyle w:val="A03Copytext"/>
      </w:pPr>
    </w:p>
    <w:p w14:paraId="68F5A604" w14:textId="2CFF58FC" w:rsidR="005B2E12" w:rsidRPr="007E72EA" w:rsidRDefault="005B2E12" w:rsidP="005B2E12">
      <w:pPr>
        <w:pStyle w:val="A03Copytext"/>
        <w:rPr>
          <w:rFonts w:eastAsia="Calibri" w:cs="Times New Roman"/>
          <w:kern w:val="0"/>
          <w:szCs w:val="22"/>
          <w14:ligatures w14:val="none"/>
        </w:rPr>
      </w:pPr>
      <w:r w:rsidRPr="007E72EA">
        <w:rPr>
          <w:rFonts w:eastAsia="Calibri" w:cs="Times New Roman"/>
          <w:kern w:val="0"/>
          <w:szCs w:val="22"/>
          <w14:ligatures w14:val="none"/>
        </w:rPr>
        <w:t>The rear seats are split 40/20/40 as standard and the backrests can be folded down individually according to this split. A longitudinally adjustable rear</w:t>
      </w:r>
      <w:r w:rsidR="001075D0" w:rsidRPr="007E72EA">
        <w:rPr>
          <w:rFonts w:eastAsia="Calibri" w:cs="Times New Roman"/>
          <w:kern w:val="0"/>
          <w:szCs w:val="22"/>
          <w14:ligatures w14:val="none"/>
        </w:rPr>
        <w:t>-</w:t>
      </w:r>
      <w:r w:rsidRPr="007E72EA">
        <w:rPr>
          <w:rFonts w:eastAsia="Calibri" w:cs="Times New Roman"/>
          <w:kern w:val="0"/>
          <w:szCs w:val="22"/>
          <w14:ligatures w14:val="none"/>
        </w:rPr>
        <w:t xml:space="preserve">seat bench is available as an option for the five-seater, while it comes as standard in the seven-seater. With this feature, the second row can be moved 140 millimetres in </w:t>
      </w:r>
      <w:r w:rsidRPr="007E72EA">
        <w:rPr>
          <w:rFonts w:eastAsia="Calibri" w:cs="Times New Roman"/>
          <w:kern w:val="0"/>
          <w:szCs w:val="22"/>
          <w14:ligatures w14:val="none"/>
        </w:rPr>
        <w:lastRenderedPageBreak/>
        <w:t>length, and the backrests can be reclined in several stages. This allows you to either maximise seating comfort for passengers or increase the boot space in several stages by up to</w:t>
      </w:r>
      <w:r w:rsidR="00463A04" w:rsidRPr="007E72EA">
        <w:rPr>
          <w:rFonts w:eastAsia="Calibri" w:cs="Times New Roman"/>
          <w:kern w:val="0"/>
          <w:szCs w:val="22"/>
          <w14:ligatures w14:val="none"/>
        </w:rPr>
        <w:t xml:space="preserve"> 140 </w:t>
      </w:r>
      <w:r w:rsidRPr="007E72EA">
        <w:rPr>
          <w:rFonts w:eastAsia="Calibri" w:cs="Times New Roman"/>
          <w:kern w:val="0"/>
          <w:szCs w:val="22"/>
          <w14:ligatures w14:val="none"/>
        </w:rPr>
        <w:t xml:space="preserve">litres for versatile use. </w:t>
      </w:r>
    </w:p>
    <w:p w14:paraId="32EEE88E" w14:textId="77777777" w:rsidR="005B2E12" w:rsidRPr="007E72EA" w:rsidRDefault="005B2E12" w:rsidP="005B2E12">
      <w:pPr>
        <w:pStyle w:val="A03Copytext"/>
        <w:rPr>
          <w:rFonts w:eastAsia="Calibri" w:cs="Times New Roman"/>
          <w:kern w:val="0"/>
          <w:szCs w:val="22"/>
          <w14:ligatures w14:val="none"/>
        </w:rPr>
      </w:pPr>
    </w:p>
    <w:p w14:paraId="125C6827" w14:textId="6108FEAC" w:rsidR="005B2E12" w:rsidRPr="007E72EA" w:rsidRDefault="005B2E12" w:rsidP="005B2E12">
      <w:pPr>
        <w:pStyle w:val="A03Copytext"/>
        <w:rPr>
          <w:rFonts w:eastAsia="Calibri" w:cs="Times New Roman"/>
          <w:kern w:val="0"/>
          <w:szCs w:val="22"/>
          <w14:ligatures w14:val="none"/>
        </w:rPr>
      </w:pPr>
      <w:r w:rsidRPr="007E72EA">
        <w:t xml:space="preserve">To increase the luggage compartment, the optional third-row seats can be lowered into the load floor. In the five-seater, the height-adjustable load compartment floor can be used in a variety of ways. It can be used to maximise the loading height or to store </w:t>
      </w:r>
      <w:r w:rsidR="00C8230E" w:rsidRPr="007E72EA">
        <w:t>smaller things</w:t>
      </w:r>
      <w:r w:rsidRPr="007E72EA">
        <w:t xml:space="preserve"> in the double floor.</w:t>
      </w:r>
    </w:p>
    <w:p w14:paraId="7E146E77" w14:textId="77777777" w:rsidR="005B2E12" w:rsidRPr="007E72EA" w:rsidRDefault="005B2E12" w:rsidP="005B2E12">
      <w:pPr>
        <w:pStyle w:val="A03Copytext"/>
      </w:pPr>
    </w:p>
    <w:p w14:paraId="70DEC450" w14:textId="77777777" w:rsidR="005B2E12" w:rsidRPr="007E72EA" w:rsidRDefault="005B2E12" w:rsidP="005B2E12">
      <w:pPr>
        <w:pStyle w:val="A03Copytext"/>
      </w:pPr>
      <w:r w:rsidRPr="007E72EA">
        <w:t>Here is an overview of the dimensions:</w:t>
      </w:r>
      <w:r w:rsidRPr="007E72EA">
        <w:br/>
      </w:r>
    </w:p>
    <w:tbl>
      <w:tblPr>
        <w:tblW w:w="1006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46"/>
        <w:gridCol w:w="1218"/>
        <w:gridCol w:w="1220"/>
        <w:gridCol w:w="1220"/>
        <w:gridCol w:w="1220"/>
        <w:gridCol w:w="1220"/>
        <w:gridCol w:w="1220"/>
      </w:tblGrid>
      <w:tr w:rsidR="00C8230E" w:rsidRPr="007E72EA" w14:paraId="120472B7" w14:textId="3E0EF67D" w:rsidTr="00890197">
        <w:trPr>
          <w:trHeight w:val="283"/>
        </w:trPr>
        <w:tc>
          <w:tcPr>
            <w:tcW w:w="3254" w:type="dxa"/>
            <w:vAlign w:val="center"/>
          </w:tcPr>
          <w:p w14:paraId="2D1E1F49" w14:textId="77777777" w:rsidR="00C8230E" w:rsidRPr="00F66366" w:rsidRDefault="00C8230E" w:rsidP="00336868">
            <w:pPr>
              <w:pStyle w:val="C01TabelleTitel"/>
              <w:rPr>
                <w:lang w:val="en-US"/>
              </w:rPr>
            </w:pPr>
          </w:p>
        </w:tc>
        <w:tc>
          <w:tcPr>
            <w:tcW w:w="1416" w:type="dxa"/>
          </w:tcPr>
          <w:p w14:paraId="77A2EE7C" w14:textId="77777777" w:rsidR="00C8230E" w:rsidRPr="003177B1" w:rsidRDefault="00C8230E" w:rsidP="00336868">
            <w:pPr>
              <w:pStyle w:val="C01TabelleTitel"/>
              <w:rPr>
                <w:b/>
                <w:lang w:val="en-GB"/>
              </w:rPr>
            </w:pPr>
          </w:p>
        </w:tc>
        <w:tc>
          <w:tcPr>
            <w:tcW w:w="1419" w:type="dxa"/>
            <w:vAlign w:val="center"/>
          </w:tcPr>
          <w:p w14:paraId="40A40960" w14:textId="608495B2" w:rsidR="00C8230E" w:rsidRPr="007E72EA" w:rsidRDefault="00C8230E" w:rsidP="00336868">
            <w:pPr>
              <w:pStyle w:val="C01TabelleTitel"/>
            </w:pPr>
            <w:r w:rsidRPr="007E72EA">
              <w:t xml:space="preserve">New </w:t>
            </w:r>
            <w:r w:rsidR="00336868">
              <w:t xml:space="preserve">electric </w:t>
            </w:r>
            <w:r w:rsidRPr="007E72EA">
              <w:t xml:space="preserve">GLB </w:t>
            </w:r>
          </w:p>
        </w:tc>
        <w:tc>
          <w:tcPr>
            <w:tcW w:w="1419" w:type="dxa"/>
            <w:vAlign w:val="center"/>
          </w:tcPr>
          <w:p w14:paraId="70088B4D" w14:textId="0B5946C3" w:rsidR="00C8230E" w:rsidRPr="007E72EA" w:rsidRDefault="00C8230E" w:rsidP="00336868">
            <w:pPr>
              <w:pStyle w:val="C01TabelleTitel"/>
            </w:pPr>
            <w:r w:rsidRPr="007E72EA">
              <w:t>Previous EQB</w:t>
            </w:r>
          </w:p>
        </w:tc>
        <w:tc>
          <w:tcPr>
            <w:tcW w:w="1419" w:type="dxa"/>
          </w:tcPr>
          <w:p w14:paraId="12D50A9A" w14:textId="40ED0B04" w:rsidR="00C8230E" w:rsidRPr="007E72EA" w:rsidRDefault="00C8230E" w:rsidP="00336868">
            <w:pPr>
              <w:pStyle w:val="C01TabelleTitel"/>
            </w:pPr>
            <w:r w:rsidRPr="007E72EA">
              <w:t>Change</w:t>
            </w:r>
          </w:p>
        </w:tc>
        <w:tc>
          <w:tcPr>
            <w:tcW w:w="1419" w:type="dxa"/>
          </w:tcPr>
          <w:p w14:paraId="22E47DA3" w14:textId="59EDEC8D" w:rsidR="00C8230E" w:rsidRPr="007E72EA" w:rsidRDefault="00C8230E" w:rsidP="00336868">
            <w:pPr>
              <w:pStyle w:val="C01TabelleTitel"/>
            </w:pPr>
            <w:r w:rsidRPr="007E72EA">
              <w:t>Previous GLB</w:t>
            </w:r>
          </w:p>
        </w:tc>
        <w:tc>
          <w:tcPr>
            <w:tcW w:w="1419" w:type="dxa"/>
          </w:tcPr>
          <w:p w14:paraId="5F12DBB8" w14:textId="492D8FDE" w:rsidR="00C8230E" w:rsidRPr="007E72EA" w:rsidRDefault="00C8230E" w:rsidP="00336868">
            <w:pPr>
              <w:pStyle w:val="C01TabelleTitel"/>
            </w:pPr>
            <w:r w:rsidRPr="007E72EA">
              <w:t>Change</w:t>
            </w:r>
          </w:p>
        </w:tc>
      </w:tr>
      <w:tr w:rsidR="00C8230E" w:rsidRPr="007E72EA" w14:paraId="6ACF591C" w14:textId="71841887" w:rsidTr="00890197">
        <w:trPr>
          <w:trHeight w:val="283"/>
        </w:trPr>
        <w:tc>
          <w:tcPr>
            <w:tcW w:w="8927" w:type="dxa"/>
            <w:gridSpan w:val="5"/>
            <w:shd w:val="clear" w:color="auto" w:fill="EAEAEA" w:themeFill="text2"/>
            <w:vAlign w:val="center"/>
          </w:tcPr>
          <w:p w14:paraId="4FB195DF" w14:textId="77777777" w:rsidR="00C8230E" w:rsidRPr="007E72EA" w:rsidRDefault="00C8230E">
            <w:pPr>
              <w:pStyle w:val="A03Copytext"/>
            </w:pPr>
            <w:r w:rsidRPr="007E72EA">
              <w:t>Exterior dimensions</w:t>
            </w:r>
            <w:r w:rsidRPr="007E72EA">
              <w:rPr>
                <w:rStyle w:val="Funotenzeichen"/>
              </w:rPr>
              <w:footnoteReference w:id="12"/>
            </w:r>
          </w:p>
        </w:tc>
        <w:tc>
          <w:tcPr>
            <w:tcW w:w="1419" w:type="dxa"/>
            <w:shd w:val="clear" w:color="auto" w:fill="EAEAEA" w:themeFill="text2"/>
          </w:tcPr>
          <w:p w14:paraId="56323905" w14:textId="77777777" w:rsidR="00C8230E" w:rsidRPr="007E72EA" w:rsidRDefault="00C8230E">
            <w:pPr>
              <w:pStyle w:val="A03Copytext"/>
            </w:pPr>
          </w:p>
        </w:tc>
        <w:tc>
          <w:tcPr>
            <w:tcW w:w="1419" w:type="dxa"/>
            <w:shd w:val="clear" w:color="auto" w:fill="EAEAEA" w:themeFill="text2"/>
          </w:tcPr>
          <w:p w14:paraId="73ADE874" w14:textId="77777777" w:rsidR="00C8230E" w:rsidRPr="007E72EA" w:rsidRDefault="00C8230E">
            <w:pPr>
              <w:pStyle w:val="A03Copytext"/>
            </w:pPr>
          </w:p>
        </w:tc>
      </w:tr>
      <w:tr w:rsidR="00C8230E" w:rsidRPr="007E72EA" w14:paraId="0352603A" w14:textId="71BB9C41" w:rsidTr="00890197">
        <w:trPr>
          <w:trHeight w:val="283"/>
        </w:trPr>
        <w:tc>
          <w:tcPr>
            <w:tcW w:w="3254" w:type="dxa"/>
            <w:vAlign w:val="center"/>
          </w:tcPr>
          <w:p w14:paraId="2F9A83DB" w14:textId="77777777" w:rsidR="00C8230E" w:rsidRPr="007E72EA" w:rsidRDefault="00C8230E" w:rsidP="00C8230E">
            <w:pPr>
              <w:pStyle w:val="A03Copytext"/>
            </w:pPr>
            <w:r w:rsidRPr="007E72EA">
              <w:t>Length</w:t>
            </w:r>
          </w:p>
        </w:tc>
        <w:tc>
          <w:tcPr>
            <w:tcW w:w="1416" w:type="dxa"/>
            <w:vAlign w:val="center"/>
          </w:tcPr>
          <w:p w14:paraId="55C125A0" w14:textId="77777777" w:rsidR="00C8230E" w:rsidRPr="007E72EA" w:rsidRDefault="00C8230E" w:rsidP="00C8230E">
            <w:pPr>
              <w:pStyle w:val="A03Copytext"/>
            </w:pPr>
            <w:r w:rsidRPr="007E72EA">
              <w:t>mm</w:t>
            </w:r>
          </w:p>
        </w:tc>
        <w:tc>
          <w:tcPr>
            <w:tcW w:w="1419" w:type="dxa"/>
            <w:vAlign w:val="center"/>
          </w:tcPr>
          <w:p w14:paraId="6DCD4663" w14:textId="77777777" w:rsidR="00C8230E" w:rsidRPr="007E72EA" w:rsidRDefault="00C8230E" w:rsidP="00C8230E">
            <w:pPr>
              <w:pStyle w:val="A03Copytext"/>
            </w:pPr>
            <w:r w:rsidRPr="007E72EA">
              <w:t>4,732</w:t>
            </w:r>
          </w:p>
        </w:tc>
        <w:tc>
          <w:tcPr>
            <w:tcW w:w="1419" w:type="dxa"/>
            <w:vAlign w:val="center"/>
          </w:tcPr>
          <w:p w14:paraId="771226F1" w14:textId="77777777" w:rsidR="00C8230E" w:rsidRPr="007E72EA" w:rsidRDefault="00C8230E" w:rsidP="00C8230E">
            <w:pPr>
              <w:pStyle w:val="A03Copytext"/>
              <w:rPr>
                <w:color w:val="777777"/>
              </w:rPr>
            </w:pPr>
            <w:r w:rsidRPr="007E72EA">
              <w:rPr>
                <w:color w:val="777777"/>
              </w:rPr>
              <w:t>4,684</w:t>
            </w:r>
          </w:p>
        </w:tc>
        <w:tc>
          <w:tcPr>
            <w:tcW w:w="1419" w:type="dxa"/>
          </w:tcPr>
          <w:p w14:paraId="0E6CE9CF" w14:textId="77777777" w:rsidR="00C8230E" w:rsidRPr="007E72EA" w:rsidRDefault="00C8230E" w:rsidP="00C8230E">
            <w:pPr>
              <w:pStyle w:val="A03Copytext"/>
            </w:pPr>
            <w:r w:rsidRPr="007E72EA">
              <w:t>+48</w:t>
            </w:r>
          </w:p>
        </w:tc>
        <w:tc>
          <w:tcPr>
            <w:tcW w:w="1419" w:type="dxa"/>
          </w:tcPr>
          <w:p w14:paraId="3D084C6D" w14:textId="59C561CF" w:rsidR="00C8230E" w:rsidRPr="007E72EA" w:rsidRDefault="00C8230E" w:rsidP="00C8230E">
            <w:pPr>
              <w:pStyle w:val="A03Copytext"/>
            </w:pPr>
            <w:r w:rsidRPr="007E72EA">
              <w:rPr>
                <w:color w:val="777777"/>
                <w:sz w:val="20"/>
                <w:szCs w:val="20"/>
              </w:rPr>
              <w:t>4,634</w:t>
            </w:r>
          </w:p>
        </w:tc>
        <w:tc>
          <w:tcPr>
            <w:tcW w:w="1419" w:type="dxa"/>
          </w:tcPr>
          <w:p w14:paraId="45665C07" w14:textId="165816B5" w:rsidR="00C8230E" w:rsidRPr="007E72EA" w:rsidRDefault="00C8230E" w:rsidP="00C8230E">
            <w:pPr>
              <w:pStyle w:val="A03Copytext"/>
            </w:pPr>
            <w:r w:rsidRPr="007E72EA">
              <w:rPr>
                <w:sz w:val="20"/>
                <w:szCs w:val="20"/>
              </w:rPr>
              <w:t>+98</w:t>
            </w:r>
          </w:p>
        </w:tc>
      </w:tr>
      <w:tr w:rsidR="00C8230E" w:rsidRPr="007E72EA" w14:paraId="7C80CBDA" w14:textId="02E56079" w:rsidTr="00890197">
        <w:trPr>
          <w:trHeight w:val="283"/>
        </w:trPr>
        <w:tc>
          <w:tcPr>
            <w:tcW w:w="3254" w:type="dxa"/>
            <w:vAlign w:val="center"/>
          </w:tcPr>
          <w:p w14:paraId="0A424320" w14:textId="231F3047" w:rsidR="00C8230E" w:rsidRPr="007E72EA" w:rsidRDefault="00C8230E" w:rsidP="00C8230E">
            <w:pPr>
              <w:pStyle w:val="A03Copytext"/>
            </w:pPr>
            <w:r w:rsidRPr="007E72EA">
              <w:t>Width</w:t>
            </w:r>
          </w:p>
        </w:tc>
        <w:tc>
          <w:tcPr>
            <w:tcW w:w="1416" w:type="dxa"/>
            <w:vAlign w:val="center"/>
          </w:tcPr>
          <w:p w14:paraId="2B15E2FE" w14:textId="77777777" w:rsidR="00C8230E" w:rsidRPr="007E72EA" w:rsidRDefault="00C8230E" w:rsidP="00C8230E">
            <w:pPr>
              <w:pStyle w:val="A03Copytext"/>
            </w:pPr>
            <w:r w:rsidRPr="007E72EA">
              <w:t>mm</w:t>
            </w:r>
          </w:p>
        </w:tc>
        <w:tc>
          <w:tcPr>
            <w:tcW w:w="1419" w:type="dxa"/>
            <w:vAlign w:val="center"/>
          </w:tcPr>
          <w:p w14:paraId="01B1F5DF" w14:textId="77777777" w:rsidR="00C8230E" w:rsidRPr="007E72EA" w:rsidRDefault="00C8230E" w:rsidP="00C8230E">
            <w:pPr>
              <w:pStyle w:val="A03Copytext"/>
            </w:pPr>
            <w:r w:rsidRPr="007E72EA">
              <w:t>1,861</w:t>
            </w:r>
          </w:p>
        </w:tc>
        <w:tc>
          <w:tcPr>
            <w:tcW w:w="1419" w:type="dxa"/>
            <w:vAlign w:val="center"/>
          </w:tcPr>
          <w:p w14:paraId="23321ACE" w14:textId="77777777" w:rsidR="00C8230E" w:rsidRPr="007E72EA" w:rsidRDefault="00C8230E" w:rsidP="00C8230E">
            <w:pPr>
              <w:pStyle w:val="A03Copytext"/>
              <w:rPr>
                <w:color w:val="777777"/>
              </w:rPr>
            </w:pPr>
            <w:r w:rsidRPr="007E72EA">
              <w:rPr>
                <w:color w:val="777777"/>
              </w:rPr>
              <w:t>1,834</w:t>
            </w:r>
          </w:p>
        </w:tc>
        <w:tc>
          <w:tcPr>
            <w:tcW w:w="1419" w:type="dxa"/>
          </w:tcPr>
          <w:p w14:paraId="543B282B" w14:textId="77777777" w:rsidR="00C8230E" w:rsidRPr="007E72EA" w:rsidRDefault="00C8230E" w:rsidP="00C8230E">
            <w:pPr>
              <w:pStyle w:val="A03Copytext"/>
            </w:pPr>
            <w:r w:rsidRPr="007E72EA">
              <w:t>+27</w:t>
            </w:r>
          </w:p>
        </w:tc>
        <w:tc>
          <w:tcPr>
            <w:tcW w:w="1419" w:type="dxa"/>
          </w:tcPr>
          <w:p w14:paraId="09F811DD" w14:textId="17FE7936" w:rsidR="00C8230E" w:rsidRPr="007E72EA" w:rsidRDefault="00C8230E" w:rsidP="00C8230E">
            <w:pPr>
              <w:pStyle w:val="A03Copytext"/>
            </w:pPr>
            <w:r w:rsidRPr="007E72EA">
              <w:rPr>
                <w:color w:val="777777"/>
                <w:sz w:val="20"/>
                <w:szCs w:val="20"/>
              </w:rPr>
              <w:t>1,834</w:t>
            </w:r>
          </w:p>
        </w:tc>
        <w:tc>
          <w:tcPr>
            <w:tcW w:w="1419" w:type="dxa"/>
          </w:tcPr>
          <w:p w14:paraId="34B2B2F6" w14:textId="4C6BD19B" w:rsidR="00C8230E" w:rsidRPr="007E72EA" w:rsidRDefault="00C8230E" w:rsidP="00C8230E">
            <w:pPr>
              <w:pStyle w:val="A03Copytext"/>
            </w:pPr>
            <w:r w:rsidRPr="007E72EA">
              <w:rPr>
                <w:sz w:val="20"/>
                <w:szCs w:val="20"/>
              </w:rPr>
              <w:t>+27</w:t>
            </w:r>
          </w:p>
        </w:tc>
      </w:tr>
      <w:tr w:rsidR="00C8230E" w:rsidRPr="007E72EA" w14:paraId="042BFC53" w14:textId="46885944" w:rsidTr="00890197">
        <w:trPr>
          <w:trHeight w:val="283"/>
        </w:trPr>
        <w:tc>
          <w:tcPr>
            <w:tcW w:w="3254" w:type="dxa"/>
            <w:vAlign w:val="center"/>
          </w:tcPr>
          <w:p w14:paraId="741964A0" w14:textId="77777777" w:rsidR="00C8230E" w:rsidRPr="007E72EA" w:rsidRDefault="00C8230E" w:rsidP="00C8230E">
            <w:pPr>
              <w:pStyle w:val="A03Copytext"/>
            </w:pPr>
            <w:r w:rsidRPr="007E72EA">
              <w:t>Height</w:t>
            </w:r>
          </w:p>
        </w:tc>
        <w:tc>
          <w:tcPr>
            <w:tcW w:w="1416" w:type="dxa"/>
            <w:vAlign w:val="center"/>
          </w:tcPr>
          <w:p w14:paraId="0D3646D7" w14:textId="77777777" w:rsidR="00C8230E" w:rsidRPr="007E72EA" w:rsidRDefault="00C8230E" w:rsidP="00C8230E">
            <w:pPr>
              <w:pStyle w:val="A03Copytext"/>
            </w:pPr>
            <w:r w:rsidRPr="007E72EA">
              <w:t>mm</w:t>
            </w:r>
          </w:p>
        </w:tc>
        <w:tc>
          <w:tcPr>
            <w:tcW w:w="1419" w:type="dxa"/>
            <w:vAlign w:val="center"/>
          </w:tcPr>
          <w:p w14:paraId="76484B31" w14:textId="77777777" w:rsidR="00C8230E" w:rsidRPr="007E72EA" w:rsidRDefault="00C8230E" w:rsidP="00C8230E">
            <w:pPr>
              <w:pStyle w:val="A03Copytext"/>
            </w:pPr>
            <w:r w:rsidRPr="007E72EA">
              <w:t>1,687</w:t>
            </w:r>
          </w:p>
        </w:tc>
        <w:tc>
          <w:tcPr>
            <w:tcW w:w="1419" w:type="dxa"/>
            <w:vAlign w:val="center"/>
          </w:tcPr>
          <w:p w14:paraId="4E7993A1" w14:textId="77777777" w:rsidR="00C8230E" w:rsidRPr="007E72EA" w:rsidRDefault="00C8230E" w:rsidP="00C8230E">
            <w:pPr>
              <w:pStyle w:val="A03Copytext"/>
              <w:rPr>
                <w:color w:val="777777"/>
              </w:rPr>
            </w:pPr>
            <w:r w:rsidRPr="007E72EA">
              <w:rPr>
                <w:color w:val="777777"/>
              </w:rPr>
              <w:t>1,701</w:t>
            </w:r>
          </w:p>
        </w:tc>
        <w:tc>
          <w:tcPr>
            <w:tcW w:w="1419" w:type="dxa"/>
          </w:tcPr>
          <w:p w14:paraId="29217902" w14:textId="77777777" w:rsidR="00C8230E" w:rsidRPr="007E72EA" w:rsidRDefault="00C8230E" w:rsidP="00C8230E">
            <w:pPr>
              <w:pStyle w:val="A03Copytext"/>
            </w:pPr>
            <w:r w:rsidRPr="007E72EA">
              <w:t>-14</w:t>
            </w:r>
          </w:p>
        </w:tc>
        <w:tc>
          <w:tcPr>
            <w:tcW w:w="1419" w:type="dxa"/>
          </w:tcPr>
          <w:p w14:paraId="6DC2F78A" w14:textId="62DFAC5D" w:rsidR="00C8230E" w:rsidRPr="007E72EA" w:rsidRDefault="00C8230E" w:rsidP="00C8230E">
            <w:pPr>
              <w:pStyle w:val="A03Copytext"/>
            </w:pPr>
            <w:r w:rsidRPr="007E72EA">
              <w:rPr>
                <w:color w:val="777777"/>
                <w:sz w:val="20"/>
                <w:szCs w:val="20"/>
              </w:rPr>
              <w:t>1,701</w:t>
            </w:r>
          </w:p>
        </w:tc>
        <w:tc>
          <w:tcPr>
            <w:tcW w:w="1419" w:type="dxa"/>
          </w:tcPr>
          <w:p w14:paraId="77D564A2" w14:textId="5F54F575" w:rsidR="00C8230E" w:rsidRPr="007E72EA" w:rsidRDefault="00C8230E" w:rsidP="00C8230E">
            <w:pPr>
              <w:pStyle w:val="A03Copytext"/>
            </w:pPr>
            <w:r w:rsidRPr="007E72EA">
              <w:rPr>
                <w:sz w:val="20"/>
                <w:szCs w:val="20"/>
              </w:rPr>
              <w:t>-14</w:t>
            </w:r>
          </w:p>
        </w:tc>
      </w:tr>
      <w:tr w:rsidR="00C8230E" w:rsidRPr="007E72EA" w14:paraId="3A55F2E3" w14:textId="5082A060" w:rsidTr="00890197">
        <w:trPr>
          <w:trHeight w:val="283"/>
        </w:trPr>
        <w:tc>
          <w:tcPr>
            <w:tcW w:w="3254" w:type="dxa"/>
            <w:vAlign w:val="center"/>
          </w:tcPr>
          <w:p w14:paraId="267BB147" w14:textId="77777777" w:rsidR="00C8230E" w:rsidRPr="007E72EA" w:rsidRDefault="00C8230E" w:rsidP="00C8230E">
            <w:pPr>
              <w:pStyle w:val="A03Copytext"/>
            </w:pPr>
            <w:r w:rsidRPr="007E72EA">
              <w:t>Wheelbase</w:t>
            </w:r>
          </w:p>
        </w:tc>
        <w:tc>
          <w:tcPr>
            <w:tcW w:w="1416" w:type="dxa"/>
            <w:vAlign w:val="center"/>
          </w:tcPr>
          <w:p w14:paraId="724CC250" w14:textId="77777777" w:rsidR="00C8230E" w:rsidRPr="007E72EA" w:rsidRDefault="00C8230E" w:rsidP="00C8230E">
            <w:pPr>
              <w:pStyle w:val="A03Copytext"/>
            </w:pPr>
            <w:r w:rsidRPr="007E72EA">
              <w:t>mm</w:t>
            </w:r>
          </w:p>
        </w:tc>
        <w:tc>
          <w:tcPr>
            <w:tcW w:w="1419" w:type="dxa"/>
            <w:vAlign w:val="center"/>
          </w:tcPr>
          <w:p w14:paraId="05C768E2" w14:textId="77777777" w:rsidR="00C8230E" w:rsidRPr="007E72EA" w:rsidRDefault="00C8230E" w:rsidP="00C8230E">
            <w:pPr>
              <w:pStyle w:val="A03Copytext"/>
            </w:pPr>
            <w:r w:rsidRPr="007E72EA">
              <w:t>2,889</w:t>
            </w:r>
          </w:p>
        </w:tc>
        <w:tc>
          <w:tcPr>
            <w:tcW w:w="1419" w:type="dxa"/>
            <w:vAlign w:val="center"/>
          </w:tcPr>
          <w:p w14:paraId="4E0F5648" w14:textId="77777777" w:rsidR="00C8230E" w:rsidRPr="007E72EA" w:rsidRDefault="00C8230E" w:rsidP="00C8230E">
            <w:pPr>
              <w:pStyle w:val="A03Copytext"/>
              <w:rPr>
                <w:color w:val="777777"/>
              </w:rPr>
            </w:pPr>
            <w:r w:rsidRPr="007E72EA">
              <w:rPr>
                <w:color w:val="777777"/>
              </w:rPr>
              <w:t>2,829</w:t>
            </w:r>
          </w:p>
        </w:tc>
        <w:tc>
          <w:tcPr>
            <w:tcW w:w="1419" w:type="dxa"/>
          </w:tcPr>
          <w:p w14:paraId="3D6DDA21" w14:textId="77777777" w:rsidR="00C8230E" w:rsidRPr="007E72EA" w:rsidRDefault="00C8230E" w:rsidP="00C8230E">
            <w:pPr>
              <w:pStyle w:val="A03Copytext"/>
            </w:pPr>
            <w:r w:rsidRPr="007E72EA">
              <w:t>+60</w:t>
            </w:r>
          </w:p>
        </w:tc>
        <w:tc>
          <w:tcPr>
            <w:tcW w:w="1419" w:type="dxa"/>
          </w:tcPr>
          <w:p w14:paraId="5BB9E38C" w14:textId="550831AD" w:rsidR="00C8230E" w:rsidRPr="007E72EA" w:rsidRDefault="00C8230E" w:rsidP="00C8230E">
            <w:pPr>
              <w:pStyle w:val="A03Copytext"/>
            </w:pPr>
            <w:r w:rsidRPr="007E72EA">
              <w:rPr>
                <w:color w:val="777777"/>
                <w:sz w:val="20"/>
                <w:szCs w:val="20"/>
              </w:rPr>
              <w:t>2,829</w:t>
            </w:r>
          </w:p>
        </w:tc>
        <w:tc>
          <w:tcPr>
            <w:tcW w:w="1419" w:type="dxa"/>
          </w:tcPr>
          <w:p w14:paraId="3E4F50BA" w14:textId="595974A6" w:rsidR="00C8230E" w:rsidRPr="007E72EA" w:rsidRDefault="00C8230E" w:rsidP="00C8230E">
            <w:pPr>
              <w:pStyle w:val="A03Copytext"/>
            </w:pPr>
            <w:r w:rsidRPr="007E72EA">
              <w:rPr>
                <w:sz w:val="20"/>
                <w:szCs w:val="20"/>
              </w:rPr>
              <w:t>+60</w:t>
            </w:r>
          </w:p>
        </w:tc>
      </w:tr>
      <w:tr w:rsidR="00C8230E" w:rsidRPr="007E72EA" w14:paraId="59C65B44" w14:textId="03D8BED9" w:rsidTr="00890197">
        <w:trPr>
          <w:trHeight w:val="283"/>
        </w:trPr>
        <w:tc>
          <w:tcPr>
            <w:tcW w:w="3254" w:type="dxa"/>
            <w:vAlign w:val="center"/>
          </w:tcPr>
          <w:p w14:paraId="0E53D293" w14:textId="77777777" w:rsidR="00C8230E" w:rsidRPr="007E72EA" w:rsidRDefault="00C8230E" w:rsidP="00C8230E">
            <w:pPr>
              <w:pStyle w:val="A03Copytext"/>
            </w:pPr>
            <w:r w:rsidRPr="007E72EA">
              <w:t>Turning circle</w:t>
            </w:r>
          </w:p>
        </w:tc>
        <w:tc>
          <w:tcPr>
            <w:tcW w:w="1416" w:type="dxa"/>
            <w:vAlign w:val="center"/>
          </w:tcPr>
          <w:p w14:paraId="40C1F84A" w14:textId="77777777" w:rsidR="00C8230E" w:rsidRPr="007E72EA" w:rsidRDefault="00C8230E" w:rsidP="00C8230E">
            <w:pPr>
              <w:pStyle w:val="A03Copytext"/>
            </w:pPr>
            <w:r w:rsidRPr="007E72EA">
              <w:t>m</w:t>
            </w:r>
          </w:p>
        </w:tc>
        <w:tc>
          <w:tcPr>
            <w:tcW w:w="1419" w:type="dxa"/>
            <w:vAlign w:val="center"/>
          </w:tcPr>
          <w:p w14:paraId="6C5F1322" w14:textId="77777777" w:rsidR="00C8230E" w:rsidRPr="007E72EA" w:rsidRDefault="00C8230E" w:rsidP="00C8230E">
            <w:pPr>
              <w:pStyle w:val="A03Copytext"/>
            </w:pPr>
            <w:r w:rsidRPr="007E72EA">
              <w:t>11.9</w:t>
            </w:r>
          </w:p>
        </w:tc>
        <w:tc>
          <w:tcPr>
            <w:tcW w:w="1419" w:type="dxa"/>
            <w:vAlign w:val="center"/>
          </w:tcPr>
          <w:p w14:paraId="166E00E8" w14:textId="77777777" w:rsidR="00C8230E" w:rsidRPr="007E72EA" w:rsidRDefault="00C8230E" w:rsidP="00C8230E">
            <w:pPr>
              <w:pStyle w:val="A03Copytext"/>
              <w:rPr>
                <w:color w:val="777777"/>
              </w:rPr>
            </w:pPr>
            <w:r w:rsidRPr="007E72EA">
              <w:rPr>
                <w:color w:val="777777"/>
              </w:rPr>
              <w:t>11.8</w:t>
            </w:r>
          </w:p>
        </w:tc>
        <w:tc>
          <w:tcPr>
            <w:tcW w:w="1419" w:type="dxa"/>
          </w:tcPr>
          <w:p w14:paraId="15257A02" w14:textId="77777777" w:rsidR="00C8230E" w:rsidRPr="007E72EA" w:rsidRDefault="00C8230E" w:rsidP="00C8230E">
            <w:pPr>
              <w:pStyle w:val="A03Copytext"/>
            </w:pPr>
            <w:r w:rsidRPr="007E72EA">
              <w:t>+0.1</w:t>
            </w:r>
          </w:p>
        </w:tc>
        <w:tc>
          <w:tcPr>
            <w:tcW w:w="1419" w:type="dxa"/>
          </w:tcPr>
          <w:p w14:paraId="1AFDDD7E" w14:textId="37F31B17" w:rsidR="00C8230E" w:rsidRPr="007E72EA" w:rsidRDefault="00C8230E" w:rsidP="00C8230E">
            <w:pPr>
              <w:pStyle w:val="A03Copytext"/>
            </w:pPr>
            <w:r w:rsidRPr="007E72EA">
              <w:rPr>
                <w:color w:val="777777"/>
                <w:sz w:val="20"/>
                <w:szCs w:val="20"/>
              </w:rPr>
              <w:t>11.7</w:t>
            </w:r>
          </w:p>
        </w:tc>
        <w:tc>
          <w:tcPr>
            <w:tcW w:w="1419" w:type="dxa"/>
          </w:tcPr>
          <w:p w14:paraId="2D1E450E" w14:textId="1D4CB1E4" w:rsidR="00C8230E" w:rsidRPr="007E72EA" w:rsidRDefault="00C8230E" w:rsidP="00C8230E">
            <w:pPr>
              <w:pStyle w:val="A03Copytext"/>
            </w:pPr>
            <w:r w:rsidRPr="007E72EA">
              <w:rPr>
                <w:sz w:val="20"/>
                <w:szCs w:val="20"/>
              </w:rPr>
              <w:t>+0.2</w:t>
            </w:r>
          </w:p>
        </w:tc>
      </w:tr>
      <w:tr w:rsidR="00C8230E" w:rsidRPr="007E72EA" w14:paraId="354F8879" w14:textId="7D4BE2BA" w:rsidTr="00890197">
        <w:trPr>
          <w:trHeight w:val="283"/>
        </w:trPr>
        <w:tc>
          <w:tcPr>
            <w:tcW w:w="8927" w:type="dxa"/>
            <w:gridSpan w:val="5"/>
            <w:shd w:val="clear" w:color="auto" w:fill="EAEAEA" w:themeFill="text2"/>
            <w:vAlign w:val="center"/>
          </w:tcPr>
          <w:p w14:paraId="29A836EA" w14:textId="77777777" w:rsidR="00C8230E" w:rsidRPr="007E72EA" w:rsidRDefault="00C8230E" w:rsidP="00C8230E">
            <w:pPr>
              <w:pStyle w:val="A03Copytext"/>
            </w:pPr>
            <w:r w:rsidRPr="007E72EA">
              <w:t>Interior dimensions</w:t>
            </w:r>
            <w:r w:rsidRPr="007E72EA">
              <w:rPr>
                <w:rStyle w:val="Funotenzeichen"/>
              </w:rPr>
              <w:footnoteReference w:id="13"/>
            </w:r>
          </w:p>
        </w:tc>
        <w:tc>
          <w:tcPr>
            <w:tcW w:w="1419" w:type="dxa"/>
            <w:shd w:val="clear" w:color="auto" w:fill="EAEAEA" w:themeFill="text2"/>
          </w:tcPr>
          <w:p w14:paraId="2AF197D5" w14:textId="77777777" w:rsidR="00C8230E" w:rsidRPr="007E72EA" w:rsidRDefault="00C8230E" w:rsidP="00C8230E">
            <w:pPr>
              <w:pStyle w:val="A03Copytext"/>
            </w:pPr>
          </w:p>
        </w:tc>
        <w:tc>
          <w:tcPr>
            <w:tcW w:w="1419" w:type="dxa"/>
            <w:shd w:val="clear" w:color="auto" w:fill="EAEAEA" w:themeFill="text2"/>
          </w:tcPr>
          <w:p w14:paraId="6346060F" w14:textId="77777777" w:rsidR="00C8230E" w:rsidRPr="007E72EA" w:rsidRDefault="00C8230E" w:rsidP="00C8230E">
            <w:pPr>
              <w:pStyle w:val="A03Copytext"/>
            </w:pPr>
          </w:p>
        </w:tc>
      </w:tr>
      <w:tr w:rsidR="00C8230E" w:rsidRPr="007E72EA" w14:paraId="1D1CF4AB" w14:textId="10635D78" w:rsidTr="00890197">
        <w:trPr>
          <w:trHeight w:val="283"/>
        </w:trPr>
        <w:tc>
          <w:tcPr>
            <w:tcW w:w="3254" w:type="dxa"/>
            <w:vAlign w:val="center"/>
          </w:tcPr>
          <w:p w14:paraId="47335F26" w14:textId="77777777" w:rsidR="00C8230E" w:rsidRPr="007E72EA" w:rsidRDefault="00C8230E" w:rsidP="00C8230E">
            <w:pPr>
              <w:pStyle w:val="A03Copytext"/>
            </w:pPr>
            <w:r w:rsidRPr="007E72EA">
              <w:t>Front legroom</w:t>
            </w:r>
          </w:p>
        </w:tc>
        <w:tc>
          <w:tcPr>
            <w:tcW w:w="1416" w:type="dxa"/>
            <w:vAlign w:val="center"/>
          </w:tcPr>
          <w:p w14:paraId="18D622CD" w14:textId="77777777" w:rsidR="00C8230E" w:rsidRPr="007E72EA" w:rsidRDefault="00C8230E" w:rsidP="00C8230E">
            <w:pPr>
              <w:pStyle w:val="A03Copytext"/>
            </w:pPr>
            <w:r w:rsidRPr="007E72EA">
              <w:t>mm</w:t>
            </w:r>
          </w:p>
        </w:tc>
        <w:tc>
          <w:tcPr>
            <w:tcW w:w="1419" w:type="dxa"/>
            <w:vAlign w:val="center"/>
          </w:tcPr>
          <w:p w14:paraId="6A01DED3" w14:textId="77777777" w:rsidR="00C8230E" w:rsidRPr="007E72EA" w:rsidRDefault="00C8230E" w:rsidP="00C8230E">
            <w:pPr>
              <w:pStyle w:val="A03Copytext"/>
            </w:pPr>
            <w:r w:rsidRPr="007E72EA">
              <w:t>1,052</w:t>
            </w:r>
          </w:p>
        </w:tc>
        <w:tc>
          <w:tcPr>
            <w:tcW w:w="1419" w:type="dxa"/>
            <w:vAlign w:val="center"/>
          </w:tcPr>
          <w:p w14:paraId="64CE2203" w14:textId="77777777" w:rsidR="00C8230E" w:rsidRPr="007E72EA" w:rsidDel="00237C26" w:rsidRDefault="00C8230E" w:rsidP="00C8230E">
            <w:pPr>
              <w:pStyle w:val="A03Copytext"/>
              <w:rPr>
                <w:color w:val="777777"/>
              </w:rPr>
            </w:pPr>
            <w:r w:rsidRPr="007E72EA">
              <w:rPr>
                <w:color w:val="777777"/>
              </w:rPr>
              <w:t>1,045</w:t>
            </w:r>
          </w:p>
        </w:tc>
        <w:tc>
          <w:tcPr>
            <w:tcW w:w="1419" w:type="dxa"/>
          </w:tcPr>
          <w:p w14:paraId="52FBB35E" w14:textId="77777777" w:rsidR="00C8230E" w:rsidRPr="007E72EA" w:rsidRDefault="00C8230E" w:rsidP="00C8230E">
            <w:pPr>
              <w:pStyle w:val="A03Copytext"/>
            </w:pPr>
            <w:r w:rsidRPr="007E72EA">
              <w:t>+7</w:t>
            </w:r>
          </w:p>
        </w:tc>
        <w:tc>
          <w:tcPr>
            <w:tcW w:w="1419" w:type="dxa"/>
            <w:vAlign w:val="center"/>
          </w:tcPr>
          <w:p w14:paraId="584F093A" w14:textId="5F40CB6A" w:rsidR="00C8230E" w:rsidRPr="007E72EA" w:rsidRDefault="00C8230E" w:rsidP="00C8230E">
            <w:pPr>
              <w:pStyle w:val="A03Copytext"/>
            </w:pPr>
            <w:r w:rsidRPr="007E72EA">
              <w:rPr>
                <w:color w:val="777777"/>
                <w:sz w:val="20"/>
                <w:szCs w:val="20"/>
              </w:rPr>
              <w:t>1,045</w:t>
            </w:r>
          </w:p>
        </w:tc>
        <w:tc>
          <w:tcPr>
            <w:tcW w:w="1419" w:type="dxa"/>
            <w:vAlign w:val="center"/>
          </w:tcPr>
          <w:p w14:paraId="4F058D46" w14:textId="538D11B6" w:rsidR="00C8230E" w:rsidRPr="007E72EA" w:rsidRDefault="00C8230E" w:rsidP="00C8230E">
            <w:pPr>
              <w:pStyle w:val="A03Copytext"/>
            </w:pPr>
            <w:r w:rsidRPr="007E72EA">
              <w:rPr>
                <w:sz w:val="20"/>
                <w:szCs w:val="20"/>
              </w:rPr>
              <w:t>+7</w:t>
            </w:r>
          </w:p>
        </w:tc>
      </w:tr>
      <w:tr w:rsidR="00C8230E" w:rsidRPr="007E72EA" w14:paraId="07217C77" w14:textId="2309979D" w:rsidTr="00890197">
        <w:trPr>
          <w:trHeight w:val="283"/>
        </w:trPr>
        <w:tc>
          <w:tcPr>
            <w:tcW w:w="3254" w:type="dxa"/>
            <w:vAlign w:val="center"/>
          </w:tcPr>
          <w:p w14:paraId="7AE2FD96" w14:textId="311EF5AF" w:rsidR="00C8230E" w:rsidRPr="007E72EA" w:rsidRDefault="00C8230E" w:rsidP="00C8230E">
            <w:pPr>
              <w:pStyle w:val="A03Copytext"/>
            </w:pPr>
            <w:r w:rsidRPr="007E72EA">
              <w:t>Legroom, second row</w:t>
            </w:r>
          </w:p>
        </w:tc>
        <w:tc>
          <w:tcPr>
            <w:tcW w:w="1416" w:type="dxa"/>
            <w:vAlign w:val="center"/>
          </w:tcPr>
          <w:p w14:paraId="71276FE8" w14:textId="77777777" w:rsidR="00C8230E" w:rsidRPr="007E72EA" w:rsidRDefault="00C8230E" w:rsidP="00C8230E">
            <w:pPr>
              <w:pStyle w:val="A03Copytext"/>
            </w:pPr>
            <w:r w:rsidRPr="007E72EA">
              <w:t>mm</w:t>
            </w:r>
          </w:p>
        </w:tc>
        <w:tc>
          <w:tcPr>
            <w:tcW w:w="1419" w:type="dxa"/>
            <w:vAlign w:val="center"/>
          </w:tcPr>
          <w:p w14:paraId="10FD0069" w14:textId="77777777" w:rsidR="00C8230E" w:rsidRPr="007E72EA" w:rsidRDefault="00C8230E" w:rsidP="00C8230E">
            <w:pPr>
              <w:pStyle w:val="A03Copytext"/>
            </w:pPr>
            <w:r w:rsidRPr="007E72EA">
              <w:t>1,008/939</w:t>
            </w:r>
          </w:p>
        </w:tc>
        <w:tc>
          <w:tcPr>
            <w:tcW w:w="1419" w:type="dxa"/>
            <w:vAlign w:val="center"/>
          </w:tcPr>
          <w:p w14:paraId="550569A0" w14:textId="77777777" w:rsidR="00C8230E" w:rsidRPr="007E72EA" w:rsidDel="00237C26" w:rsidRDefault="00C8230E" w:rsidP="00C8230E">
            <w:pPr>
              <w:pStyle w:val="A03Copytext"/>
              <w:rPr>
                <w:color w:val="777777"/>
              </w:rPr>
            </w:pPr>
            <w:r w:rsidRPr="007E72EA">
              <w:rPr>
                <w:color w:val="777777"/>
              </w:rPr>
              <w:t>940/910</w:t>
            </w:r>
          </w:p>
        </w:tc>
        <w:tc>
          <w:tcPr>
            <w:tcW w:w="1419" w:type="dxa"/>
          </w:tcPr>
          <w:p w14:paraId="4BB202C7" w14:textId="77777777" w:rsidR="00C8230E" w:rsidRPr="007E72EA" w:rsidRDefault="00C8230E" w:rsidP="00C8230E">
            <w:pPr>
              <w:pStyle w:val="A03Copytext"/>
            </w:pPr>
            <w:r w:rsidRPr="007E72EA">
              <w:t>+68/+29</w:t>
            </w:r>
          </w:p>
        </w:tc>
        <w:tc>
          <w:tcPr>
            <w:tcW w:w="1419" w:type="dxa"/>
            <w:vAlign w:val="center"/>
          </w:tcPr>
          <w:p w14:paraId="0E3A0C67" w14:textId="2A3E993E" w:rsidR="00C8230E" w:rsidRPr="007E72EA" w:rsidRDefault="00C8230E" w:rsidP="00C8230E">
            <w:pPr>
              <w:pStyle w:val="A03Copytext"/>
            </w:pPr>
            <w:r w:rsidRPr="007E72EA">
              <w:rPr>
                <w:color w:val="777777"/>
                <w:sz w:val="20"/>
                <w:szCs w:val="20"/>
              </w:rPr>
              <w:t>940/</w:t>
            </w:r>
            <w:r w:rsidR="004556E9">
              <w:rPr>
                <w:color w:val="777777"/>
                <w:sz w:val="20"/>
                <w:szCs w:val="20"/>
              </w:rPr>
              <w:t>937</w:t>
            </w:r>
          </w:p>
        </w:tc>
        <w:tc>
          <w:tcPr>
            <w:tcW w:w="1419" w:type="dxa"/>
            <w:vAlign w:val="center"/>
          </w:tcPr>
          <w:p w14:paraId="420A2C11" w14:textId="3E89A3B5" w:rsidR="00C8230E" w:rsidRPr="007E72EA" w:rsidRDefault="00C8230E" w:rsidP="00C8230E">
            <w:pPr>
              <w:pStyle w:val="A03Copytext"/>
            </w:pPr>
            <w:r w:rsidRPr="007E72EA">
              <w:rPr>
                <w:sz w:val="20"/>
                <w:szCs w:val="20"/>
              </w:rPr>
              <w:t>+68/+2</w:t>
            </w:r>
          </w:p>
        </w:tc>
      </w:tr>
      <w:tr w:rsidR="00C8230E" w:rsidRPr="007E72EA" w14:paraId="6EE34F97" w14:textId="1B494D56" w:rsidTr="00890197">
        <w:trPr>
          <w:trHeight w:val="283"/>
        </w:trPr>
        <w:tc>
          <w:tcPr>
            <w:tcW w:w="3254" w:type="dxa"/>
            <w:vAlign w:val="center"/>
          </w:tcPr>
          <w:p w14:paraId="2AB0917C" w14:textId="77777777" w:rsidR="00C8230E" w:rsidRPr="007E72EA" w:rsidRDefault="00C8230E" w:rsidP="00C8230E">
            <w:pPr>
              <w:pStyle w:val="A03Copytext"/>
            </w:pPr>
            <w:r w:rsidRPr="007E72EA">
              <w:t>Max. headroom, front</w:t>
            </w:r>
          </w:p>
        </w:tc>
        <w:tc>
          <w:tcPr>
            <w:tcW w:w="1416" w:type="dxa"/>
            <w:vAlign w:val="center"/>
          </w:tcPr>
          <w:p w14:paraId="52CA1AFC" w14:textId="77777777" w:rsidR="00C8230E" w:rsidRPr="007E72EA" w:rsidRDefault="00C8230E" w:rsidP="00C8230E">
            <w:pPr>
              <w:pStyle w:val="A03Copytext"/>
            </w:pPr>
            <w:r w:rsidRPr="007E72EA">
              <w:t>mm</w:t>
            </w:r>
          </w:p>
        </w:tc>
        <w:tc>
          <w:tcPr>
            <w:tcW w:w="1419" w:type="dxa"/>
            <w:vAlign w:val="center"/>
          </w:tcPr>
          <w:p w14:paraId="2E7A26B1" w14:textId="77777777" w:rsidR="00C8230E" w:rsidRPr="007E72EA" w:rsidRDefault="00C8230E" w:rsidP="00C8230E">
            <w:pPr>
              <w:pStyle w:val="A03Copytext"/>
            </w:pPr>
            <w:r w:rsidRPr="007E72EA">
              <w:t>1,070</w:t>
            </w:r>
          </w:p>
        </w:tc>
        <w:tc>
          <w:tcPr>
            <w:tcW w:w="1419" w:type="dxa"/>
            <w:vAlign w:val="center"/>
          </w:tcPr>
          <w:p w14:paraId="1F2B126B" w14:textId="77777777" w:rsidR="00C8230E" w:rsidRPr="007E72EA" w:rsidDel="00237C26" w:rsidRDefault="00C8230E" w:rsidP="00C8230E">
            <w:pPr>
              <w:pStyle w:val="A03Copytext"/>
              <w:rPr>
                <w:color w:val="777777"/>
              </w:rPr>
            </w:pPr>
            <w:r w:rsidRPr="007E72EA">
              <w:rPr>
                <w:color w:val="777777"/>
              </w:rPr>
              <w:t>1,035</w:t>
            </w:r>
          </w:p>
        </w:tc>
        <w:tc>
          <w:tcPr>
            <w:tcW w:w="1419" w:type="dxa"/>
          </w:tcPr>
          <w:p w14:paraId="526E5C9A" w14:textId="77777777" w:rsidR="00C8230E" w:rsidRPr="007E72EA" w:rsidRDefault="00C8230E" w:rsidP="00C8230E">
            <w:pPr>
              <w:pStyle w:val="A03Copytext"/>
            </w:pPr>
            <w:r w:rsidRPr="007E72EA">
              <w:t>+35</w:t>
            </w:r>
          </w:p>
        </w:tc>
        <w:tc>
          <w:tcPr>
            <w:tcW w:w="1419" w:type="dxa"/>
            <w:vAlign w:val="center"/>
          </w:tcPr>
          <w:p w14:paraId="1BCBE9E6" w14:textId="3BADAD3F" w:rsidR="00C8230E" w:rsidRPr="007E72EA" w:rsidRDefault="00C8230E" w:rsidP="00C8230E">
            <w:pPr>
              <w:pStyle w:val="A03Copytext"/>
            </w:pPr>
            <w:r w:rsidRPr="007E72EA">
              <w:rPr>
                <w:color w:val="777777"/>
                <w:sz w:val="20"/>
                <w:szCs w:val="20"/>
              </w:rPr>
              <w:t>1,035</w:t>
            </w:r>
          </w:p>
        </w:tc>
        <w:tc>
          <w:tcPr>
            <w:tcW w:w="1419" w:type="dxa"/>
            <w:vAlign w:val="center"/>
          </w:tcPr>
          <w:p w14:paraId="6628A8D1" w14:textId="5B6927C7" w:rsidR="00C8230E" w:rsidRPr="007E72EA" w:rsidRDefault="00C8230E" w:rsidP="00C8230E">
            <w:pPr>
              <w:pStyle w:val="A03Copytext"/>
            </w:pPr>
            <w:r w:rsidRPr="007E72EA">
              <w:rPr>
                <w:sz w:val="20"/>
                <w:szCs w:val="20"/>
              </w:rPr>
              <w:t>+35</w:t>
            </w:r>
          </w:p>
        </w:tc>
      </w:tr>
      <w:tr w:rsidR="00C8230E" w:rsidRPr="007E72EA" w14:paraId="34A2B69B" w14:textId="40E14C31" w:rsidTr="00890197">
        <w:trPr>
          <w:trHeight w:val="283"/>
        </w:trPr>
        <w:tc>
          <w:tcPr>
            <w:tcW w:w="3254" w:type="dxa"/>
            <w:vAlign w:val="center"/>
          </w:tcPr>
          <w:p w14:paraId="21715748" w14:textId="2B1F5413" w:rsidR="00C8230E" w:rsidRPr="00D54FEB" w:rsidRDefault="00C8230E" w:rsidP="00C8230E">
            <w:pPr>
              <w:pStyle w:val="A03Copytext"/>
              <w:rPr>
                <w:lang w:val="de-DE"/>
              </w:rPr>
            </w:pPr>
            <w:r w:rsidRPr="00D54FEB">
              <w:rPr>
                <w:lang w:val="de-DE"/>
              </w:rPr>
              <w:t>Max. headroom, second row</w:t>
            </w:r>
          </w:p>
        </w:tc>
        <w:tc>
          <w:tcPr>
            <w:tcW w:w="1416" w:type="dxa"/>
            <w:vAlign w:val="center"/>
          </w:tcPr>
          <w:p w14:paraId="142E2FB7" w14:textId="77777777" w:rsidR="00C8230E" w:rsidRPr="007E72EA" w:rsidRDefault="00C8230E" w:rsidP="00C8230E">
            <w:pPr>
              <w:pStyle w:val="A03Copytext"/>
            </w:pPr>
            <w:r w:rsidRPr="007E72EA">
              <w:t>mm</w:t>
            </w:r>
          </w:p>
        </w:tc>
        <w:tc>
          <w:tcPr>
            <w:tcW w:w="1419" w:type="dxa"/>
            <w:vAlign w:val="center"/>
          </w:tcPr>
          <w:p w14:paraId="4AE928B1" w14:textId="46EB07F1" w:rsidR="00C8230E" w:rsidRPr="007E72EA" w:rsidRDefault="00C8230E" w:rsidP="00C8230E">
            <w:pPr>
              <w:pStyle w:val="A03Copytext"/>
            </w:pPr>
            <w:r w:rsidRPr="007E72EA">
              <w:t>1,026/</w:t>
            </w:r>
            <w:r w:rsidR="00F247BA">
              <w:br/>
            </w:r>
            <w:r w:rsidRPr="007E72EA">
              <w:t>1,016</w:t>
            </w:r>
          </w:p>
        </w:tc>
        <w:tc>
          <w:tcPr>
            <w:tcW w:w="1419" w:type="dxa"/>
            <w:vAlign w:val="center"/>
          </w:tcPr>
          <w:p w14:paraId="6DCAE464" w14:textId="77777777" w:rsidR="00C8230E" w:rsidRPr="007E72EA" w:rsidDel="00237C26" w:rsidRDefault="00C8230E" w:rsidP="00C8230E">
            <w:pPr>
              <w:pStyle w:val="A03Copytext"/>
              <w:rPr>
                <w:color w:val="777777"/>
              </w:rPr>
            </w:pPr>
            <w:r w:rsidRPr="007E72EA">
              <w:rPr>
                <w:color w:val="777777"/>
              </w:rPr>
              <w:t>962/962</w:t>
            </w:r>
          </w:p>
        </w:tc>
        <w:tc>
          <w:tcPr>
            <w:tcW w:w="1419" w:type="dxa"/>
          </w:tcPr>
          <w:p w14:paraId="1BA8C538" w14:textId="77777777" w:rsidR="00C8230E" w:rsidRPr="007E72EA" w:rsidRDefault="00C8230E" w:rsidP="00C8230E">
            <w:pPr>
              <w:pStyle w:val="A03Copytext"/>
            </w:pPr>
            <w:r w:rsidRPr="007E72EA">
              <w:t>+64/+54</w:t>
            </w:r>
          </w:p>
        </w:tc>
        <w:tc>
          <w:tcPr>
            <w:tcW w:w="1419" w:type="dxa"/>
            <w:vAlign w:val="center"/>
          </w:tcPr>
          <w:p w14:paraId="35911C74" w14:textId="415A3BD5" w:rsidR="00C8230E" w:rsidRPr="007E72EA" w:rsidRDefault="004556E9" w:rsidP="00C8230E">
            <w:pPr>
              <w:pStyle w:val="A03Copytext"/>
            </w:pPr>
            <w:r>
              <w:rPr>
                <w:color w:val="777777"/>
                <w:sz w:val="20"/>
                <w:szCs w:val="20"/>
              </w:rPr>
              <w:t>999/982</w:t>
            </w:r>
          </w:p>
        </w:tc>
        <w:tc>
          <w:tcPr>
            <w:tcW w:w="1419" w:type="dxa"/>
            <w:vAlign w:val="center"/>
          </w:tcPr>
          <w:p w14:paraId="1E34CDB8" w14:textId="3DB6357E" w:rsidR="00C8230E" w:rsidRPr="007E72EA" w:rsidRDefault="004556E9" w:rsidP="00C8230E">
            <w:pPr>
              <w:pStyle w:val="A03Copytext"/>
            </w:pPr>
            <w:r>
              <w:rPr>
                <w:sz w:val="20"/>
                <w:szCs w:val="20"/>
              </w:rPr>
              <w:t>+27/+34</w:t>
            </w:r>
          </w:p>
        </w:tc>
      </w:tr>
      <w:tr w:rsidR="00C8230E" w:rsidRPr="007E72EA" w14:paraId="7CE4412C" w14:textId="6AC4BE1E" w:rsidTr="00890197">
        <w:trPr>
          <w:trHeight w:val="283"/>
        </w:trPr>
        <w:tc>
          <w:tcPr>
            <w:tcW w:w="3254" w:type="dxa"/>
            <w:vAlign w:val="center"/>
          </w:tcPr>
          <w:p w14:paraId="61443A2A" w14:textId="77777777" w:rsidR="00C8230E" w:rsidRPr="007E72EA" w:rsidRDefault="00C8230E" w:rsidP="00C8230E">
            <w:pPr>
              <w:pStyle w:val="A03Copytext"/>
            </w:pPr>
            <w:r w:rsidRPr="007E72EA">
              <w:t>Max. headroom, third row</w:t>
            </w:r>
            <w:r w:rsidRPr="007E72EA">
              <w:rPr>
                <w:rStyle w:val="Funotenzeichen"/>
              </w:rPr>
              <w:footnoteReference w:id="14"/>
            </w:r>
          </w:p>
        </w:tc>
        <w:tc>
          <w:tcPr>
            <w:tcW w:w="1416" w:type="dxa"/>
            <w:vAlign w:val="center"/>
          </w:tcPr>
          <w:p w14:paraId="11783FA4" w14:textId="77777777" w:rsidR="00C8230E" w:rsidRPr="007E72EA" w:rsidRDefault="00C8230E" w:rsidP="00C8230E">
            <w:pPr>
              <w:pStyle w:val="A03Copytext"/>
            </w:pPr>
            <w:r w:rsidRPr="007E72EA">
              <w:t>mm</w:t>
            </w:r>
          </w:p>
        </w:tc>
        <w:tc>
          <w:tcPr>
            <w:tcW w:w="1419" w:type="dxa"/>
            <w:vAlign w:val="center"/>
          </w:tcPr>
          <w:p w14:paraId="4D2E3D03" w14:textId="77777777" w:rsidR="00C8230E" w:rsidRPr="007E72EA" w:rsidRDefault="00C8230E" w:rsidP="00C8230E">
            <w:pPr>
              <w:pStyle w:val="A03Copytext"/>
            </w:pPr>
            <w:r w:rsidRPr="007E72EA">
              <w:t>882</w:t>
            </w:r>
          </w:p>
        </w:tc>
        <w:tc>
          <w:tcPr>
            <w:tcW w:w="1419" w:type="dxa"/>
            <w:vAlign w:val="center"/>
          </w:tcPr>
          <w:p w14:paraId="01E76C0B" w14:textId="77777777" w:rsidR="00C8230E" w:rsidRPr="007E72EA" w:rsidDel="00237C26" w:rsidRDefault="00C8230E" w:rsidP="00C8230E">
            <w:pPr>
              <w:pStyle w:val="A03Copytext"/>
              <w:rPr>
                <w:color w:val="777777"/>
              </w:rPr>
            </w:pPr>
            <w:r w:rsidRPr="007E72EA">
              <w:rPr>
                <w:color w:val="777777"/>
              </w:rPr>
              <w:t>872</w:t>
            </w:r>
          </w:p>
        </w:tc>
        <w:tc>
          <w:tcPr>
            <w:tcW w:w="1419" w:type="dxa"/>
          </w:tcPr>
          <w:p w14:paraId="26288E35" w14:textId="77777777" w:rsidR="00C8230E" w:rsidRPr="007E72EA" w:rsidRDefault="00C8230E" w:rsidP="00C8230E">
            <w:pPr>
              <w:pStyle w:val="A03Copytext"/>
            </w:pPr>
            <w:r w:rsidRPr="007E72EA">
              <w:t>+10</w:t>
            </w:r>
          </w:p>
        </w:tc>
        <w:tc>
          <w:tcPr>
            <w:tcW w:w="1419" w:type="dxa"/>
            <w:vAlign w:val="center"/>
          </w:tcPr>
          <w:p w14:paraId="02E783C3" w14:textId="122EF7D2" w:rsidR="00C8230E" w:rsidRPr="007E72EA" w:rsidRDefault="004556E9" w:rsidP="00C8230E">
            <w:pPr>
              <w:pStyle w:val="A03Copytext"/>
            </w:pPr>
            <w:r>
              <w:rPr>
                <w:color w:val="777777"/>
                <w:sz w:val="20"/>
                <w:szCs w:val="20"/>
              </w:rPr>
              <w:t>884</w:t>
            </w:r>
          </w:p>
        </w:tc>
        <w:tc>
          <w:tcPr>
            <w:tcW w:w="1419" w:type="dxa"/>
            <w:vAlign w:val="center"/>
          </w:tcPr>
          <w:p w14:paraId="18BE8088" w14:textId="2EE5ECFC" w:rsidR="00C8230E" w:rsidRPr="007E72EA" w:rsidRDefault="004556E9" w:rsidP="00C8230E">
            <w:pPr>
              <w:pStyle w:val="A03Copytext"/>
            </w:pPr>
            <w:r>
              <w:rPr>
                <w:sz w:val="20"/>
                <w:szCs w:val="20"/>
              </w:rPr>
              <w:t>-2</w:t>
            </w:r>
          </w:p>
        </w:tc>
      </w:tr>
      <w:tr w:rsidR="00C8230E" w:rsidRPr="007E72EA" w14:paraId="63C42937" w14:textId="5F55B001" w:rsidTr="00890197">
        <w:trPr>
          <w:trHeight w:val="283"/>
        </w:trPr>
        <w:tc>
          <w:tcPr>
            <w:tcW w:w="3254" w:type="dxa"/>
            <w:vAlign w:val="center"/>
          </w:tcPr>
          <w:p w14:paraId="5BA5357C" w14:textId="6A5F25CB" w:rsidR="00C8230E" w:rsidRPr="007E72EA" w:rsidRDefault="00C8230E" w:rsidP="00C8230E">
            <w:pPr>
              <w:pStyle w:val="A03Copytext"/>
            </w:pPr>
            <w:r w:rsidRPr="007E72EA">
              <w:t>Boot capacity</w:t>
            </w:r>
          </w:p>
        </w:tc>
        <w:tc>
          <w:tcPr>
            <w:tcW w:w="1416" w:type="dxa"/>
            <w:vAlign w:val="center"/>
          </w:tcPr>
          <w:p w14:paraId="6C01C3AA" w14:textId="5AF56483" w:rsidR="00C8230E" w:rsidRPr="007E72EA" w:rsidRDefault="00C52303" w:rsidP="00C8230E">
            <w:pPr>
              <w:pStyle w:val="A03Copytext"/>
            </w:pPr>
            <w:r>
              <w:t>l</w:t>
            </w:r>
          </w:p>
        </w:tc>
        <w:tc>
          <w:tcPr>
            <w:tcW w:w="1419" w:type="dxa"/>
            <w:vAlign w:val="center"/>
          </w:tcPr>
          <w:p w14:paraId="1ABC46FF" w14:textId="7917AC1E" w:rsidR="00C8230E" w:rsidRPr="007E72EA" w:rsidRDefault="00C8230E" w:rsidP="00C8230E">
            <w:pPr>
              <w:pStyle w:val="A03Copytext"/>
            </w:pPr>
            <w:r w:rsidRPr="007E72EA">
              <w:t>540/4</w:t>
            </w:r>
            <w:r w:rsidR="00FA5393">
              <w:t>8</w:t>
            </w:r>
            <w:r w:rsidRPr="007E72EA">
              <w:t>0</w:t>
            </w:r>
          </w:p>
        </w:tc>
        <w:tc>
          <w:tcPr>
            <w:tcW w:w="1419" w:type="dxa"/>
            <w:vAlign w:val="center"/>
          </w:tcPr>
          <w:p w14:paraId="43FC7064" w14:textId="77777777" w:rsidR="00C8230E" w:rsidRPr="007E72EA" w:rsidRDefault="00C8230E" w:rsidP="00C8230E">
            <w:pPr>
              <w:pStyle w:val="A03Copytext"/>
              <w:rPr>
                <w:color w:val="777777"/>
              </w:rPr>
            </w:pPr>
            <w:r w:rsidRPr="007E72EA">
              <w:rPr>
                <w:color w:val="777777"/>
              </w:rPr>
              <w:t>495/465</w:t>
            </w:r>
          </w:p>
        </w:tc>
        <w:tc>
          <w:tcPr>
            <w:tcW w:w="1419" w:type="dxa"/>
            <w:vAlign w:val="center"/>
          </w:tcPr>
          <w:p w14:paraId="4670784E" w14:textId="1C32E872" w:rsidR="00C8230E" w:rsidRPr="007E72EA" w:rsidRDefault="00C8230E" w:rsidP="00C8230E">
            <w:pPr>
              <w:pStyle w:val="A03Copytext"/>
            </w:pPr>
            <w:r w:rsidRPr="007E72EA">
              <w:t>+45/+</w:t>
            </w:r>
            <w:r w:rsidR="00FA5393">
              <w:t>1</w:t>
            </w:r>
            <w:r w:rsidRPr="007E72EA">
              <w:t>5</w:t>
            </w:r>
          </w:p>
        </w:tc>
        <w:tc>
          <w:tcPr>
            <w:tcW w:w="1419" w:type="dxa"/>
            <w:vAlign w:val="center"/>
          </w:tcPr>
          <w:p w14:paraId="21A7D9D0" w14:textId="3668E3B2" w:rsidR="00C8230E" w:rsidRPr="007E72EA" w:rsidRDefault="00C8230E" w:rsidP="00C8230E">
            <w:pPr>
              <w:pStyle w:val="A03Copytext"/>
            </w:pPr>
            <w:r w:rsidRPr="007E72EA">
              <w:rPr>
                <w:color w:val="777777"/>
                <w:sz w:val="20"/>
                <w:szCs w:val="20"/>
              </w:rPr>
              <w:t>565/500</w:t>
            </w:r>
          </w:p>
        </w:tc>
        <w:tc>
          <w:tcPr>
            <w:tcW w:w="1419" w:type="dxa"/>
            <w:vAlign w:val="center"/>
          </w:tcPr>
          <w:p w14:paraId="754E04F4" w14:textId="352CA741" w:rsidR="00C8230E" w:rsidRPr="007E72EA" w:rsidRDefault="00C8230E" w:rsidP="00C8230E">
            <w:pPr>
              <w:pStyle w:val="A03Copytext"/>
            </w:pPr>
            <w:r w:rsidRPr="007E72EA">
              <w:rPr>
                <w:sz w:val="20"/>
                <w:szCs w:val="20"/>
              </w:rPr>
              <w:t>-25/-</w:t>
            </w:r>
            <w:r w:rsidR="00FA5393">
              <w:rPr>
                <w:sz w:val="20"/>
                <w:szCs w:val="20"/>
              </w:rPr>
              <w:t>2</w:t>
            </w:r>
            <w:r w:rsidRPr="007E72EA">
              <w:rPr>
                <w:sz w:val="20"/>
                <w:szCs w:val="20"/>
              </w:rPr>
              <w:t>0</w:t>
            </w:r>
          </w:p>
        </w:tc>
      </w:tr>
      <w:tr w:rsidR="00C8230E" w:rsidRPr="007E72EA" w14:paraId="180AD8DD" w14:textId="4D2108BD" w:rsidTr="00890197">
        <w:trPr>
          <w:trHeight w:val="283"/>
        </w:trPr>
        <w:tc>
          <w:tcPr>
            <w:tcW w:w="3254" w:type="dxa"/>
            <w:vAlign w:val="center"/>
          </w:tcPr>
          <w:p w14:paraId="776E1DDC" w14:textId="20E4A81C" w:rsidR="00C8230E" w:rsidRPr="007E72EA" w:rsidRDefault="00C8230E" w:rsidP="00C8230E">
            <w:pPr>
              <w:pStyle w:val="A03Copytext"/>
            </w:pPr>
            <w:r w:rsidRPr="007E72EA">
              <w:t>Boot capacity with rear-seat backrest(s) folded down</w:t>
            </w:r>
          </w:p>
        </w:tc>
        <w:tc>
          <w:tcPr>
            <w:tcW w:w="1416" w:type="dxa"/>
            <w:vAlign w:val="center"/>
          </w:tcPr>
          <w:p w14:paraId="567C7CED" w14:textId="74DC5F16" w:rsidR="00C8230E" w:rsidRPr="007E72EA" w:rsidRDefault="00C52303" w:rsidP="00C8230E">
            <w:pPr>
              <w:pStyle w:val="A03Copytext"/>
            </w:pPr>
            <w:r>
              <w:t>l</w:t>
            </w:r>
          </w:p>
        </w:tc>
        <w:tc>
          <w:tcPr>
            <w:tcW w:w="1419" w:type="dxa"/>
            <w:vAlign w:val="center"/>
          </w:tcPr>
          <w:p w14:paraId="00D1819E" w14:textId="630F3DEE" w:rsidR="00C8230E" w:rsidRPr="007E72EA" w:rsidRDefault="00C8230E" w:rsidP="00C8230E">
            <w:pPr>
              <w:pStyle w:val="A03Copytext"/>
            </w:pPr>
            <w:r w:rsidRPr="007E72EA">
              <w:t>1,715/</w:t>
            </w:r>
            <w:r w:rsidR="00F247BA">
              <w:br/>
            </w:r>
            <w:r w:rsidRPr="007E72EA">
              <w:t>1,605</w:t>
            </w:r>
          </w:p>
        </w:tc>
        <w:tc>
          <w:tcPr>
            <w:tcW w:w="1419" w:type="dxa"/>
            <w:vAlign w:val="center"/>
          </w:tcPr>
          <w:p w14:paraId="006644FF" w14:textId="316EF90E" w:rsidR="00C8230E" w:rsidRPr="007E72EA" w:rsidRDefault="00C8230E" w:rsidP="00C8230E">
            <w:pPr>
              <w:pStyle w:val="A03Copytext"/>
              <w:rPr>
                <w:color w:val="777777"/>
              </w:rPr>
            </w:pPr>
            <w:r w:rsidRPr="007E72EA">
              <w:rPr>
                <w:color w:val="777777"/>
              </w:rPr>
              <w:t>1,710/</w:t>
            </w:r>
            <w:r w:rsidR="00F247BA">
              <w:rPr>
                <w:color w:val="777777"/>
              </w:rPr>
              <w:br/>
            </w:r>
            <w:r w:rsidRPr="007E72EA">
              <w:rPr>
                <w:color w:val="777777"/>
              </w:rPr>
              <w:t>1,620</w:t>
            </w:r>
          </w:p>
        </w:tc>
        <w:tc>
          <w:tcPr>
            <w:tcW w:w="1419" w:type="dxa"/>
            <w:vAlign w:val="center"/>
          </w:tcPr>
          <w:p w14:paraId="6E719FC2" w14:textId="3E135F19" w:rsidR="00C8230E" w:rsidRPr="007E72EA" w:rsidRDefault="00C8230E" w:rsidP="00C8230E">
            <w:pPr>
              <w:pStyle w:val="A03Copytext"/>
            </w:pPr>
            <w:r w:rsidRPr="007E72EA">
              <w:t>+5/-15</w:t>
            </w:r>
          </w:p>
        </w:tc>
        <w:tc>
          <w:tcPr>
            <w:tcW w:w="1419" w:type="dxa"/>
            <w:vAlign w:val="center"/>
          </w:tcPr>
          <w:p w14:paraId="3BF0FB03" w14:textId="4D2A16C5" w:rsidR="00C8230E" w:rsidRPr="007E72EA" w:rsidRDefault="00C8230E" w:rsidP="00C8230E">
            <w:pPr>
              <w:pStyle w:val="A03Copytext"/>
            </w:pPr>
            <w:r w:rsidRPr="007E72EA">
              <w:rPr>
                <w:color w:val="777777"/>
                <w:sz w:val="20"/>
                <w:szCs w:val="20"/>
              </w:rPr>
              <w:t>1,805/</w:t>
            </w:r>
            <w:r w:rsidR="00F247BA">
              <w:rPr>
                <w:color w:val="777777"/>
                <w:sz w:val="20"/>
                <w:szCs w:val="20"/>
              </w:rPr>
              <w:br/>
            </w:r>
            <w:r w:rsidRPr="007E72EA">
              <w:rPr>
                <w:color w:val="777777"/>
                <w:sz w:val="20"/>
                <w:szCs w:val="20"/>
              </w:rPr>
              <w:t>1,680</w:t>
            </w:r>
          </w:p>
        </w:tc>
        <w:tc>
          <w:tcPr>
            <w:tcW w:w="1419" w:type="dxa"/>
            <w:vAlign w:val="center"/>
          </w:tcPr>
          <w:p w14:paraId="07591D7F" w14:textId="387FDA11" w:rsidR="00C8230E" w:rsidRPr="007E72EA" w:rsidRDefault="00C8230E" w:rsidP="00C8230E">
            <w:pPr>
              <w:pStyle w:val="A03Copytext"/>
            </w:pPr>
            <w:r w:rsidRPr="007E72EA">
              <w:rPr>
                <w:sz w:val="20"/>
                <w:szCs w:val="20"/>
              </w:rPr>
              <w:t>-90/-75</w:t>
            </w:r>
          </w:p>
        </w:tc>
      </w:tr>
      <w:tr w:rsidR="00C8230E" w:rsidRPr="007E72EA" w14:paraId="4C94E3BC" w14:textId="00CD34A8" w:rsidTr="00890197">
        <w:trPr>
          <w:trHeight w:val="283"/>
        </w:trPr>
        <w:tc>
          <w:tcPr>
            <w:tcW w:w="3254" w:type="dxa"/>
            <w:vAlign w:val="center"/>
          </w:tcPr>
          <w:p w14:paraId="732E5C57" w14:textId="77777777" w:rsidR="00C8230E" w:rsidRPr="007E72EA" w:rsidRDefault="00C8230E" w:rsidP="00C8230E">
            <w:pPr>
              <w:pStyle w:val="A03Copytext"/>
            </w:pPr>
            <w:r w:rsidRPr="007E72EA">
              <w:t>Front boot capacity</w:t>
            </w:r>
            <w:r w:rsidRPr="007E72EA">
              <w:rPr>
                <w:rStyle w:val="Funotenzeichen"/>
              </w:rPr>
              <w:footnoteReference w:id="15"/>
            </w:r>
          </w:p>
        </w:tc>
        <w:tc>
          <w:tcPr>
            <w:tcW w:w="1416" w:type="dxa"/>
            <w:vAlign w:val="center"/>
          </w:tcPr>
          <w:p w14:paraId="54996F70" w14:textId="2E606F20" w:rsidR="00C8230E" w:rsidRPr="007E72EA" w:rsidRDefault="00C52303" w:rsidP="00C8230E">
            <w:pPr>
              <w:pStyle w:val="A03Copytext"/>
            </w:pPr>
            <w:r>
              <w:t>l</w:t>
            </w:r>
          </w:p>
        </w:tc>
        <w:tc>
          <w:tcPr>
            <w:tcW w:w="1419" w:type="dxa"/>
            <w:vAlign w:val="center"/>
          </w:tcPr>
          <w:p w14:paraId="1D550304" w14:textId="77777777" w:rsidR="00C8230E" w:rsidRPr="007E72EA" w:rsidRDefault="00C8230E" w:rsidP="00C8230E">
            <w:pPr>
              <w:pStyle w:val="A03Copytext"/>
            </w:pPr>
            <w:r w:rsidRPr="007E72EA">
              <w:t>127</w:t>
            </w:r>
          </w:p>
        </w:tc>
        <w:tc>
          <w:tcPr>
            <w:tcW w:w="1419" w:type="dxa"/>
            <w:vAlign w:val="center"/>
          </w:tcPr>
          <w:p w14:paraId="6161766F" w14:textId="77777777" w:rsidR="00C8230E" w:rsidRPr="007E72EA" w:rsidRDefault="00C8230E" w:rsidP="00C8230E">
            <w:pPr>
              <w:pStyle w:val="A03Copytext"/>
              <w:rPr>
                <w:color w:val="777777"/>
              </w:rPr>
            </w:pPr>
            <w:r w:rsidRPr="007E72EA">
              <w:rPr>
                <w:color w:val="777777"/>
              </w:rPr>
              <w:t>-</w:t>
            </w:r>
          </w:p>
        </w:tc>
        <w:tc>
          <w:tcPr>
            <w:tcW w:w="1419" w:type="dxa"/>
          </w:tcPr>
          <w:p w14:paraId="73097330" w14:textId="77777777" w:rsidR="00C8230E" w:rsidRPr="007E72EA" w:rsidRDefault="00C8230E" w:rsidP="00C8230E">
            <w:pPr>
              <w:pStyle w:val="A03Copytext"/>
            </w:pPr>
            <w:r w:rsidRPr="007E72EA">
              <w:t>+127</w:t>
            </w:r>
          </w:p>
        </w:tc>
        <w:tc>
          <w:tcPr>
            <w:tcW w:w="1419" w:type="dxa"/>
            <w:vAlign w:val="center"/>
          </w:tcPr>
          <w:p w14:paraId="265B5070" w14:textId="5B190205" w:rsidR="00C8230E" w:rsidRPr="007E72EA" w:rsidRDefault="00C8230E" w:rsidP="00C8230E">
            <w:pPr>
              <w:pStyle w:val="A03Copytext"/>
            </w:pPr>
            <w:r w:rsidRPr="007E72EA">
              <w:rPr>
                <w:color w:val="777777"/>
                <w:sz w:val="20"/>
                <w:szCs w:val="20"/>
              </w:rPr>
              <w:t>-</w:t>
            </w:r>
          </w:p>
        </w:tc>
        <w:tc>
          <w:tcPr>
            <w:tcW w:w="1419" w:type="dxa"/>
            <w:vAlign w:val="center"/>
          </w:tcPr>
          <w:p w14:paraId="5B69C841" w14:textId="1BDD9878" w:rsidR="00C8230E" w:rsidRPr="007E72EA" w:rsidRDefault="00C8230E" w:rsidP="00C8230E">
            <w:pPr>
              <w:pStyle w:val="A03Copytext"/>
            </w:pPr>
            <w:r w:rsidRPr="007E72EA">
              <w:rPr>
                <w:sz w:val="20"/>
                <w:szCs w:val="20"/>
              </w:rPr>
              <w:t>+127</w:t>
            </w:r>
          </w:p>
        </w:tc>
      </w:tr>
      <w:tr w:rsidR="00C8230E" w:rsidRPr="007E72EA" w14:paraId="35164886" w14:textId="77777777" w:rsidTr="00890197">
        <w:trPr>
          <w:trHeight w:val="283"/>
        </w:trPr>
        <w:tc>
          <w:tcPr>
            <w:tcW w:w="3254" w:type="dxa"/>
            <w:vAlign w:val="center"/>
          </w:tcPr>
          <w:p w14:paraId="5CD036E3" w14:textId="66AB1FF7" w:rsidR="00C8230E" w:rsidRPr="007E72EA" w:rsidRDefault="00C8230E" w:rsidP="00C8230E">
            <w:pPr>
              <w:pStyle w:val="A03Copytext"/>
            </w:pPr>
            <w:r w:rsidRPr="007E72EA">
              <w:t>Boot capacity front and rear</w:t>
            </w:r>
          </w:p>
        </w:tc>
        <w:tc>
          <w:tcPr>
            <w:tcW w:w="1416" w:type="dxa"/>
            <w:vAlign w:val="center"/>
          </w:tcPr>
          <w:p w14:paraId="3AD67C75" w14:textId="770C9450" w:rsidR="00C8230E" w:rsidRPr="007E72EA" w:rsidRDefault="00C52303" w:rsidP="00C8230E">
            <w:pPr>
              <w:pStyle w:val="A03Copytext"/>
            </w:pPr>
            <w:r>
              <w:rPr>
                <w:sz w:val="20"/>
                <w:szCs w:val="20"/>
              </w:rPr>
              <w:t>l</w:t>
            </w:r>
          </w:p>
        </w:tc>
        <w:tc>
          <w:tcPr>
            <w:tcW w:w="1419" w:type="dxa"/>
            <w:vAlign w:val="center"/>
          </w:tcPr>
          <w:p w14:paraId="517164C0" w14:textId="5C94D7E1" w:rsidR="00C8230E" w:rsidRPr="007E72EA" w:rsidRDefault="00C8230E" w:rsidP="00C8230E">
            <w:pPr>
              <w:pStyle w:val="A03Copytext"/>
            </w:pPr>
            <w:r w:rsidRPr="007E72EA">
              <w:rPr>
                <w:sz w:val="20"/>
                <w:szCs w:val="20"/>
              </w:rPr>
              <w:t>667/597</w:t>
            </w:r>
          </w:p>
        </w:tc>
        <w:tc>
          <w:tcPr>
            <w:tcW w:w="1419" w:type="dxa"/>
            <w:vAlign w:val="center"/>
          </w:tcPr>
          <w:p w14:paraId="06330833" w14:textId="552AC90D" w:rsidR="00C8230E" w:rsidRPr="007E72EA" w:rsidRDefault="00C8230E" w:rsidP="00C8230E">
            <w:pPr>
              <w:pStyle w:val="A03Copytext"/>
              <w:rPr>
                <w:color w:val="777777"/>
              </w:rPr>
            </w:pPr>
            <w:r w:rsidRPr="007E72EA">
              <w:rPr>
                <w:color w:val="777777"/>
                <w:sz w:val="20"/>
                <w:szCs w:val="20"/>
              </w:rPr>
              <w:t>495/465</w:t>
            </w:r>
          </w:p>
        </w:tc>
        <w:tc>
          <w:tcPr>
            <w:tcW w:w="1419" w:type="dxa"/>
            <w:vAlign w:val="center"/>
          </w:tcPr>
          <w:p w14:paraId="6ECE35F6" w14:textId="656FCA4B" w:rsidR="00C8230E" w:rsidRPr="007E72EA" w:rsidRDefault="00C8230E" w:rsidP="00C8230E">
            <w:pPr>
              <w:pStyle w:val="A03Copytext"/>
            </w:pPr>
            <w:r w:rsidRPr="007E72EA">
              <w:rPr>
                <w:sz w:val="20"/>
                <w:szCs w:val="20"/>
              </w:rPr>
              <w:t>+172/+132</w:t>
            </w:r>
          </w:p>
        </w:tc>
        <w:tc>
          <w:tcPr>
            <w:tcW w:w="1419" w:type="dxa"/>
            <w:vAlign w:val="center"/>
          </w:tcPr>
          <w:p w14:paraId="77F9095D" w14:textId="0CB07F88" w:rsidR="00C8230E" w:rsidRPr="00890197" w:rsidRDefault="00C8230E" w:rsidP="00C8230E">
            <w:pPr>
              <w:pStyle w:val="A03Copytext"/>
              <w:rPr>
                <w:color w:val="777777"/>
                <w:sz w:val="20"/>
                <w:szCs w:val="20"/>
              </w:rPr>
            </w:pPr>
            <w:r w:rsidRPr="007E72EA">
              <w:rPr>
                <w:color w:val="777777"/>
                <w:sz w:val="20"/>
                <w:szCs w:val="20"/>
              </w:rPr>
              <w:t>565/500</w:t>
            </w:r>
          </w:p>
        </w:tc>
        <w:tc>
          <w:tcPr>
            <w:tcW w:w="1419" w:type="dxa"/>
            <w:vAlign w:val="center"/>
          </w:tcPr>
          <w:p w14:paraId="27E91D50" w14:textId="6A19478A" w:rsidR="00C8230E" w:rsidRPr="00890197" w:rsidRDefault="00C8230E" w:rsidP="00C8230E">
            <w:pPr>
              <w:pStyle w:val="A03Copytext"/>
              <w:rPr>
                <w:sz w:val="20"/>
                <w:szCs w:val="20"/>
              </w:rPr>
            </w:pPr>
            <w:r w:rsidRPr="007E72EA">
              <w:rPr>
                <w:sz w:val="20"/>
                <w:szCs w:val="20"/>
              </w:rPr>
              <w:t>+102/+97</w:t>
            </w:r>
          </w:p>
        </w:tc>
      </w:tr>
    </w:tbl>
    <w:p w14:paraId="06F18156" w14:textId="77777777" w:rsidR="005B2E12" w:rsidRPr="007E72EA" w:rsidRDefault="005B2E12" w:rsidP="005B2E12">
      <w:pPr>
        <w:pStyle w:val="A03Copytext"/>
      </w:pPr>
    </w:p>
    <w:p w14:paraId="79FB7224" w14:textId="77777777" w:rsidR="005B2E12" w:rsidRPr="007E72EA" w:rsidRDefault="005B2E12" w:rsidP="005B2E12">
      <w:pPr>
        <w:pStyle w:val="A05Subheadline"/>
      </w:pPr>
      <w:r w:rsidRPr="007E72EA">
        <w:t xml:space="preserve">Always ready for little getaways from everyday life </w:t>
      </w:r>
    </w:p>
    <w:p w14:paraId="3E56CE3B" w14:textId="38D90A25" w:rsidR="005B2E12" w:rsidRPr="007E72EA" w:rsidRDefault="005B2E12" w:rsidP="005B2E12">
      <w:pPr>
        <w:pStyle w:val="A03Copytext"/>
      </w:pPr>
      <w:r w:rsidRPr="007E72EA">
        <w:t>An idyllic camping spot on a meadow? A cosy barbecue evening with friends in a cabin on the edge of the forest? The most exciting locations are often found off the beaten track. No problem for the 4MATIC versions. When traction is needed, the disconnect unit (DCU) instantly engages the drive unit on the front axle, which is otherwise decoupled as often as possible for efficiency reasons (</w:t>
      </w:r>
      <w:r w:rsidR="007F0D4B" w:rsidRPr="007E72EA">
        <w:t>for more information on the drive</w:t>
      </w:r>
      <w:r w:rsidR="00EE79C0" w:rsidRPr="007E72EA">
        <w:t>train</w:t>
      </w:r>
      <w:r w:rsidR="007F0D4B" w:rsidRPr="007E72EA">
        <w:t xml:space="preserve">, see </w:t>
      </w:r>
      <w:hyperlink w:anchor="Text3" w:history="1">
        <w:r w:rsidR="007F0D4B" w:rsidRPr="007E72EA">
          <w:rPr>
            <w:rStyle w:val="Hyperlink"/>
          </w:rPr>
          <w:t>here</w:t>
        </w:r>
      </w:hyperlink>
      <w:r w:rsidRPr="007E72EA">
        <w:t xml:space="preserve">). </w:t>
      </w:r>
    </w:p>
    <w:p w14:paraId="233290B7" w14:textId="77777777" w:rsidR="005B2E12" w:rsidRPr="007E72EA" w:rsidRDefault="005B2E12" w:rsidP="005B2E12">
      <w:pPr>
        <w:pStyle w:val="A03Copytext"/>
      </w:pPr>
    </w:p>
    <w:p w14:paraId="65E689CE" w14:textId="5EB04712" w:rsidR="005B2E12" w:rsidRDefault="005B2E12" w:rsidP="005B2E12">
      <w:pPr>
        <w:pStyle w:val="A03Copytext"/>
      </w:pPr>
      <w:r w:rsidRPr="007E72EA">
        <w:t xml:space="preserve">In addition, the 4MATIC models feature TERRAIN MODE. This driving programme for field or gravel roads adjusts the characteristics of the drive, steering and brakes. The </w:t>
      </w:r>
      <w:r w:rsidR="00162630">
        <w:t>“</w:t>
      </w:r>
      <w:r w:rsidRPr="007E72EA">
        <w:t>Transparent Bonnet</w:t>
      </w:r>
      <w:r w:rsidR="00162630">
        <w:t>”</w:t>
      </w:r>
      <w:r w:rsidRPr="007E72EA">
        <w:t xml:space="preserve"> function provides a virtual view under the vehicle by combining images from the front camera and the exterior mirror cameras. </w:t>
      </w:r>
    </w:p>
    <w:p w14:paraId="0F0949C1" w14:textId="77777777" w:rsidR="007F0D4B" w:rsidRPr="007E72EA" w:rsidRDefault="007F0D4B" w:rsidP="005B2E12">
      <w:pPr>
        <w:pStyle w:val="A03Copytext"/>
      </w:pPr>
    </w:p>
    <w:p w14:paraId="0218EB2A" w14:textId="77777777" w:rsidR="007F0D4B" w:rsidRPr="007E72EA" w:rsidRDefault="007F0D4B" w:rsidP="007F0D4B">
      <w:pPr>
        <w:pStyle w:val="A05Subheadline"/>
      </w:pPr>
      <w:r w:rsidRPr="007E72EA">
        <w:t>Always a clear view: VISION CONTROL</w:t>
      </w:r>
    </w:p>
    <w:p w14:paraId="11025844" w14:textId="7E18F008" w:rsidR="007F0D4B" w:rsidRPr="007E72EA" w:rsidRDefault="007F0D4B" w:rsidP="007F0D4B">
      <w:pPr>
        <w:pStyle w:val="A03Copytext"/>
      </w:pPr>
      <w:r w:rsidRPr="007E72EA">
        <w:t xml:space="preserve">The new GLB comes with the innovative VISION CONTROL windscreen wiper system as standard. This cleans the windscreen particularly quickly and thoroughly. Water is sprayed from the windscreen wiper directly in </w:t>
      </w:r>
      <w:r w:rsidRPr="007E72EA">
        <w:lastRenderedPageBreak/>
        <w:t xml:space="preserve">front of </w:t>
      </w:r>
      <w:r w:rsidR="00984DD9" w:rsidRPr="007E72EA">
        <w:t>the</w:t>
      </w:r>
      <w:r w:rsidRPr="007E72EA">
        <w:t xml:space="preserve"> rubber </w:t>
      </w:r>
      <w:r w:rsidR="00984DD9" w:rsidRPr="007E72EA">
        <w:t>blade</w:t>
      </w:r>
      <w:r w:rsidRPr="007E72EA">
        <w:t xml:space="preserve"> as required. No more sudden bursts of water obscuring the driver's view. At the same time, the fluid is not deflected from the windscreen but is used </w:t>
      </w:r>
      <w:r w:rsidR="00EE79C0" w:rsidRPr="007E72EA">
        <w:t>exclusively</w:t>
      </w:r>
      <w:r w:rsidRPr="007E72EA">
        <w:t xml:space="preserve"> for cleaning. VISION CONTROL also reliably keeps the area at the top of the windscreen, where the cameras and sensors for the driver assistance systems are located, clean.</w:t>
      </w:r>
    </w:p>
    <w:p w14:paraId="2200F06A" w14:textId="77777777" w:rsidR="007F0D4B" w:rsidRPr="007E72EA" w:rsidRDefault="007F0D4B" w:rsidP="007F0D4B">
      <w:pPr>
        <w:pStyle w:val="A03Copytext"/>
      </w:pPr>
    </w:p>
    <w:p w14:paraId="1913D678" w14:textId="472E8693" w:rsidR="007F0D4B" w:rsidRPr="007E72EA" w:rsidRDefault="007F0D4B" w:rsidP="007F0D4B">
      <w:pPr>
        <w:pStyle w:val="A03Copytext"/>
      </w:pPr>
      <w:r w:rsidRPr="007E72EA">
        <w:t xml:space="preserve">The system offers a soaking function for stubborn dirt. This also allows fresh </w:t>
      </w:r>
      <w:r w:rsidR="00984DD9" w:rsidRPr="007E72EA">
        <w:t>insect</w:t>
      </w:r>
      <w:r w:rsidRPr="007E72EA">
        <w:t xml:space="preserve"> residues to be removed. The wipers move to the vertical position and washer fluid is sprayed while the wiper is moved to the lower storage position. After a 30-second soak, the loosened dirt is wiped off the windscreen in one cycle. The function is activated by pressing and holding the button on the steering column lever for one wash cycle while the vehicle is stationary. A corresponding message appears in the driver</w:t>
      </w:r>
      <w:r w:rsidR="00984DD9" w:rsidRPr="007E72EA">
        <w:t>’</w:t>
      </w:r>
      <w:r w:rsidRPr="007E72EA">
        <w:t xml:space="preserve">s display. </w:t>
      </w:r>
    </w:p>
    <w:p w14:paraId="58418F0F" w14:textId="77777777" w:rsidR="005B2E12" w:rsidRPr="007E72EA" w:rsidRDefault="005B2E12" w:rsidP="005B2E12">
      <w:pPr>
        <w:pStyle w:val="A03Copytext"/>
      </w:pPr>
    </w:p>
    <w:p w14:paraId="434AF259" w14:textId="0869EA46" w:rsidR="008E1E92" w:rsidRPr="00837315" w:rsidRDefault="003371FF" w:rsidP="007F0D4B">
      <w:pPr>
        <w:pStyle w:val="A03Flietext"/>
        <w:rPr>
          <w:rFonts w:ascii="MB Corpo S Text Office" w:hAnsi="MB Corpo S Text Office"/>
          <w:lang w:val="en-GB"/>
        </w:rPr>
      </w:pPr>
      <w:r w:rsidRPr="00837315">
        <w:rPr>
          <w:rFonts w:ascii="MB Corpo S Text Office" w:hAnsi="MB Corpo S Text Office"/>
          <w:lang w:val="en-GB"/>
        </w:rPr>
        <w:t xml:space="preserve">A pleasant temperature </w:t>
      </w:r>
      <w:r w:rsidR="008E1E92" w:rsidRPr="00837315">
        <w:rPr>
          <w:rFonts w:ascii="MB Corpo S Text Office" w:hAnsi="MB Corpo S Text Office"/>
          <w:lang w:val="en-GB"/>
        </w:rPr>
        <w:t>shortly after getting in</w:t>
      </w:r>
    </w:p>
    <w:p w14:paraId="0EA0B650" w14:textId="70396DD1" w:rsidR="007F0D4B" w:rsidRPr="00837315" w:rsidRDefault="007F0D4B" w:rsidP="007F0D4B">
      <w:pPr>
        <w:pStyle w:val="A03Flietext"/>
        <w:rPr>
          <w:lang w:val="en-GB"/>
        </w:rPr>
      </w:pPr>
      <w:r w:rsidRPr="00837315">
        <w:rPr>
          <w:lang w:val="en-GB"/>
        </w:rPr>
        <w:t>Freezing in an electric car? Mercedes</w:t>
      </w:r>
      <w:r w:rsidR="00837315" w:rsidRPr="00837315">
        <w:rPr>
          <w:lang w:val="en-GB"/>
        </w:rPr>
        <w:noBreakHyphen/>
      </w:r>
      <w:r w:rsidRPr="00837315">
        <w:rPr>
          <w:lang w:val="en-GB"/>
        </w:rPr>
        <w:t>Benz drivers only know this from hearsay. The new GLB takes efficiency and climate comfort to a new level. For example, during a 20-minute journey at an outside temperature of -7°</w:t>
      </w:r>
      <w:r w:rsidR="00837315">
        <w:rPr>
          <w:lang w:val="en-GB"/>
        </w:rPr>
        <w:t> </w:t>
      </w:r>
      <w:r w:rsidRPr="00837315">
        <w:rPr>
          <w:lang w:val="en-GB"/>
        </w:rPr>
        <w:t>Celsius, it heats up the interior twice as fast as its predecessor. This means it even beats the heating time of a conventionally powered model. Compared to its predecessor, the GLB only needs about half the energy</w:t>
      </w:r>
      <w:r w:rsidR="00837315">
        <w:rPr>
          <w:lang w:val="en-GB"/>
        </w:rPr>
        <w:t xml:space="preserve"> for this</w:t>
      </w:r>
      <w:r w:rsidRPr="00837315">
        <w:rPr>
          <w:lang w:val="en-GB"/>
        </w:rPr>
        <w:t xml:space="preserve">. This has a positive effect on the electric range. </w:t>
      </w:r>
    </w:p>
    <w:p w14:paraId="467ED2BC" w14:textId="77777777" w:rsidR="007F0D4B" w:rsidRPr="00837315" w:rsidRDefault="007F0D4B" w:rsidP="007F0D4B">
      <w:pPr>
        <w:pStyle w:val="A03Flietext"/>
        <w:rPr>
          <w:lang w:val="en-GB"/>
        </w:rPr>
      </w:pPr>
    </w:p>
    <w:p w14:paraId="0A674E91" w14:textId="0F656343" w:rsidR="007F0D4B" w:rsidRPr="00837315" w:rsidRDefault="007F0D4B" w:rsidP="007F0D4B">
      <w:pPr>
        <w:pStyle w:val="A03Flietext"/>
        <w:rPr>
          <w:lang w:val="en-GB"/>
        </w:rPr>
      </w:pPr>
      <w:r w:rsidRPr="00837315">
        <w:rPr>
          <w:lang w:val="en-GB"/>
        </w:rPr>
        <w:t>The heating process starts automatically as soon as someone gets into the car. Mercedes</w:t>
      </w:r>
      <w:r w:rsidR="00837315">
        <w:rPr>
          <w:lang w:val="en-GB"/>
        </w:rPr>
        <w:noBreakHyphen/>
      </w:r>
      <w:r w:rsidRPr="00837315">
        <w:rPr>
          <w:lang w:val="en-GB"/>
        </w:rPr>
        <w:t>Benz's strategy is to warm the upper body and hands first. This ensures rapid thermal comfort, even without using pre-conditioning. In addition, the system is now even more intuitive and convenient to use and can be adapted to individual needs in many ways. Regardless of whether the occupants are charging, sitting in the vehicle or even taking a nap, the system seamlessly regulates heating and cooling with the help of its intelligent, predictive operating strategy.</w:t>
      </w:r>
    </w:p>
    <w:p w14:paraId="383DC31A" w14:textId="77777777" w:rsidR="007F0D4B" w:rsidRPr="00837315" w:rsidRDefault="007F0D4B" w:rsidP="007F0D4B">
      <w:pPr>
        <w:pStyle w:val="A03Flietext"/>
        <w:rPr>
          <w:lang w:val="en-GB"/>
        </w:rPr>
      </w:pPr>
    </w:p>
    <w:p w14:paraId="7E575FC3" w14:textId="649F1A75" w:rsidR="007F0D4B" w:rsidRPr="00837315" w:rsidRDefault="003371FF" w:rsidP="007F0D4B">
      <w:pPr>
        <w:pStyle w:val="A03Flietext"/>
        <w:rPr>
          <w:lang w:val="en-GB"/>
        </w:rPr>
      </w:pPr>
      <w:r w:rsidRPr="00837315">
        <w:rPr>
          <w:lang w:val="en-GB"/>
        </w:rPr>
        <w:t>At</w:t>
      </w:r>
      <w:r w:rsidR="007F0D4B" w:rsidRPr="00837315">
        <w:rPr>
          <w:lang w:val="en-GB"/>
        </w:rPr>
        <w:t xml:space="preserve"> frosty temperatures, the heating system must also defrost icy windows as quickly as possible. Tests conducted in the cold</w:t>
      </w:r>
      <w:r w:rsidRPr="00837315">
        <w:rPr>
          <w:lang w:val="en-GB"/>
        </w:rPr>
        <w:t xml:space="preserve"> chamber</w:t>
      </w:r>
      <w:r w:rsidR="007F0D4B" w:rsidRPr="00837315">
        <w:rPr>
          <w:lang w:val="en-GB"/>
        </w:rPr>
        <w:t xml:space="preserve"> in Sindelfingen demonstrate how efficient the defrosting process is in the new GLB. At an outside temperature of -15°</w:t>
      </w:r>
      <w:r w:rsidR="00837315">
        <w:rPr>
          <w:lang w:val="en-GB"/>
        </w:rPr>
        <w:t> </w:t>
      </w:r>
      <w:r w:rsidR="007F0D4B" w:rsidRPr="00837315">
        <w:rPr>
          <w:lang w:val="en-GB"/>
        </w:rPr>
        <w:t>Celsius, it takes only 15 minutes for the windscreen to be clear enough to drive off. And this is achieved solely with the help of the heating system's defrost setting, without any further action on the part of the driver.</w:t>
      </w:r>
    </w:p>
    <w:p w14:paraId="505E9D59" w14:textId="77777777" w:rsidR="007F0D4B" w:rsidRPr="00837315" w:rsidRDefault="007F0D4B" w:rsidP="007F0D4B">
      <w:pPr>
        <w:pStyle w:val="A03Flietext"/>
        <w:rPr>
          <w:lang w:val="en-GB"/>
        </w:rPr>
      </w:pPr>
    </w:p>
    <w:p w14:paraId="34729FA7" w14:textId="6BB5DF6E" w:rsidR="007F0D4B" w:rsidRPr="007E72EA" w:rsidRDefault="007F0D4B" w:rsidP="007F0D4B">
      <w:pPr>
        <w:pStyle w:val="A03Flietext"/>
        <w:rPr>
          <w:lang w:val="en-GB"/>
        </w:rPr>
      </w:pPr>
      <w:r w:rsidRPr="00837315">
        <w:rPr>
          <w:lang w:val="en-GB"/>
        </w:rPr>
        <w:t>The technical background for this noticeable increase in comfort is an innovative heat pump adapted from the VISION</w:t>
      </w:r>
      <w:r w:rsidR="00837315">
        <w:rPr>
          <w:lang w:val="en-GB"/>
        </w:rPr>
        <w:t> </w:t>
      </w:r>
      <w:r w:rsidRPr="00837315">
        <w:rPr>
          <w:lang w:val="en-GB"/>
        </w:rPr>
        <w:t>EQXX technology programme. As a multi-source</w:t>
      </w:r>
      <w:r w:rsidR="003371FF" w:rsidRPr="00837315">
        <w:rPr>
          <w:lang w:val="en-GB"/>
        </w:rPr>
        <w:t xml:space="preserve"> unit</w:t>
      </w:r>
      <w:r w:rsidRPr="00837315">
        <w:rPr>
          <w:lang w:val="en-GB"/>
        </w:rPr>
        <w:t xml:space="preserve">, it can use three energy sources in parallel: the waste heat from the electric drive and the battery, as well as the ambient air. By using this </w:t>
      </w:r>
      <w:r w:rsidR="00837315">
        <w:rPr>
          <w:lang w:val="en-GB"/>
        </w:rPr>
        <w:t>“</w:t>
      </w:r>
      <w:r w:rsidRPr="00837315">
        <w:rPr>
          <w:lang w:val="en-GB"/>
        </w:rPr>
        <w:t>free</w:t>
      </w:r>
      <w:r w:rsidR="00837315">
        <w:rPr>
          <w:lang w:val="en-GB"/>
        </w:rPr>
        <w:t>”</w:t>
      </w:r>
      <w:r w:rsidRPr="00837315">
        <w:rPr>
          <w:lang w:val="en-GB"/>
        </w:rPr>
        <w:t xml:space="preserve"> heat, the heat pump contributes to the high efficiency of the GLB. It requires only about one-third of the electrical energy that a comparable auxiliary heater would need to deliver the same output. </w:t>
      </w:r>
      <w:r w:rsidR="009F209D" w:rsidRPr="00837315">
        <w:rPr>
          <w:lang w:val="en-GB"/>
        </w:rPr>
        <w:t>And if the owner plans to go on holiday the next morning, the standard pre-conditioning function can be used. This ensures that the vehicle is already at the desired temperature when it is started.</w:t>
      </w:r>
    </w:p>
    <w:p w14:paraId="4ACB633A" w14:textId="77777777" w:rsidR="007F0D4B" w:rsidRPr="007E72EA" w:rsidRDefault="007F0D4B" w:rsidP="005B2E12">
      <w:pPr>
        <w:pStyle w:val="A03Copytext"/>
      </w:pPr>
    </w:p>
    <w:p w14:paraId="190173A9" w14:textId="32922A7F" w:rsidR="00922153" w:rsidRPr="007E72EA" w:rsidRDefault="00922153" w:rsidP="00922153">
      <w:pPr>
        <w:pStyle w:val="A01berschrift1"/>
        <w:rPr>
          <w:lang w:val="en-GB"/>
        </w:rPr>
      </w:pPr>
      <w:bookmarkStart w:id="36" w:name="_Toc213953914"/>
      <w:bookmarkStart w:id="37" w:name="_Toc212556292"/>
      <w:bookmarkStart w:id="38" w:name="Text2"/>
      <w:bookmarkStart w:id="39" w:name="Text3"/>
      <w:bookmarkStart w:id="40" w:name="_Hlk212542329"/>
      <w:r w:rsidRPr="007E72EA">
        <w:rPr>
          <w:lang w:val="en-GB"/>
        </w:rPr>
        <w:lastRenderedPageBreak/>
        <w:t>Effortless: the perfect companion for stress-free family trips</w:t>
      </w:r>
      <w:bookmarkEnd w:id="36"/>
      <w:r w:rsidRPr="007E72EA">
        <w:rPr>
          <w:lang w:val="en-GB"/>
        </w:rPr>
        <w:t xml:space="preserve"> </w:t>
      </w:r>
      <w:bookmarkEnd w:id="37"/>
      <w:r w:rsidRPr="007E72EA">
        <w:rPr>
          <w:lang w:val="en-GB"/>
        </w:rPr>
        <w:t xml:space="preserve"> </w:t>
      </w:r>
    </w:p>
    <w:p w14:paraId="67BEDAAE" w14:textId="213013A5" w:rsidR="00922153" w:rsidRPr="007E72EA" w:rsidRDefault="00C6156B" w:rsidP="00922153">
      <w:pPr>
        <w:pStyle w:val="A02berschrift2"/>
        <w:rPr>
          <w:lang w:val="en-GB"/>
        </w:rPr>
      </w:pPr>
      <w:bookmarkStart w:id="41" w:name="_Toc213953915"/>
      <w:bookmarkEnd w:id="38"/>
      <w:bookmarkEnd w:id="39"/>
      <w:r w:rsidRPr="007E72EA">
        <w:rPr>
          <w:lang w:val="en-GB"/>
        </w:rPr>
        <w:t xml:space="preserve">The </w:t>
      </w:r>
      <w:r w:rsidR="00810DE0" w:rsidRPr="007E72EA">
        <w:rPr>
          <w:lang w:val="en-GB"/>
        </w:rPr>
        <w:t>drivetrain</w:t>
      </w:r>
      <w:r w:rsidR="00B12A0F" w:rsidRPr="007E72EA">
        <w:rPr>
          <w:lang w:val="en-GB"/>
        </w:rPr>
        <w:t>, suspension, safety</w:t>
      </w:r>
      <w:r w:rsidR="00810DE0" w:rsidRPr="007E72EA">
        <w:rPr>
          <w:lang w:val="en-GB"/>
        </w:rPr>
        <w:t xml:space="preserve"> features and </w:t>
      </w:r>
      <w:r w:rsidR="00B12A0F" w:rsidRPr="007E72EA">
        <w:rPr>
          <w:lang w:val="en-GB"/>
        </w:rPr>
        <w:t>assistance systems</w:t>
      </w:r>
      <w:bookmarkEnd w:id="41"/>
    </w:p>
    <w:p w14:paraId="1FD83F92" w14:textId="57CBEDBE" w:rsidR="00922153" w:rsidRPr="007E72EA" w:rsidRDefault="008671C5" w:rsidP="00922153">
      <w:pPr>
        <w:pStyle w:val="A04Aufzhlung"/>
        <w:rPr>
          <w:lang w:val="en-GB"/>
        </w:rPr>
      </w:pPr>
      <w:r w:rsidRPr="007E72EA">
        <w:rPr>
          <w:lang w:val="en-GB"/>
        </w:rPr>
        <w:t>Long</w:t>
      </w:r>
      <w:r w:rsidR="00B12A0F" w:rsidRPr="007E72EA">
        <w:rPr>
          <w:lang w:val="en-GB"/>
        </w:rPr>
        <w:t xml:space="preserve"> range: </w:t>
      </w:r>
      <w:r w:rsidR="00644DB2">
        <w:rPr>
          <w:lang w:val="en-GB"/>
        </w:rPr>
        <w:t>up to 631</w:t>
      </w:r>
      <w:r w:rsidR="00B12A0F" w:rsidRPr="007E72EA">
        <w:rPr>
          <w:lang w:val="en-GB"/>
        </w:rPr>
        <w:t xml:space="preserve"> km </w:t>
      </w:r>
      <w:r w:rsidRPr="007E72EA">
        <w:rPr>
          <w:lang w:val="en-GB"/>
        </w:rPr>
        <w:t xml:space="preserve">of </w:t>
      </w:r>
      <w:r w:rsidR="00B12A0F" w:rsidRPr="007E72EA">
        <w:rPr>
          <w:lang w:val="en-GB"/>
        </w:rPr>
        <w:t>range</w:t>
      </w:r>
      <w:r w:rsidR="00837315" w:rsidRPr="00837315">
        <w:rPr>
          <w:vertAlign w:val="superscript"/>
          <w:lang w:val="en-GB"/>
        </w:rPr>
        <w:t>16</w:t>
      </w:r>
      <w:r w:rsidRPr="007E72EA">
        <w:rPr>
          <w:lang w:val="en-GB"/>
        </w:rPr>
        <w:t>;</w:t>
      </w:r>
      <w:r w:rsidR="00B12A0F" w:rsidRPr="007E72EA">
        <w:rPr>
          <w:lang w:val="en-GB"/>
        </w:rPr>
        <w:t xml:space="preserve"> up to 260 km rechargeable within </w:t>
      </w:r>
      <w:r w:rsidRPr="007E72EA">
        <w:rPr>
          <w:lang w:val="en-GB"/>
        </w:rPr>
        <w:t>10</w:t>
      </w:r>
      <w:r w:rsidR="00B12A0F" w:rsidRPr="007E72EA">
        <w:rPr>
          <w:lang w:val="en-GB"/>
        </w:rPr>
        <w:t xml:space="preserve"> minutes</w:t>
      </w:r>
      <w:r w:rsidR="004D38F6">
        <w:rPr>
          <w:lang w:val="en-GB"/>
        </w:rPr>
        <w:t xml:space="preserve"> (WLTP)</w:t>
      </w:r>
      <w:r w:rsidR="00837315" w:rsidRPr="00837315">
        <w:rPr>
          <w:vertAlign w:val="superscript"/>
          <w:lang w:val="en-GB"/>
        </w:rPr>
        <w:t>17</w:t>
      </w:r>
    </w:p>
    <w:p w14:paraId="10F07067" w14:textId="77777777" w:rsidR="00C45287" w:rsidRPr="007E72EA" w:rsidRDefault="00C45287" w:rsidP="00C45287">
      <w:pPr>
        <w:pStyle w:val="A04Aufzhlung"/>
        <w:rPr>
          <w:lang w:val="en-GB"/>
        </w:rPr>
      </w:pPr>
      <w:r w:rsidRPr="007E72EA">
        <w:rPr>
          <w:lang w:val="en-GB"/>
        </w:rPr>
        <w:t>Comfort and sportiness at the touch of a button: suspension with adaptive adjustable damping available</w:t>
      </w:r>
    </w:p>
    <w:p w14:paraId="6C0666F6" w14:textId="1E5E4451" w:rsidR="00C45287" w:rsidRPr="007E72EA" w:rsidRDefault="00C45287" w:rsidP="00C45287">
      <w:pPr>
        <w:pStyle w:val="A04Aufzhlung"/>
        <w:rPr>
          <w:lang w:val="en-GB"/>
        </w:rPr>
      </w:pPr>
      <w:r w:rsidRPr="007E72EA">
        <w:rPr>
          <w:lang w:val="en-GB"/>
        </w:rPr>
        <w:t xml:space="preserve">High level of protection for everyone: passive safety </w:t>
      </w:r>
      <w:r w:rsidR="009064F8" w:rsidRPr="009064F8">
        <w:rPr>
          <w:lang w:val="en-GB"/>
        </w:rPr>
        <w:t>including modern restraint systems</w:t>
      </w:r>
    </w:p>
    <w:p w14:paraId="721F11E3" w14:textId="1CDCC3BF" w:rsidR="00B12A0F" w:rsidRPr="007E72EA" w:rsidRDefault="00B12A0F" w:rsidP="00C45287">
      <w:pPr>
        <w:pStyle w:val="A04Aufzhlung"/>
        <w:rPr>
          <w:lang w:val="en-GB"/>
        </w:rPr>
      </w:pPr>
      <w:r w:rsidRPr="007E72EA">
        <w:rPr>
          <w:lang w:val="en-GB"/>
        </w:rPr>
        <w:t>Support for drivers: modern driver assistance and parking systems</w:t>
      </w:r>
    </w:p>
    <w:p w14:paraId="1E02AC9F" w14:textId="4C6E722A" w:rsidR="009243EB" w:rsidRPr="007E72EA" w:rsidRDefault="00A3760B" w:rsidP="00C12B71">
      <w:pPr>
        <w:pStyle w:val="A04Aufzhlung"/>
        <w:rPr>
          <w:lang w:val="en-GB"/>
        </w:rPr>
      </w:pPr>
      <w:r w:rsidRPr="007E72EA">
        <w:rPr>
          <w:lang w:val="en-GB"/>
        </w:rPr>
        <w:t xml:space="preserve">High-tech electrified </w:t>
      </w:r>
      <w:r w:rsidR="009F209D" w:rsidRPr="007E72EA">
        <w:rPr>
          <w:lang w:val="en-GB"/>
        </w:rPr>
        <w:t>h</w:t>
      </w:r>
      <w:r w:rsidR="009243EB" w:rsidRPr="007E72EA">
        <w:rPr>
          <w:lang w:val="en-GB"/>
        </w:rPr>
        <w:t>ybrids with 48-volt technology can drive electrically at inner-city speeds</w:t>
      </w:r>
    </w:p>
    <w:p w14:paraId="76658E52" w14:textId="25E2B49F" w:rsidR="008671C5" w:rsidRPr="007E72EA" w:rsidRDefault="008671C5" w:rsidP="00C12B71">
      <w:pPr>
        <w:spacing w:line="280" w:lineRule="exact"/>
        <w:rPr>
          <w:lang w:val="en-GB"/>
        </w:rPr>
      </w:pPr>
      <w:bookmarkStart w:id="42" w:name="_Hlk190759412"/>
      <w:r w:rsidRPr="007E72EA">
        <w:rPr>
          <w:lang w:val="en-GB"/>
        </w:rPr>
        <w:t>From Cologne to Berlin; from Rome to Venice; from Lyon to Strasbourg – there are many interesting cities in Europe within a distance of around 600 kilometres. The same applies to China, where Xi'an and Zhengzhou are connected by a comparable distance, as well as the U</w:t>
      </w:r>
      <w:r w:rsidR="00837315">
        <w:rPr>
          <w:lang w:val="en-GB"/>
        </w:rPr>
        <w:t>nited States</w:t>
      </w:r>
      <w:r w:rsidRPr="007E72EA">
        <w:rPr>
          <w:lang w:val="en-GB"/>
        </w:rPr>
        <w:t xml:space="preserve">. A similarly long trip in the States is Denver to Salt Lake City. The examples mentioned can be completed non-stop with the new GLB, as the range of the GLB 250+ </w:t>
      </w:r>
      <w:r w:rsidR="00846FB8" w:rsidRPr="007E72EA">
        <w:rPr>
          <w:lang w:val="en-GB"/>
        </w:rPr>
        <w:t>(</w:t>
      </w:r>
      <w:r w:rsidR="000855CD">
        <w:rPr>
          <w:lang w:val="en-GB"/>
        </w:rPr>
        <w:t>c</w:t>
      </w:r>
      <w:r w:rsidR="00846FB8" w:rsidRPr="007E72EA">
        <w:rPr>
          <w:lang w:val="en-GB"/>
        </w:rPr>
        <w:t xml:space="preserve">ombined energy consumption: </w:t>
      </w:r>
      <w:r w:rsidR="00A3760B" w:rsidRPr="00890197">
        <w:rPr>
          <w:lang w:val="en-GB"/>
        </w:rPr>
        <w:t xml:space="preserve">18.5-15.8 </w:t>
      </w:r>
      <w:r w:rsidR="00846FB8" w:rsidRPr="007E72EA">
        <w:rPr>
          <w:lang w:val="en-GB"/>
        </w:rPr>
        <w:t xml:space="preserve">kWh/100 km | </w:t>
      </w:r>
      <w:r w:rsidR="00B833C5">
        <w:rPr>
          <w:lang w:val="en-GB"/>
        </w:rPr>
        <w:t>c</w:t>
      </w:r>
      <w:r w:rsidR="00846FB8" w:rsidRPr="007E72EA">
        <w:rPr>
          <w:lang w:val="en-GB"/>
        </w:rPr>
        <w:t xml:space="preserve">ombined CO₂ emissions: 0 g/km | CO₂ class: A) </w:t>
      </w:r>
      <w:r w:rsidRPr="007E72EA">
        <w:rPr>
          <w:lang w:val="en-GB"/>
        </w:rPr>
        <w:t>is</w:t>
      </w:r>
      <w:r w:rsidR="004D38F6">
        <w:rPr>
          <w:lang w:val="en-GB"/>
        </w:rPr>
        <w:t xml:space="preserve"> up to</w:t>
      </w:r>
      <w:r w:rsidRPr="007E72EA">
        <w:rPr>
          <w:lang w:val="en-GB"/>
        </w:rPr>
        <w:t xml:space="preserve"> 6</w:t>
      </w:r>
      <w:r w:rsidR="00A3760B" w:rsidRPr="007E72EA">
        <w:rPr>
          <w:lang w:val="en-GB"/>
        </w:rPr>
        <w:t>31</w:t>
      </w:r>
      <w:r w:rsidRPr="007E72EA">
        <w:rPr>
          <w:lang w:val="en-GB"/>
        </w:rPr>
        <w:t>kilometres</w:t>
      </w:r>
      <w:r w:rsidR="004D38F6">
        <w:rPr>
          <w:lang w:val="en-GB"/>
        </w:rPr>
        <w:t xml:space="preserve"> (WLTP)</w:t>
      </w:r>
      <w:r w:rsidRPr="007E72EA">
        <w:rPr>
          <w:lang w:val="en-GB"/>
        </w:rPr>
        <w:t>.</w:t>
      </w:r>
      <w:r w:rsidRPr="007E72EA">
        <w:rPr>
          <w:rStyle w:val="Funotenzeichen"/>
          <w:lang w:val="en-GB"/>
        </w:rPr>
        <w:footnoteReference w:id="16"/>
      </w:r>
    </w:p>
    <w:p w14:paraId="4124DED1" w14:textId="77777777" w:rsidR="008671C5" w:rsidRPr="007E72EA" w:rsidRDefault="008671C5" w:rsidP="00C12B71">
      <w:pPr>
        <w:spacing w:line="280" w:lineRule="exact"/>
        <w:rPr>
          <w:lang w:val="en-GB"/>
        </w:rPr>
      </w:pPr>
    </w:p>
    <w:p w14:paraId="203E92D5" w14:textId="0ADA18EE" w:rsidR="008671C5" w:rsidRPr="007E72EA" w:rsidRDefault="008671C5" w:rsidP="008671C5">
      <w:pPr>
        <w:pStyle w:val="A03Flietext"/>
        <w:rPr>
          <w:lang w:val="en-GB"/>
        </w:rPr>
      </w:pPr>
      <w:r w:rsidRPr="007E72EA">
        <w:rPr>
          <w:lang w:val="en-GB"/>
        </w:rPr>
        <w:t>To go even further than that, energy can be recharged quickly: the 800-volt system, in conjunction with a new battery generation, ensures short charging times. The GLB can be recharged for a range of up to 260</w:t>
      </w:r>
      <w:r w:rsidR="00805F9A">
        <w:rPr>
          <w:lang w:val="en-GB"/>
        </w:rPr>
        <w:t> </w:t>
      </w:r>
      <w:r w:rsidRPr="007E72EA">
        <w:rPr>
          <w:lang w:val="en-GB"/>
        </w:rPr>
        <w:t>kilometres</w:t>
      </w:r>
      <w:r w:rsidR="004D38F6">
        <w:rPr>
          <w:lang w:val="en-GB"/>
        </w:rPr>
        <w:t xml:space="preserve"> (WLTP)</w:t>
      </w:r>
      <w:r w:rsidRPr="007E72EA">
        <w:rPr>
          <w:rStyle w:val="Funotenzeichen"/>
          <w:lang w:val="en-GB"/>
        </w:rPr>
        <w:footnoteReference w:id="17"/>
      </w:r>
      <w:r w:rsidRPr="007E72EA">
        <w:rPr>
          <w:lang w:val="en-GB"/>
        </w:rPr>
        <w:t xml:space="preserve"> within 10 minutes. Fast DC charging is possible at 800-volt charging stations with a charging capacity of up to 320 kW. However, the GLB can also use a 400-volt charging infrastructure, as a DC </w:t>
      </w:r>
      <w:r w:rsidR="009F209D" w:rsidRPr="007E72EA">
        <w:rPr>
          <w:lang w:val="en-GB"/>
        </w:rPr>
        <w:t>converter</w:t>
      </w:r>
      <w:r w:rsidRPr="007E72EA">
        <w:rPr>
          <w:lang w:val="en-GB"/>
        </w:rPr>
        <w:t xml:space="preserve"> is available as an option. The AC charging capacity is up to 22 kW. </w:t>
      </w:r>
    </w:p>
    <w:p w14:paraId="28FFE5EC" w14:textId="77777777" w:rsidR="00C12B71" w:rsidRPr="007E72EA" w:rsidRDefault="00C12B71" w:rsidP="006E3ECB">
      <w:pPr>
        <w:spacing w:line="280" w:lineRule="exact"/>
        <w:rPr>
          <w:lang w:val="en-GB"/>
        </w:rPr>
      </w:pPr>
    </w:p>
    <w:p w14:paraId="0A26BEEB" w14:textId="5D733E9D" w:rsidR="006E3ECB" w:rsidRPr="007E72EA" w:rsidRDefault="00C12B71" w:rsidP="006E3ECB">
      <w:pPr>
        <w:spacing w:line="280" w:lineRule="exact"/>
        <w:rPr>
          <w:rFonts w:ascii="MB Corpo S Text Office Light" w:hAnsi="MB Corpo S Text Office Light"/>
          <w:szCs w:val="21"/>
          <w:lang w:val="en-GB"/>
        </w:rPr>
      </w:pPr>
      <w:r w:rsidRPr="007E72EA">
        <w:rPr>
          <w:lang w:val="en-GB"/>
        </w:rPr>
        <w:t>At market launch, buyers will have the choice between the 200</w:t>
      </w:r>
      <w:r w:rsidR="006E3ECB" w:rsidRPr="007E72EA">
        <w:rPr>
          <w:lang w:val="en-GB"/>
        </w:rPr>
        <w:t xml:space="preserve"> kW GLB</w:t>
      </w:r>
      <w:r w:rsidR="00805F9A">
        <w:rPr>
          <w:lang w:val="en-GB"/>
        </w:rPr>
        <w:t> </w:t>
      </w:r>
      <w:r w:rsidR="006E3ECB" w:rsidRPr="007E72EA">
        <w:rPr>
          <w:lang w:val="en-GB"/>
        </w:rPr>
        <w:t xml:space="preserve">250+ </w:t>
      </w:r>
      <w:r w:rsidR="009F209D" w:rsidRPr="007E72EA">
        <w:rPr>
          <w:lang w:val="en-GB"/>
        </w:rPr>
        <w:t>with EQ</w:t>
      </w:r>
      <w:r w:rsidR="00805F9A">
        <w:rPr>
          <w:lang w:val="en-GB"/>
        </w:rPr>
        <w:t> </w:t>
      </w:r>
      <w:r w:rsidR="009F209D" w:rsidRPr="007E72EA">
        <w:rPr>
          <w:lang w:val="en-GB"/>
        </w:rPr>
        <w:t xml:space="preserve">Technology </w:t>
      </w:r>
      <w:r w:rsidRPr="007E72EA">
        <w:rPr>
          <w:lang w:val="en-GB"/>
        </w:rPr>
        <w:t xml:space="preserve">and the </w:t>
      </w:r>
      <w:r w:rsidR="006E3ECB" w:rsidRPr="007E72EA">
        <w:rPr>
          <w:lang w:val="en-GB"/>
        </w:rPr>
        <w:t>GLB</w:t>
      </w:r>
      <w:r w:rsidR="00805F9A">
        <w:rPr>
          <w:lang w:val="en-GB"/>
        </w:rPr>
        <w:t> </w:t>
      </w:r>
      <w:r w:rsidR="006E3ECB" w:rsidRPr="007E72EA">
        <w:rPr>
          <w:lang w:val="en-GB"/>
        </w:rPr>
        <w:t>350</w:t>
      </w:r>
      <w:r w:rsidR="00805F9A">
        <w:rPr>
          <w:lang w:val="en-GB"/>
        </w:rPr>
        <w:t> </w:t>
      </w:r>
      <w:r w:rsidR="006E3ECB" w:rsidRPr="007E72EA">
        <w:rPr>
          <w:lang w:val="en-GB"/>
        </w:rPr>
        <w:t xml:space="preserve">4MATIC </w:t>
      </w:r>
      <w:r w:rsidR="009F209D" w:rsidRPr="007E72EA">
        <w:rPr>
          <w:lang w:val="en-GB"/>
        </w:rPr>
        <w:t>with EQ</w:t>
      </w:r>
      <w:r w:rsidR="00805F9A">
        <w:rPr>
          <w:lang w:val="en-GB"/>
        </w:rPr>
        <w:t> </w:t>
      </w:r>
      <w:r w:rsidR="009F209D" w:rsidRPr="007E72EA">
        <w:rPr>
          <w:lang w:val="en-GB"/>
        </w:rPr>
        <w:t>Technology</w:t>
      </w:r>
      <w:r w:rsidR="00805F9A">
        <w:rPr>
          <w:lang w:val="en-GB"/>
        </w:rPr>
        <w:t xml:space="preserve"> </w:t>
      </w:r>
      <w:r w:rsidR="00805F9A" w:rsidRPr="007E72EA">
        <w:rPr>
          <w:rFonts w:ascii="MB Corpo S Text Office Light" w:eastAsia="Times New Roman" w:hAnsi="MB Corpo S Text Office Light" w:cs="Times New Roman"/>
          <w:szCs w:val="21"/>
          <w:lang w:val="en-GB"/>
        </w:rPr>
        <w:t>(combined</w:t>
      </w:r>
      <w:r w:rsidR="00300991">
        <w:rPr>
          <w:rFonts w:ascii="MB Corpo S Text Office Light" w:eastAsia="Times New Roman" w:hAnsi="MB Corpo S Text Office Light" w:cs="Times New Roman"/>
          <w:szCs w:val="21"/>
          <w:lang w:val="en-GB"/>
        </w:rPr>
        <w:t xml:space="preserve"> energy</w:t>
      </w:r>
      <w:r w:rsidR="00805F9A" w:rsidRPr="007E72EA">
        <w:rPr>
          <w:rFonts w:ascii="MB Corpo S Text Office Light" w:eastAsia="Times New Roman" w:hAnsi="MB Corpo S Text Office Light" w:cs="Times New Roman"/>
          <w:szCs w:val="21"/>
          <w:lang w:val="en-GB"/>
        </w:rPr>
        <w:t xml:space="preserve"> consumption: 18.</w:t>
      </w:r>
      <w:r w:rsidR="00805F9A">
        <w:rPr>
          <w:rFonts w:ascii="MB Corpo S Text Office Light" w:eastAsia="Times New Roman" w:hAnsi="MB Corpo S Text Office Light" w:cs="Times New Roman"/>
          <w:szCs w:val="21"/>
          <w:lang w:val="en-GB"/>
        </w:rPr>
        <w:t>6</w:t>
      </w:r>
      <w:r w:rsidR="00805F9A" w:rsidRPr="007E72EA" w:rsidDel="002307BF">
        <w:rPr>
          <w:rFonts w:ascii="MB Corpo S Text Office Light" w:eastAsia="Times New Roman" w:hAnsi="MB Corpo S Text Office Light" w:cs="Times New Roman"/>
          <w:szCs w:val="21"/>
          <w:lang w:val="en-GB"/>
        </w:rPr>
        <w:t xml:space="preserve"> </w:t>
      </w:r>
      <w:r w:rsidR="00805F9A" w:rsidRPr="007E72EA">
        <w:rPr>
          <w:rFonts w:ascii="MB Corpo S Text Office Light" w:eastAsia="Times New Roman" w:hAnsi="MB Corpo S Text Office Light" w:cs="Times New Roman"/>
          <w:szCs w:val="21"/>
          <w:lang w:val="en-GB"/>
        </w:rPr>
        <w:t>-15.9 kWh/100 km | combined CO₂ emissions: 0 g/km | CO₂ class: A)</w:t>
      </w:r>
      <w:r w:rsidR="00805F9A" w:rsidRPr="00805F9A">
        <w:rPr>
          <w:rFonts w:ascii="MB Corpo S Text Office Light" w:eastAsia="Times New Roman" w:hAnsi="MB Corpo S Text Office Light" w:cs="Times New Roman"/>
          <w:szCs w:val="21"/>
          <w:vertAlign w:val="superscript"/>
          <w:lang w:val="en-GB"/>
        </w:rPr>
        <w:t>16</w:t>
      </w:r>
      <w:r w:rsidRPr="007E72EA">
        <w:rPr>
          <w:lang w:val="en-GB"/>
        </w:rPr>
        <w:t xml:space="preserve">. With a peak output of 260 kW, the latter is </w:t>
      </w:r>
      <w:r w:rsidR="006E3ECB" w:rsidRPr="007E72EA">
        <w:rPr>
          <w:rFonts w:ascii="MB Corpo S Text Office Light" w:hAnsi="MB Corpo S Text Office Light"/>
          <w:szCs w:val="21"/>
          <w:lang w:val="en-GB"/>
        </w:rPr>
        <w:t>positioned</w:t>
      </w:r>
      <w:r w:rsidR="006E3ECB" w:rsidRPr="007E72EA">
        <w:rPr>
          <w:lang w:val="en-GB"/>
        </w:rPr>
        <w:t xml:space="preserve"> as the sporty top-of-the-</w:t>
      </w:r>
      <w:r w:rsidR="008671C5" w:rsidRPr="007E72EA">
        <w:rPr>
          <w:lang w:val="en-GB"/>
        </w:rPr>
        <w:t>line</w:t>
      </w:r>
      <w:r w:rsidR="006E3ECB" w:rsidRPr="007E72EA">
        <w:rPr>
          <w:lang w:val="en-GB"/>
        </w:rPr>
        <w:t xml:space="preserve"> model at the upper end of the model range</w:t>
      </w:r>
      <w:r w:rsidR="006E3ECB" w:rsidRPr="007E72EA">
        <w:rPr>
          <w:rFonts w:ascii="MB Corpo S Text Office Light" w:hAnsi="MB Corpo S Text Office Light"/>
          <w:szCs w:val="21"/>
          <w:lang w:val="en-GB"/>
        </w:rPr>
        <w:t xml:space="preserve">. Both models feature the </w:t>
      </w:r>
      <w:r w:rsidR="008671C5" w:rsidRPr="007E72EA">
        <w:rPr>
          <w:rFonts w:ascii="MB Corpo S Text Office Light" w:hAnsi="MB Corpo S Text Office Light"/>
          <w:szCs w:val="21"/>
          <w:lang w:val="en-GB"/>
        </w:rPr>
        <w:t xml:space="preserve">top </w:t>
      </w:r>
      <w:r w:rsidR="006E3ECB" w:rsidRPr="007E72EA">
        <w:rPr>
          <w:rFonts w:ascii="MB Corpo S Text Office Light" w:hAnsi="MB Corpo S Text Office Light"/>
          <w:szCs w:val="21"/>
          <w:lang w:val="en-GB"/>
        </w:rPr>
        <w:t xml:space="preserve">version of the new lithium-ion batteries with a usable energy content of 85 kWh. </w:t>
      </w:r>
    </w:p>
    <w:p w14:paraId="0B7701B6" w14:textId="77777777" w:rsidR="006E3ECB" w:rsidRPr="007E72EA" w:rsidRDefault="006E3ECB" w:rsidP="006E3ECB">
      <w:pPr>
        <w:spacing w:line="280" w:lineRule="exact"/>
        <w:rPr>
          <w:rFonts w:ascii="MB Corpo S Text Office Light" w:hAnsi="MB Corpo S Text Office Light"/>
          <w:szCs w:val="21"/>
          <w:lang w:val="en-GB"/>
        </w:rPr>
      </w:pPr>
    </w:p>
    <w:p w14:paraId="66149C4F" w14:textId="77CE71EB" w:rsidR="007F1944" w:rsidRDefault="009F209D" w:rsidP="007F1944">
      <w:pPr>
        <w:rPr>
          <w:rFonts w:ascii="MB Corpo S Text Office Light" w:eastAsia="Times New Roman" w:hAnsi="MB Corpo S Text Office Light" w:cs="Times New Roman"/>
          <w:szCs w:val="21"/>
          <w:lang w:val="en-GB"/>
        </w:rPr>
      </w:pPr>
      <w:r w:rsidRPr="007E72EA">
        <w:rPr>
          <w:rFonts w:ascii="MB Corpo S Text Office Light" w:eastAsia="Times New Roman" w:hAnsi="MB Corpo S Text Office Light" w:cs="Times New Roman"/>
          <w:szCs w:val="21"/>
          <w:lang w:val="en-GB"/>
        </w:rPr>
        <w:t>The model range will soon be expanded to include additional battery-electric variants, including an entry-level model</w:t>
      </w:r>
      <w:r w:rsidR="007F1944" w:rsidRPr="007E72EA">
        <w:rPr>
          <w:rFonts w:ascii="MB Corpo S Text Office Light" w:eastAsia="Times New Roman" w:hAnsi="MB Corpo S Text Office Light" w:cs="Times New Roman"/>
          <w:szCs w:val="21"/>
          <w:lang w:val="en-GB"/>
        </w:rPr>
        <w:t>.</w:t>
      </w:r>
    </w:p>
    <w:p w14:paraId="1096F59D" w14:textId="77777777" w:rsidR="006E3ECB" w:rsidRPr="007E72EA" w:rsidRDefault="006E3ECB" w:rsidP="0088242C">
      <w:pPr>
        <w:pStyle w:val="A03Copytext"/>
        <w:pageBreakBefore/>
      </w:pPr>
      <w:r w:rsidRPr="007E72EA">
        <w:lastRenderedPageBreak/>
        <w:t>The first electric GLBs at a glance:</w:t>
      </w:r>
      <w:r w:rsidRPr="007E72EA">
        <w:br/>
      </w:r>
    </w:p>
    <w:tbl>
      <w:tblPr>
        <w:tblW w:w="850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5"/>
        <w:gridCol w:w="1568"/>
        <w:gridCol w:w="2268"/>
      </w:tblGrid>
      <w:tr w:rsidR="007F1944" w:rsidRPr="0072443C" w14:paraId="270F2104" w14:textId="77777777" w:rsidTr="00336868">
        <w:trPr>
          <w:trHeight w:val="283"/>
        </w:trPr>
        <w:tc>
          <w:tcPr>
            <w:tcW w:w="3254" w:type="dxa"/>
            <w:vAlign w:val="center"/>
          </w:tcPr>
          <w:p w14:paraId="0A5948A1" w14:textId="77777777" w:rsidR="007F1944" w:rsidRPr="0072443C" w:rsidRDefault="007F1944" w:rsidP="00336868">
            <w:pPr>
              <w:pStyle w:val="C01TabelleTitel"/>
              <w:rPr>
                <w:lang w:val="en-US"/>
              </w:rPr>
            </w:pPr>
          </w:p>
        </w:tc>
        <w:tc>
          <w:tcPr>
            <w:tcW w:w="1415" w:type="dxa"/>
          </w:tcPr>
          <w:p w14:paraId="1E43F722" w14:textId="77777777" w:rsidR="007F1944" w:rsidRPr="0072443C" w:rsidRDefault="007F1944" w:rsidP="00336868">
            <w:pPr>
              <w:pStyle w:val="C01TabelleTitel"/>
              <w:rPr>
                <w:lang w:val="en-US"/>
              </w:rPr>
            </w:pPr>
          </w:p>
        </w:tc>
        <w:tc>
          <w:tcPr>
            <w:tcW w:w="1568" w:type="dxa"/>
            <w:vAlign w:val="center"/>
          </w:tcPr>
          <w:p w14:paraId="51C60EDC" w14:textId="251B6E19" w:rsidR="007F1944" w:rsidRPr="007E72EA" w:rsidRDefault="007F1944" w:rsidP="00336868">
            <w:pPr>
              <w:pStyle w:val="C01TabelleTitel"/>
            </w:pPr>
            <w:r w:rsidRPr="007E72EA">
              <w:t>GLB 250+ with EQ Technology</w:t>
            </w:r>
          </w:p>
        </w:tc>
        <w:tc>
          <w:tcPr>
            <w:tcW w:w="2268" w:type="dxa"/>
            <w:vAlign w:val="center"/>
          </w:tcPr>
          <w:p w14:paraId="3634EA59" w14:textId="5AD48D6C" w:rsidR="007F1944" w:rsidRPr="0072443C" w:rsidRDefault="007F1944" w:rsidP="00336868">
            <w:pPr>
              <w:pStyle w:val="C01TabelleTitel"/>
              <w:rPr>
                <w:lang w:val="en-US"/>
              </w:rPr>
            </w:pPr>
            <w:r w:rsidRPr="0072443C">
              <w:rPr>
                <w:lang w:val="en-US"/>
              </w:rPr>
              <w:t xml:space="preserve">GLB 350 4MATIC </w:t>
            </w:r>
            <w:r w:rsidRPr="0072443C">
              <w:rPr>
                <w:lang w:val="en-US"/>
              </w:rPr>
              <w:br/>
              <w:t>with EQ Technology</w:t>
            </w:r>
          </w:p>
        </w:tc>
      </w:tr>
      <w:tr w:rsidR="007F1944" w:rsidRPr="007E72EA" w14:paraId="5C648AE9" w14:textId="77777777" w:rsidTr="00336868">
        <w:trPr>
          <w:trHeight w:val="283"/>
        </w:trPr>
        <w:tc>
          <w:tcPr>
            <w:tcW w:w="3254" w:type="dxa"/>
            <w:vAlign w:val="center"/>
          </w:tcPr>
          <w:p w14:paraId="0A725147" w14:textId="2C128B60" w:rsidR="007F1944" w:rsidRPr="007E72EA" w:rsidRDefault="007F1944">
            <w:pPr>
              <w:pStyle w:val="A03Copytext"/>
            </w:pPr>
            <w:r w:rsidRPr="007E72EA">
              <w:t xml:space="preserve">Output (peak) </w:t>
            </w:r>
          </w:p>
        </w:tc>
        <w:tc>
          <w:tcPr>
            <w:tcW w:w="1415" w:type="dxa"/>
            <w:vAlign w:val="center"/>
          </w:tcPr>
          <w:p w14:paraId="5EA4B475" w14:textId="77777777" w:rsidR="007F1944" w:rsidRPr="007E72EA" w:rsidRDefault="007F1944">
            <w:pPr>
              <w:pStyle w:val="A03Copytext"/>
            </w:pPr>
            <w:r w:rsidRPr="007E72EA">
              <w:t>kW</w:t>
            </w:r>
          </w:p>
        </w:tc>
        <w:tc>
          <w:tcPr>
            <w:tcW w:w="1568" w:type="dxa"/>
            <w:vAlign w:val="center"/>
          </w:tcPr>
          <w:p w14:paraId="2E8B511F" w14:textId="77777777" w:rsidR="007F1944" w:rsidRPr="00890197" w:rsidRDefault="007F1944">
            <w:pPr>
              <w:pStyle w:val="A03Copytext"/>
            </w:pPr>
            <w:r w:rsidRPr="00890197">
              <w:t>200</w:t>
            </w:r>
          </w:p>
        </w:tc>
        <w:tc>
          <w:tcPr>
            <w:tcW w:w="2268" w:type="dxa"/>
            <w:vAlign w:val="center"/>
          </w:tcPr>
          <w:p w14:paraId="31B3DE51" w14:textId="77777777" w:rsidR="007F1944" w:rsidRPr="00890197" w:rsidRDefault="007F1944">
            <w:pPr>
              <w:pStyle w:val="A03Copytext"/>
            </w:pPr>
            <w:r w:rsidRPr="00890197">
              <w:t>260</w:t>
            </w:r>
          </w:p>
        </w:tc>
      </w:tr>
      <w:tr w:rsidR="007F1944" w:rsidRPr="007E72EA" w14:paraId="374A47B0" w14:textId="77777777" w:rsidTr="00336868">
        <w:trPr>
          <w:trHeight w:val="283"/>
        </w:trPr>
        <w:tc>
          <w:tcPr>
            <w:tcW w:w="3254" w:type="dxa"/>
            <w:vAlign w:val="center"/>
          </w:tcPr>
          <w:p w14:paraId="18320369" w14:textId="77777777" w:rsidR="007F1944" w:rsidRPr="007E72EA" w:rsidRDefault="007F1944">
            <w:pPr>
              <w:pStyle w:val="A03Copytext"/>
            </w:pPr>
            <w:r w:rsidRPr="007E72EA">
              <w:t>Torque (peak)</w:t>
            </w:r>
          </w:p>
        </w:tc>
        <w:tc>
          <w:tcPr>
            <w:tcW w:w="1415" w:type="dxa"/>
            <w:vAlign w:val="center"/>
          </w:tcPr>
          <w:p w14:paraId="51B982CC" w14:textId="77777777" w:rsidR="007F1944" w:rsidRPr="007E72EA" w:rsidRDefault="007F1944">
            <w:pPr>
              <w:pStyle w:val="A03Copytext"/>
            </w:pPr>
            <w:r w:rsidRPr="007E72EA">
              <w:t>Nm</w:t>
            </w:r>
          </w:p>
        </w:tc>
        <w:tc>
          <w:tcPr>
            <w:tcW w:w="1568" w:type="dxa"/>
            <w:vAlign w:val="center"/>
          </w:tcPr>
          <w:p w14:paraId="0C7C8A4B" w14:textId="77777777" w:rsidR="007F1944" w:rsidRPr="00890197" w:rsidRDefault="007F1944">
            <w:pPr>
              <w:pStyle w:val="A03Copytext"/>
            </w:pPr>
            <w:r w:rsidRPr="00890197">
              <w:t>335</w:t>
            </w:r>
          </w:p>
        </w:tc>
        <w:tc>
          <w:tcPr>
            <w:tcW w:w="2268" w:type="dxa"/>
            <w:vAlign w:val="center"/>
          </w:tcPr>
          <w:p w14:paraId="20D21A5E" w14:textId="77777777" w:rsidR="007F1944" w:rsidRPr="00890197" w:rsidRDefault="007F1944">
            <w:pPr>
              <w:pStyle w:val="A03Copytext"/>
            </w:pPr>
            <w:r w:rsidRPr="00890197">
              <w:t>515</w:t>
            </w:r>
          </w:p>
        </w:tc>
      </w:tr>
      <w:tr w:rsidR="007F1944" w:rsidRPr="007E72EA" w14:paraId="3FEEBC11" w14:textId="77777777" w:rsidTr="00336868">
        <w:trPr>
          <w:trHeight w:val="283"/>
        </w:trPr>
        <w:tc>
          <w:tcPr>
            <w:tcW w:w="3254" w:type="dxa"/>
            <w:vAlign w:val="center"/>
          </w:tcPr>
          <w:p w14:paraId="37AD05FA" w14:textId="7E3497E2" w:rsidR="007F1944" w:rsidRPr="007E72EA" w:rsidRDefault="007F1944">
            <w:pPr>
              <w:pStyle w:val="A03Copytext"/>
            </w:pPr>
            <w:r w:rsidRPr="007E72EA">
              <w:t>Battery: cell chemistry</w:t>
            </w:r>
          </w:p>
        </w:tc>
        <w:tc>
          <w:tcPr>
            <w:tcW w:w="1415" w:type="dxa"/>
            <w:vAlign w:val="center"/>
          </w:tcPr>
          <w:p w14:paraId="03CB15E6" w14:textId="77777777" w:rsidR="007F1944" w:rsidRPr="007E72EA" w:rsidRDefault="007F1944">
            <w:pPr>
              <w:pStyle w:val="A03Copytext"/>
            </w:pPr>
          </w:p>
        </w:tc>
        <w:tc>
          <w:tcPr>
            <w:tcW w:w="3836" w:type="dxa"/>
            <w:gridSpan w:val="2"/>
            <w:vAlign w:val="center"/>
          </w:tcPr>
          <w:p w14:paraId="1113CEBC" w14:textId="77777777" w:rsidR="007F1944" w:rsidRPr="00890197" w:rsidRDefault="007F1944">
            <w:pPr>
              <w:pStyle w:val="A03Copytext"/>
            </w:pPr>
            <w:r w:rsidRPr="00890197">
              <w:t xml:space="preserve">Nickel manganese cobalt </w:t>
            </w:r>
          </w:p>
        </w:tc>
      </w:tr>
      <w:tr w:rsidR="007F1944" w:rsidRPr="007E72EA" w14:paraId="6EF99973" w14:textId="77777777" w:rsidTr="00336868">
        <w:trPr>
          <w:trHeight w:val="283"/>
        </w:trPr>
        <w:tc>
          <w:tcPr>
            <w:tcW w:w="3254" w:type="dxa"/>
            <w:vAlign w:val="center"/>
          </w:tcPr>
          <w:p w14:paraId="44B1B3BD" w14:textId="034BDD80" w:rsidR="007F1944" w:rsidRPr="007E72EA" w:rsidRDefault="007F1944">
            <w:pPr>
              <w:pStyle w:val="A03Copytext"/>
            </w:pPr>
            <w:r w:rsidRPr="007E72EA">
              <w:t>Battery: usable energy content</w:t>
            </w:r>
          </w:p>
        </w:tc>
        <w:tc>
          <w:tcPr>
            <w:tcW w:w="1415" w:type="dxa"/>
            <w:vAlign w:val="center"/>
          </w:tcPr>
          <w:p w14:paraId="70493226" w14:textId="77777777" w:rsidR="007F1944" w:rsidRPr="007E72EA" w:rsidRDefault="007F1944">
            <w:pPr>
              <w:pStyle w:val="A03Copytext"/>
            </w:pPr>
            <w:r w:rsidRPr="007E72EA">
              <w:t>kW</w:t>
            </w:r>
          </w:p>
        </w:tc>
        <w:tc>
          <w:tcPr>
            <w:tcW w:w="3836" w:type="dxa"/>
            <w:gridSpan w:val="2"/>
            <w:vAlign w:val="center"/>
          </w:tcPr>
          <w:p w14:paraId="35E00A58" w14:textId="77777777" w:rsidR="007F1944" w:rsidRPr="00890197" w:rsidRDefault="007F1944">
            <w:pPr>
              <w:pStyle w:val="A03Copytext"/>
              <w:jc w:val="center"/>
            </w:pPr>
            <w:r w:rsidRPr="00890197">
              <w:t>85</w:t>
            </w:r>
          </w:p>
        </w:tc>
      </w:tr>
      <w:tr w:rsidR="009F209D" w:rsidRPr="007E72EA" w14:paraId="5143305E" w14:textId="77777777" w:rsidTr="00336868">
        <w:trPr>
          <w:trHeight w:val="283"/>
        </w:trPr>
        <w:tc>
          <w:tcPr>
            <w:tcW w:w="3254" w:type="dxa"/>
            <w:vAlign w:val="center"/>
          </w:tcPr>
          <w:p w14:paraId="6857BAC0" w14:textId="5467EDAD" w:rsidR="009F209D" w:rsidRPr="007E72EA" w:rsidRDefault="009F209D" w:rsidP="009F209D">
            <w:pPr>
              <w:pStyle w:val="A03Copytext"/>
            </w:pPr>
            <w:r w:rsidRPr="007E72EA">
              <w:t>Max. AC charging power</w:t>
            </w:r>
          </w:p>
        </w:tc>
        <w:tc>
          <w:tcPr>
            <w:tcW w:w="1415" w:type="dxa"/>
          </w:tcPr>
          <w:p w14:paraId="08A44AFE" w14:textId="3215E023" w:rsidR="009F209D" w:rsidRPr="007E72EA" w:rsidRDefault="009F209D" w:rsidP="009F209D">
            <w:pPr>
              <w:pStyle w:val="A03Copytext"/>
            </w:pPr>
            <w:r w:rsidRPr="007E72EA">
              <w:t>kW</w:t>
            </w:r>
          </w:p>
        </w:tc>
        <w:tc>
          <w:tcPr>
            <w:tcW w:w="3836" w:type="dxa"/>
            <w:gridSpan w:val="2"/>
            <w:vAlign w:val="center"/>
          </w:tcPr>
          <w:p w14:paraId="21DDB3B0" w14:textId="45F53417" w:rsidR="009F209D" w:rsidRPr="00890197" w:rsidRDefault="009F209D" w:rsidP="009F209D">
            <w:pPr>
              <w:pStyle w:val="A03Copytext"/>
              <w:jc w:val="center"/>
            </w:pPr>
            <w:r w:rsidRPr="007E72EA">
              <w:t>22</w:t>
            </w:r>
            <w:r w:rsidRPr="007E72EA">
              <w:rPr>
                <w:rStyle w:val="Funotenzeichen"/>
              </w:rPr>
              <w:footnoteReference w:id="18"/>
            </w:r>
          </w:p>
        </w:tc>
      </w:tr>
      <w:tr w:rsidR="007F1944" w:rsidRPr="007E72EA" w14:paraId="1BA58A27" w14:textId="77777777" w:rsidTr="00336868">
        <w:trPr>
          <w:trHeight w:val="283"/>
        </w:trPr>
        <w:tc>
          <w:tcPr>
            <w:tcW w:w="3254" w:type="dxa"/>
            <w:vAlign w:val="center"/>
          </w:tcPr>
          <w:p w14:paraId="72159986" w14:textId="4D356379" w:rsidR="007F1944" w:rsidRPr="007E72EA" w:rsidRDefault="007F1944">
            <w:pPr>
              <w:pStyle w:val="A03Copytext"/>
            </w:pPr>
            <w:r w:rsidRPr="007E72EA">
              <w:t>Max. DC charging power</w:t>
            </w:r>
          </w:p>
        </w:tc>
        <w:tc>
          <w:tcPr>
            <w:tcW w:w="1415" w:type="dxa"/>
            <w:vAlign w:val="center"/>
          </w:tcPr>
          <w:p w14:paraId="41AFAB15" w14:textId="77777777" w:rsidR="007F1944" w:rsidRPr="007E72EA" w:rsidRDefault="007F1944">
            <w:pPr>
              <w:pStyle w:val="A03Copytext"/>
            </w:pPr>
            <w:r w:rsidRPr="007E72EA">
              <w:t>kW</w:t>
            </w:r>
          </w:p>
        </w:tc>
        <w:tc>
          <w:tcPr>
            <w:tcW w:w="3836" w:type="dxa"/>
            <w:gridSpan w:val="2"/>
            <w:vAlign w:val="center"/>
          </w:tcPr>
          <w:p w14:paraId="27344771" w14:textId="77777777" w:rsidR="007F1944" w:rsidRPr="00890197" w:rsidRDefault="007F1944">
            <w:pPr>
              <w:pStyle w:val="A03Copytext"/>
              <w:jc w:val="center"/>
            </w:pPr>
            <w:r w:rsidRPr="00890197">
              <w:t>320</w:t>
            </w:r>
          </w:p>
        </w:tc>
      </w:tr>
      <w:tr w:rsidR="007F1944" w:rsidRPr="007E72EA" w14:paraId="6C12256E" w14:textId="77777777" w:rsidTr="00336868">
        <w:trPr>
          <w:trHeight w:val="283"/>
        </w:trPr>
        <w:tc>
          <w:tcPr>
            <w:tcW w:w="3254" w:type="dxa"/>
            <w:vAlign w:val="center"/>
          </w:tcPr>
          <w:p w14:paraId="38B1B450" w14:textId="77777777" w:rsidR="007F1944" w:rsidRPr="007E72EA" w:rsidRDefault="007F1944">
            <w:pPr>
              <w:pStyle w:val="A03Copytext"/>
            </w:pPr>
            <w:r w:rsidRPr="007E72EA">
              <w:t>DC charging: range after 10 minutes (WLTP)</w:t>
            </w:r>
            <w:r w:rsidRPr="007E72EA">
              <w:rPr>
                <w:vertAlign w:val="superscript"/>
              </w:rPr>
              <w:footnoteReference w:id="19"/>
            </w:r>
          </w:p>
        </w:tc>
        <w:tc>
          <w:tcPr>
            <w:tcW w:w="1415" w:type="dxa"/>
            <w:vAlign w:val="center"/>
          </w:tcPr>
          <w:p w14:paraId="145F391B" w14:textId="77777777" w:rsidR="007F1944" w:rsidRPr="007E72EA" w:rsidRDefault="007F1944">
            <w:pPr>
              <w:pStyle w:val="A03Copytext"/>
            </w:pPr>
            <w:r w:rsidRPr="007E72EA">
              <w:t>km</w:t>
            </w:r>
          </w:p>
        </w:tc>
        <w:tc>
          <w:tcPr>
            <w:tcW w:w="1568" w:type="dxa"/>
            <w:vAlign w:val="center"/>
          </w:tcPr>
          <w:p w14:paraId="41D569DF" w14:textId="3D73FA0C" w:rsidR="007F1944" w:rsidRPr="00890197" w:rsidRDefault="007F1944">
            <w:pPr>
              <w:pStyle w:val="A03Copytext"/>
            </w:pPr>
            <w:r w:rsidRPr="00890197">
              <w:t>225-260</w:t>
            </w:r>
          </w:p>
        </w:tc>
        <w:tc>
          <w:tcPr>
            <w:tcW w:w="2268" w:type="dxa"/>
            <w:vAlign w:val="center"/>
          </w:tcPr>
          <w:p w14:paraId="334B553F" w14:textId="24C5C5B1" w:rsidR="007F1944" w:rsidRPr="00890197" w:rsidRDefault="00520900">
            <w:pPr>
              <w:pStyle w:val="A03Copytext"/>
            </w:pPr>
            <w:r>
              <w:t>215-255</w:t>
            </w:r>
          </w:p>
        </w:tc>
      </w:tr>
      <w:tr w:rsidR="007F1944" w:rsidRPr="007E72EA" w14:paraId="17350F2D" w14:textId="77777777" w:rsidTr="00336868">
        <w:trPr>
          <w:trHeight w:val="283"/>
        </w:trPr>
        <w:tc>
          <w:tcPr>
            <w:tcW w:w="3254" w:type="dxa"/>
            <w:vAlign w:val="center"/>
          </w:tcPr>
          <w:p w14:paraId="0F32DB1C" w14:textId="77777777" w:rsidR="007F1944" w:rsidRPr="007E72EA" w:rsidRDefault="007F1944">
            <w:pPr>
              <w:pStyle w:val="A03Copytext"/>
            </w:pPr>
            <w:r w:rsidRPr="007E72EA">
              <w:t>Acceleration 0-100 km/h</w:t>
            </w:r>
          </w:p>
        </w:tc>
        <w:tc>
          <w:tcPr>
            <w:tcW w:w="1415" w:type="dxa"/>
            <w:vAlign w:val="center"/>
          </w:tcPr>
          <w:p w14:paraId="2D0C7540" w14:textId="77777777" w:rsidR="007F1944" w:rsidRPr="007E72EA" w:rsidRDefault="007F1944">
            <w:pPr>
              <w:pStyle w:val="A03Copytext"/>
            </w:pPr>
            <w:r w:rsidRPr="007E72EA">
              <w:t>s</w:t>
            </w:r>
          </w:p>
        </w:tc>
        <w:tc>
          <w:tcPr>
            <w:tcW w:w="1568" w:type="dxa"/>
            <w:vAlign w:val="center"/>
          </w:tcPr>
          <w:p w14:paraId="1EC80056" w14:textId="523DDE42" w:rsidR="007F1944" w:rsidRPr="00890197" w:rsidRDefault="00520900">
            <w:pPr>
              <w:pStyle w:val="A03Copytext"/>
            </w:pPr>
            <w:r>
              <w:t>7,4</w:t>
            </w:r>
          </w:p>
        </w:tc>
        <w:tc>
          <w:tcPr>
            <w:tcW w:w="2268" w:type="dxa"/>
            <w:vAlign w:val="center"/>
          </w:tcPr>
          <w:p w14:paraId="79C1B476" w14:textId="2A846457" w:rsidR="007F1944" w:rsidRPr="00890197" w:rsidRDefault="00520900">
            <w:pPr>
              <w:pStyle w:val="A03Copytext"/>
            </w:pPr>
            <w:r>
              <w:t>5,5</w:t>
            </w:r>
          </w:p>
        </w:tc>
      </w:tr>
      <w:tr w:rsidR="007F1944" w:rsidRPr="007E72EA" w14:paraId="2D99F4C6" w14:textId="77777777" w:rsidTr="00336868">
        <w:trPr>
          <w:trHeight w:val="283"/>
        </w:trPr>
        <w:tc>
          <w:tcPr>
            <w:tcW w:w="3254" w:type="dxa"/>
            <w:vAlign w:val="center"/>
          </w:tcPr>
          <w:p w14:paraId="6993F202" w14:textId="77777777" w:rsidR="007F1944" w:rsidRPr="007E72EA" w:rsidRDefault="007F1944">
            <w:pPr>
              <w:pStyle w:val="A03Copytext"/>
            </w:pPr>
            <w:r w:rsidRPr="007E72EA">
              <w:t xml:space="preserve">Top speed </w:t>
            </w:r>
          </w:p>
        </w:tc>
        <w:tc>
          <w:tcPr>
            <w:tcW w:w="1415" w:type="dxa"/>
            <w:vAlign w:val="center"/>
          </w:tcPr>
          <w:p w14:paraId="6BB82D8F" w14:textId="77777777" w:rsidR="007F1944" w:rsidRPr="007E72EA" w:rsidRDefault="007F1944">
            <w:pPr>
              <w:pStyle w:val="A03Copytext"/>
            </w:pPr>
            <w:r w:rsidRPr="007E72EA">
              <w:t>km/h</w:t>
            </w:r>
          </w:p>
        </w:tc>
        <w:tc>
          <w:tcPr>
            <w:tcW w:w="3836" w:type="dxa"/>
            <w:gridSpan w:val="2"/>
            <w:vAlign w:val="center"/>
          </w:tcPr>
          <w:p w14:paraId="3335AF7C" w14:textId="77777777" w:rsidR="007F1944" w:rsidRPr="00890197" w:rsidRDefault="007F1944" w:rsidP="00890197">
            <w:pPr>
              <w:pStyle w:val="A03Copytext"/>
              <w:jc w:val="center"/>
            </w:pPr>
            <w:r w:rsidRPr="00890197">
              <w:t>210</w:t>
            </w:r>
          </w:p>
        </w:tc>
      </w:tr>
      <w:tr w:rsidR="007F1944" w:rsidRPr="007E72EA" w14:paraId="7D254C61" w14:textId="77777777" w:rsidTr="00336868">
        <w:trPr>
          <w:trHeight w:val="283"/>
        </w:trPr>
        <w:tc>
          <w:tcPr>
            <w:tcW w:w="3254" w:type="dxa"/>
            <w:vAlign w:val="center"/>
          </w:tcPr>
          <w:p w14:paraId="065029C6" w14:textId="77777777" w:rsidR="007F1944" w:rsidRPr="007E72EA" w:rsidRDefault="007F1944">
            <w:pPr>
              <w:pStyle w:val="A03Copytext"/>
            </w:pPr>
            <w:r w:rsidRPr="007E72EA">
              <w:t>Combined energy consumption</w:t>
            </w:r>
            <w:bookmarkStart w:id="43" w:name="_Ref213953033"/>
            <w:r w:rsidRPr="007E72EA">
              <w:rPr>
                <w:vertAlign w:val="superscript"/>
              </w:rPr>
              <w:footnoteReference w:id="20"/>
            </w:r>
            <w:bookmarkEnd w:id="43"/>
          </w:p>
        </w:tc>
        <w:tc>
          <w:tcPr>
            <w:tcW w:w="1415" w:type="dxa"/>
            <w:vAlign w:val="center"/>
          </w:tcPr>
          <w:p w14:paraId="4C5F3C3D" w14:textId="77777777" w:rsidR="007F1944" w:rsidRPr="007E72EA" w:rsidRDefault="007F1944">
            <w:pPr>
              <w:pStyle w:val="A03Copytext"/>
            </w:pPr>
            <w:r w:rsidRPr="007E72EA">
              <w:t>kWh/100 km</w:t>
            </w:r>
          </w:p>
        </w:tc>
        <w:tc>
          <w:tcPr>
            <w:tcW w:w="1568" w:type="dxa"/>
            <w:vAlign w:val="center"/>
          </w:tcPr>
          <w:p w14:paraId="3FBEF473" w14:textId="340A39B2" w:rsidR="007F1944" w:rsidRPr="00890197" w:rsidRDefault="007F1944">
            <w:pPr>
              <w:pStyle w:val="A03Copytext"/>
            </w:pPr>
            <w:r w:rsidRPr="00890197">
              <w:t>18.</w:t>
            </w:r>
            <w:r w:rsidR="00520900">
              <w:t>3</w:t>
            </w:r>
            <w:r w:rsidRPr="00890197">
              <w:t>-15.8</w:t>
            </w:r>
          </w:p>
        </w:tc>
        <w:tc>
          <w:tcPr>
            <w:tcW w:w="2268" w:type="dxa"/>
            <w:vAlign w:val="center"/>
          </w:tcPr>
          <w:p w14:paraId="1BB4AB88" w14:textId="07541E36" w:rsidR="007F1944" w:rsidRPr="00890197" w:rsidRDefault="007F1944">
            <w:pPr>
              <w:pStyle w:val="A03Copytext"/>
            </w:pPr>
            <w:r w:rsidRPr="00890197">
              <w:t>18.</w:t>
            </w:r>
            <w:r w:rsidR="00520900">
              <w:t>6</w:t>
            </w:r>
            <w:r w:rsidRPr="00890197">
              <w:t>-15.9</w:t>
            </w:r>
          </w:p>
        </w:tc>
      </w:tr>
      <w:tr w:rsidR="000C72A1" w:rsidRPr="007E72EA" w14:paraId="0917781B" w14:textId="77777777" w:rsidTr="00336868">
        <w:trPr>
          <w:trHeight w:val="283"/>
        </w:trPr>
        <w:tc>
          <w:tcPr>
            <w:tcW w:w="3254" w:type="dxa"/>
            <w:vAlign w:val="center"/>
          </w:tcPr>
          <w:p w14:paraId="750E163D" w14:textId="73C93D59" w:rsidR="000C72A1" w:rsidRPr="007E72EA" w:rsidRDefault="000C72A1" w:rsidP="000C72A1">
            <w:pPr>
              <w:pStyle w:val="A03Copytext"/>
            </w:pPr>
            <w:r w:rsidRPr="007E72EA">
              <w:t>CO</w:t>
            </w:r>
            <w:r w:rsidRPr="007E72EA">
              <w:rPr>
                <w:vertAlign w:val="subscript"/>
              </w:rPr>
              <w:t xml:space="preserve">2 </w:t>
            </w:r>
            <w:r w:rsidRPr="007E72EA">
              <w:t>emissions combined</w:t>
            </w:r>
            <w:r w:rsidR="0088242C">
              <w:fldChar w:fldCharType="begin"/>
            </w:r>
            <w:r w:rsidR="0088242C">
              <w:instrText xml:space="preserve"> NOTEREF _Ref213953033 \f \h </w:instrText>
            </w:r>
            <w:r w:rsidR="0088242C">
              <w:fldChar w:fldCharType="separate"/>
            </w:r>
            <w:r w:rsidR="001439D8" w:rsidRPr="001439D8">
              <w:rPr>
                <w:rStyle w:val="Funotenzeichen"/>
              </w:rPr>
              <w:t>20</w:t>
            </w:r>
            <w:r w:rsidR="0088242C">
              <w:fldChar w:fldCharType="end"/>
            </w:r>
          </w:p>
        </w:tc>
        <w:tc>
          <w:tcPr>
            <w:tcW w:w="1415" w:type="dxa"/>
            <w:vAlign w:val="center"/>
          </w:tcPr>
          <w:p w14:paraId="38782B6E" w14:textId="067C3A94" w:rsidR="000C72A1" w:rsidRPr="007E72EA" w:rsidRDefault="000C72A1" w:rsidP="000C72A1">
            <w:pPr>
              <w:pStyle w:val="A03Copytext"/>
            </w:pPr>
            <w:r w:rsidRPr="007E72EA">
              <w:t>g/km</w:t>
            </w:r>
          </w:p>
        </w:tc>
        <w:tc>
          <w:tcPr>
            <w:tcW w:w="3836" w:type="dxa"/>
            <w:gridSpan w:val="2"/>
            <w:vAlign w:val="center"/>
          </w:tcPr>
          <w:p w14:paraId="71313DA9" w14:textId="20735E63" w:rsidR="000C72A1" w:rsidRPr="007E72EA" w:rsidRDefault="000C72A1" w:rsidP="00890197">
            <w:pPr>
              <w:pStyle w:val="A03Copytext"/>
              <w:jc w:val="center"/>
            </w:pPr>
            <w:r w:rsidRPr="007E72EA">
              <w:t>0</w:t>
            </w:r>
          </w:p>
        </w:tc>
      </w:tr>
      <w:tr w:rsidR="007F1944" w:rsidRPr="007E72EA" w14:paraId="0848AF57" w14:textId="77777777" w:rsidTr="00336868">
        <w:trPr>
          <w:trHeight w:val="283"/>
        </w:trPr>
        <w:tc>
          <w:tcPr>
            <w:tcW w:w="3254" w:type="dxa"/>
            <w:vAlign w:val="center"/>
          </w:tcPr>
          <w:p w14:paraId="2E6EBBD7" w14:textId="598C2795" w:rsidR="007F1944" w:rsidRPr="007E72EA" w:rsidRDefault="007F1944">
            <w:pPr>
              <w:pStyle w:val="A03Copytext"/>
            </w:pPr>
            <w:r w:rsidRPr="007E72EA">
              <w:t>Range</w:t>
            </w:r>
            <w:r w:rsidR="00602974">
              <w:t xml:space="preserve"> (WLTP)</w:t>
            </w:r>
            <w:r w:rsidR="00602974">
              <w:fldChar w:fldCharType="begin"/>
            </w:r>
            <w:r w:rsidR="00602974">
              <w:instrText xml:space="preserve"> NOTEREF _Ref213953033 \f \h </w:instrText>
            </w:r>
            <w:r w:rsidR="00602974">
              <w:fldChar w:fldCharType="separate"/>
            </w:r>
            <w:r w:rsidR="001439D8" w:rsidRPr="001439D8">
              <w:rPr>
                <w:rStyle w:val="Funotenzeichen"/>
              </w:rPr>
              <w:t>20</w:t>
            </w:r>
            <w:r w:rsidR="00602974">
              <w:fldChar w:fldCharType="end"/>
            </w:r>
            <w:r w:rsidR="00602974" w:rsidRPr="00602974">
              <w:rPr>
                <w:vertAlign w:val="superscript"/>
              </w:rPr>
              <w:t>,</w:t>
            </w:r>
            <w:r w:rsidR="00602974">
              <w:rPr>
                <w:vertAlign w:val="superscript"/>
              </w:rPr>
              <w:t xml:space="preserve"> </w:t>
            </w:r>
            <w:r w:rsidR="00602974">
              <w:rPr>
                <w:rStyle w:val="Funotenzeichen"/>
              </w:rPr>
              <w:footnoteReference w:id="21"/>
            </w:r>
          </w:p>
        </w:tc>
        <w:tc>
          <w:tcPr>
            <w:tcW w:w="1415" w:type="dxa"/>
            <w:vAlign w:val="center"/>
          </w:tcPr>
          <w:p w14:paraId="69290331" w14:textId="77777777" w:rsidR="007F1944" w:rsidRPr="007E72EA" w:rsidRDefault="007F1944">
            <w:pPr>
              <w:pStyle w:val="A03Copytext"/>
            </w:pPr>
            <w:r w:rsidRPr="007E72EA">
              <w:t>km</w:t>
            </w:r>
          </w:p>
        </w:tc>
        <w:tc>
          <w:tcPr>
            <w:tcW w:w="1568" w:type="dxa"/>
            <w:vAlign w:val="center"/>
          </w:tcPr>
          <w:p w14:paraId="07875D9B" w14:textId="4117A81A" w:rsidR="007F1944" w:rsidRPr="00890197" w:rsidRDefault="00520900">
            <w:pPr>
              <w:pStyle w:val="A03Copytext"/>
            </w:pPr>
            <w:r w:rsidRPr="00890197">
              <w:t>5</w:t>
            </w:r>
            <w:r>
              <w:t>42</w:t>
            </w:r>
            <w:r w:rsidR="007F1944" w:rsidRPr="00890197">
              <w:t>-631</w:t>
            </w:r>
          </w:p>
        </w:tc>
        <w:tc>
          <w:tcPr>
            <w:tcW w:w="2268" w:type="dxa"/>
            <w:vAlign w:val="center"/>
          </w:tcPr>
          <w:p w14:paraId="6F1EB668" w14:textId="4398C6E9" w:rsidR="007F1944" w:rsidRPr="00890197" w:rsidRDefault="00520900">
            <w:pPr>
              <w:pStyle w:val="A03Copytext"/>
            </w:pPr>
            <w:r>
              <w:t>521-614</w:t>
            </w:r>
          </w:p>
        </w:tc>
      </w:tr>
      <w:tr w:rsidR="000C72A1" w:rsidRPr="007E72EA" w14:paraId="57D687AD" w14:textId="77777777" w:rsidTr="00336868">
        <w:trPr>
          <w:trHeight w:val="283"/>
        </w:trPr>
        <w:tc>
          <w:tcPr>
            <w:tcW w:w="3254" w:type="dxa"/>
            <w:vAlign w:val="center"/>
          </w:tcPr>
          <w:p w14:paraId="4370B1F3" w14:textId="3C3C9957" w:rsidR="000C72A1" w:rsidRPr="007E72EA" w:rsidRDefault="000C72A1">
            <w:pPr>
              <w:pStyle w:val="A03Copytext"/>
            </w:pPr>
            <w:r w:rsidRPr="007E72EA">
              <w:t>CO</w:t>
            </w:r>
            <w:r w:rsidRPr="007E72EA">
              <w:rPr>
                <w:vertAlign w:val="subscript"/>
              </w:rPr>
              <w:t>2</w:t>
            </w:r>
            <w:r w:rsidRPr="007E72EA">
              <w:t xml:space="preserve"> class</w:t>
            </w:r>
            <w:r w:rsidR="00805F9A" w:rsidRPr="00805F9A">
              <w:rPr>
                <w:vertAlign w:val="superscript"/>
              </w:rPr>
              <w:t>20</w:t>
            </w:r>
          </w:p>
        </w:tc>
        <w:tc>
          <w:tcPr>
            <w:tcW w:w="1415" w:type="dxa"/>
            <w:vAlign w:val="center"/>
          </w:tcPr>
          <w:p w14:paraId="55679383" w14:textId="77777777" w:rsidR="000C72A1" w:rsidRPr="007E72EA" w:rsidRDefault="000C72A1">
            <w:pPr>
              <w:pStyle w:val="A03Copytext"/>
            </w:pPr>
          </w:p>
        </w:tc>
        <w:tc>
          <w:tcPr>
            <w:tcW w:w="3836" w:type="dxa"/>
            <w:gridSpan w:val="2"/>
            <w:vAlign w:val="center"/>
          </w:tcPr>
          <w:p w14:paraId="7E77DFED" w14:textId="40039528" w:rsidR="000C72A1" w:rsidRPr="00890197" w:rsidRDefault="000C72A1" w:rsidP="00890197">
            <w:pPr>
              <w:pStyle w:val="A03Copytext"/>
              <w:jc w:val="center"/>
            </w:pPr>
            <w:r w:rsidRPr="00890197">
              <w:t>A</w:t>
            </w:r>
          </w:p>
        </w:tc>
      </w:tr>
    </w:tbl>
    <w:p w14:paraId="3BFC4879" w14:textId="77777777" w:rsidR="006E3ECB" w:rsidRPr="007E72EA" w:rsidRDefault="006E3ECB" w:rsidP="006E3ECB">
      <w:pPr>
        <w:pStyle w:val="A03Copytext"/>
      </w:pPr>
    </w:p>
    <w:p w14:paraId="5875152F" w14:textId="1435F8CB" w:rsidR="006E3ECB" w:rsidRPr="00805F9A" w:rsidRDefault="006E3ECB" w:rsidP="00C6156B">
      <w:pPr>
        <w:pStyle w:val="A03Copytext"/>
        <w:rPr>
          <w:rFonts w:ascii="MB Corpo S Text Office" w:hAnsi="MB Corpo S Text Office"/>
        </w:rPr>
      </w:pPr>
      <w:r w:rsidRPr="00805F9A">
        <w:rPr>
          <w:rFonts w:ascii="MB Corpo S Text Office" w:hAnsi="MB Corpo S Text Office"/>
        </w:rPr>
        <w:t>Newly developed electric drive system with 93 percent efficiency</w:t>
      </w:r>
    </w:p>
    <w:p w14:paraId="272682AF" w14:textId="3C860B4B" w:rsidR="002761CF" w:rsidRPr="00805F9A" w:rsidRDefault="002761CF" w:rsidP="006E3ECB">
      <w:pPr>
        <w:pStyle w:val="A03Copytext"/>
      </w:pPr>
      <w:r w:rsidRPr="00805F9A">
        <w:t>The Electric Drive Unit (EDU) 2.0 resolves the conflict between maximum torque, top speed and excellent efficiency – especially in real-world driving. The high torque not only ensures dynamic driving performance but is also helpful for tackling inclines on mountain passes or towing loads. The all-electric GLB models</w:t>
      </w:r>
      <w:r w:rsidRPr="00805F9A">
        <w:rPr>
          <w:vertAlign w:val="superscript"/>
        </w:rPr>
        <w:footnoteReference w:id="22"/>
      </w:r>
      <w:r w:rsidRPr="00805F9A">
        <w:t xml:space="preserve"> can tow up to </w:t>
      </w:r>
      <w:r w:rsidR="002C66A4">
        <w:t>2</w:t>
      </w:r>
      <w:r w:rsidRPr="00805F9A">
        <w:t xml:space="preserve"> tonnes with the semi-electric trailer hitch (optional), making them suitable for towing </w:t>
      </w:r>
      <w:r w:rsidR="002C66A4">
        <w:t>full-size</w:t>
      </w:r>
      <w:r w:rsidRPr="00805F9A">
        <w:t xml:space="preserve"> caravans.</w:t>
      </w:r>
    </w:p>
    <w:p w14:paraId="76CC9B5D" w14:textId="77777777" w:rsidR="006E3ECB" w:rsidRPr="00805F9A" w:rsidRDefault="006E3ECB" w:rsidP="006E3ECB">
      <w:pPr>
        <w:pStyle w:val="A03Copytext"/>
      </w:pPr>
    </w:p>
    <w:p w14:paraId="4FAC6934" w14:textId="32377269" w:rsidR="002761CF" w:rsidRPr="00805F9A" w:rsidRDefault="002761CF" w:rsidP="006E3ECB">
      <w:pPr>
        <w:pStyle w:val="A03Copytext"/>
      </w:pPr>
      <w:r w:rsidRPr="00805F9A">
        <w:t>With the main drive on the rear axle for optimal traction and driving characteristics, Mercedes</w:t>
      </w:r>
      <w:r w:rsidR="00805F9A">
        <w:noBreakHyphen/>
      </w:r>
      <w:r w:rsidRPr="00805F9A">
        <w:t>Benz brings a drive layout known from the mid and upper classes to the entry-level segment. The</w:t>
      </w:r>
      <w:r w:rsidR="0072443C">
        <w:t xml:space="preserve"> </w:t>
      </w:r>
      <w:r w:rsidRPr="00805F9A">
        <w:t>200-kW electric drive unit with a permanently excited synchronous motor (PSM) on the rear axle was developed entirely in-house. Battery-to-wheel efficiency over long distances is 93 percent.</w:t>
      </w:r>
    </w:p>
    <w:p w14:paraId="6C598F5D" w14:textId="77777777" w:rsidR="006E3ECB" w:rsidRPr="00805F9A" w:rsidRDefault="006E3ECB" w:rsidP="006E3ECB">
      <w:pPr>
        <w:pStyle w:val="A03Copytext"/>
      </w:pPr>
    </w:p>
    <w:p w14:paraId="46C4B644" w14:textId="66B6810E" w:rsidR="002761CF" w:rsidRPr="00805F9A" w:rsidRDefault="002761CF" w:rsidP="006E3ECB">
      <w:pPr>
        <w:pStyle w:val="A03Copytext"/>
      </w:pPr>
      <w:r w:rsidRPr="00805F9A">
        <w:t>The magnets in the rotor are arranged in a double-V shape. Another feature is the winding of the stator with so-called hairpin windings. These measures contribute to an especially quiet drive. The PSM also has a significantly lower proportion – almost zero percent – of heavy rare earth elements compared to previous motor generations. The high-performance power electronics are equipped with a silicon carbide (SiC) inverter for particularly efficient energy use. Transmission control and inverter are highly integrated into a single component.</w:t>
      </w:r>
    </w:p>
    <w:p w14:paraId="2724E87C" w14:textId="77777777" w:rsidR="005B1E84" w:rsidRPr="00805F9A" w:rsidRDefault="005B1E84" w:rsidP="006E3ECB">
      <w:pPr>
        <w:pStyle w:val="A03Copytext"/>
      </w:pPr>
    </w:p>
    <w:p w14:paraId="08AC6426" w14:textId="77777777" w:rsidR="002761CF" w:rsidRPr="00805F9A" w:rsidRDefault="002761CF" w:rsidP="002761CF">
      <w:pPr>
        <w:pStyle w:val="A03Copytext"/>
        <w:rPr>
          <w:rFonts w:ascii="MB Corpo S Text Office" w:hAnsi="MB Corpo S Text Office"/>
        </w:rPr>
      </w:pPr>
      <w:r w:rsidRPr="00805F9A">
        <w:rPr>
          <w:rFonts w:ascii="MB Corpo S Text Office" w:hAnsi="MB Corpo S Text Office"/>
        </w:rPr>
        <w:t>Sprinter and marathon runner in one: two-speed transmission combines dynamics with high efficiency</w:t>
      </w:r>
    </w:p>
    <w:p w14:paraId="4630E3C8" w14:textId="588AC3B2" w:rsidR="002761CF" w:rsidRPr="00805F9A" w:rsidRDefault="002761CF" w:rsidP="002761CF">
      <w:pPr>
        <w:pStyle w:val="A03Copytext"/>
      </w:pPr>
      <w:r w:rsidRPr="00805F9A">
        <w:t xml:space="preserve">The drive architecture includes a two-speed transmission on the rear axle, combining performance with efficiency. The first gear has a short ratio of 11:1, enabling excellent acceleration right from the start, a high towing capacity and great efficiency in urban traffic. The second gear (ratio: 5:1) is designed for power delivery </w:t>
      </w:r>
      <w:r w:rsidRPr="00805F9A">
        <w:lastRenderedPageBreak/>
        <w:t>at high speeds and high efficiency on the motorway for outstanding long-distance range and comfort. The top speed is also achieved in the second gear.</w:t>
      </w:r>
    </w:p>
    <w:p w14:paraId="334F717D" w14:textId="77777777" w:rsidR="006E3ECB" w:rsidRPr="00805F9A" w:rsidRDefault="006E3ECB" w:rsidP="006E3ECB">
      <w:pPr>
        <w:pStyle w:val="A03Copytext"/>
      </w:pPr>
    </w:p>
    <w:p w14:paraId="22F39CDF" w14:textId="37D8A7E1" w:rsidR="002761CF" w:rsidRPr="007E72EA" w:rsidRDefault="002761CF" w:rsidP="006E3ECB">
      <w:pPr>
        <w:pStyle w:val="A03Copytext"/>
      </w:pPr>
      <w:r w:rsidRPr="00805F9A">
        <w:t>The shift points depend on the driving situation and the selected DYNAMIC SELECT driving programme. Additionally, the online optimiser continuously adjusts them to current parameters such as battery charge level, power and driver requirements. Power is transmitted via claws (first gear) or discs (second gear). The transmission has special thermal insulation.</w:t>
      </w:r>
    </w:p>
    <w:p w14:paraId="61F65FE4" w14:textId="77777777" w:rsidR="006E3ECB" w:rsidRPr="007E72EA" w:rsidRDefault="006E3ECB" w:rsidP="006E3ECB">
      <w:pPr>
        <w:pStyle w:val="A03Copytext"/>
      </w:pPr>
    </w:p>
    <w:p w14:paraId="43C9899E" w14:textId="0169FDDB" w:rsidR="006E3ECB" w:rsidRPr="00805F9A" w:rsidRDefault="006E3ECB" w:rsidP="006E3ECB">
      <w:pPr>
        <w:pStyle w:val="A03Copytext"/>
        <w:rPr>
          <w:rFonts w:ascii="MB Corpo S Text Office" w:hAnsi="MB Corpo S Text Office"/>
        </w:rPr>
      </w:pPr>
      <w:r w:rsidRPr="00805F9A">
        <w:rPr>
          <w:rFonts w:ascii="MB Corpo S Text Office" w:hAnsi="MB Corpo S Text Office"/>
        </w:rPr>
        <w:t xml:space="preserve">Additional power only when needed: 4MATIC model with </w:t>
      </w:r>
      <w:r w:rsidR="002761CF" w:rsidRPr="00805F9A">
        <w:rPr>
          <w:rFonts w:ascii="MB Corpo S Text Office" w:hAnsi="MB Corpo S Text Office"/>
        </w:rPr>
        <w:t>D</w:t>
      </w:r>
      <w:r w:rsidRPr="00805F9A">
        <w:rPr>
          <w:rFonts w:ascii="MB Corpo S Text Office" w:hAnsi="MB Corpo S Text Office"/>
        </w:rPr>
        <w:t xml:space="preserve">isconnect </w:t>
      </w:r>
      <w:r w:rsidR="002761CF" w:rsidRPr="00805F9A">
        <w:rPr>
          <w:rFonts w:ascii="MB Corpo S Text Office" w:hAnsi="MB Corpo S Text Office"/>
        </w:rPr>
        <w:t>U</w:t>
      </w:r>
      <w:r w:rsidRPr="00805F9A">
        <w:rPr>
          <w:rFonts w:ascii="MB Corpo S Text Office" w:hAnsi="MB Corpo S Text Office"/>
        </w:rPr>
        <w:t>nit</w:t>
      </w:r>
    </w:p>
    <w:p w14:paraId="75E218D8" w14:textId="17C1987E" w:rsidR="002761CF" w:rsidRPr="00805F9A" w:rsidRDefault="002761CF" w:rsidP="006E3ECB">
      <w:pPr>
        <w:pStyle w:val="A03Copytext"/>
      </w:pPr>
      <w:r w:rsidRPr="00805F9A">
        <w:t>The GLB 350 4MATIC all-wheel drive model also features an 80-kW drive unit on the front axle. This unit is likewise equipped with a silicon carbide (SiC) inverter for efficiency and is designed as a permanently excited synchronous motor (PSM). The front electric motor functions as a “boost” drive, activated only when additional power or traction is needed, depending on the driving situation or programme. This task is handled by the Disconnect Unit (DCU), which Mercedes</w:t>
      </w:r>
      <w:r w:rsidR="006272BE">
        <w:noBreakHyphen/>
      </w:r>
      <w:r w:rsidRPr="00805F9A">
        <w:t>Benz is using for the first time in this segment.</w:t>
      </w:r>
    </w:p>
    <w:p w14:paraId="1AF5124C" w14:textId="77777777" w:rsidR="006E3ECB" w:rsidRPr="00805F9A" w:rsidRDefault="006E3ECB" w:rsidP="006E3ECB">
      <w:pPr>
        <w:pStyle w:val="A03Copytext"/>
      </w:pPr>
    </w:p>
    <w:p w14:paraId="0CA7BDE7" w14:textId="5F61CDC9" w:rsidR="006E3ECB" w:rsidRPr="00805F9A" w:rsidRDefault="002761CF" w:rsidP="006E3ECB">
      <w:pPr>
        <w:pStyle w:val="A03Copytext"/>
        <w:rPr>
          <w:rFonts w:eastAsiaTheme="minorHAnsi"/>
          <w:kern w:val="0"/>
          <w:lang w:eastAsia="en-US"/>
          <w14:ligatures w14:val="none"/>
        </w:rPr>
      </w:pPr>
      <w:r w:rsidRPr="00805F9A">
        <w:rPr>
          <w:rFonts w:eastAsiaTheme="minorHAnsi"/>
          <w:kern w:val="0"/>
          <w:lang w:eastAsia="en-US"/>
          <w14:ligatures w14:val="none"/>
        </w:rPr>
        <w:t>For higher efficiency, the DCU can quickly decouple the front electric motor under low load, causing the electric motor and parts of the transmission to stand still. This reduces front axle losses by up to 90 percent and increases range.</w:t>
      </w:r>
    </w:p>
    <w:p w14:paraId="657AB991" w14:textId="77777777" w:rsidR="002761CF" w:rsidRPr="00805F9A" w:rsidRDefault="002761CF" w:rsidP="006E3ECB">
      <w:pPr>
        <w:pStyle w:val="A03Copytext"/>
        <w:rPr>
          <w:rFonts w:eastAsiaTheme="minorHAnsi"/>
          <w:kern w:val="0"/>
          <w:lang w:eastAsia="en-US"/>
          <w14:ligatures w14:val="none"/>
        </w:rPr>
      </w:pPr>
    </w:p>
    <w:p w14:paraId="0F9F2E49" w14:textId="5364E7E7" w:rsidR="00B15581" w:rsidRPr="00805F9A" w:rsidRDefault="00B15581" w:rsidP="00B15581">
      <w:pPr>
        <w:pStyle w:val="A03Copytext"/>
        <w:rPr>
          <w:rFonts w:ascii="MB Corpo S Text Office" w:hAnsi="MB Corpo S Text Office"/>
        </w:rPr>
      </w:pPr>
      <w:r w:rsidRPr="00805F9A">
        <w:rPr>
          <w:rFonts w:ascii="MB Corpo S Text Office" w:hAnsi="MB Corpo S Text Office"/>
        </w:rPr>
        <w:t xml:space="preserve">The GLB provides power storage for the home: </w:t>
      </w:r>
      <w:r w:rsidR="00B973B6" w:rsidRPr="00805F9A">
        <w:rPr>
          <w:rFonts w:ascii="MB Corpo S Text Office" w:hAnsi="MB Corpo S Text Office"/>
        </w:rPr>
        <w:t xml:space="preserve">equipped </w:t>
      </w:r>
      <w:r w:rsidRPr="00805F9A">
        <w:rPr>
          <w:rFonts w:ascii="MB Corpo S Text Office" w:hAnsi="MB Corpo S Text Office"/>
        </w:rPr>
        <w:t>for bidirectional charging</w:t>
      </w:r>
    </w:p>
    <w:p w14:paraId="213715F8" w14:textId="4FB6EF48" w:rsidR="00B15581" w:rsidRPr="00805F9A" w:rsidRDefault="00B15581" w:rsidP="00B15581">
      <w:pPr>
        <w:pStyle w:val="A03Copytext"/>
        <w:rPr>
          <w:rFonts w:eastAsiaTheme="minorHAnsi"/>
          <w:kern w:val="0"/>
          <w:lang w:eastAsia="en-US"/>
          <w14:ligatures w14:val="none"/>
        </w:rPr>
      </w:pPr>
      <w:r w:rsidRPr="00805F9A">
        <w:rPr>
          <w:rFonts w:eastAsiaTheme="minorHAnsi"/>
          <w:kern w:val="0"/>
          <w:lang w:eastAsia="en-US"/>
          <w14:ligatures w14:val="none"/>
        </w:rPr>
        <w:t>The electric GLB is prepared for the networking of electric vehicles with the power grid. When the vehicle is connected to a compatible bidirectional DC charging station, it becomes an energy storage unit that can store, for instance, solar power for later use. More importantly, it can also serve as a power supplier, either Vehicle-to-Home (V2H) or Vehicle-to-Grid (V2G).</w:t>
      </w:r>
    </w:p>
    <w:p w14:paraId="726DA36E" w14:textId="77777777" w:rsidR="006E3ECB" w:rsidRPr="00805F9A" w:rsidRDefault="006E3ECB" w:rsidP="006E3ECB">
      <w:pPr>
        <w:pStyle w:val="A03Copytext"/>
        <w:rPr>
          <w:rFonts w:eastAsiaTheme="minorHAnsi"/>
          <w:kern w:val="0"/>
          <w:lang w:eastAsia="en-US"/>
          <w14:ligatures w14:val="none"/>
        </w:rPr>
      </w:pPr>
    </w:p>
    <w:p w14:paraId="382889A5" w14:textId="61DB93C8" w:rsidR="00B15581" w:rsidRPr="00805F9A" w:rsidRDefault="00B15581" w:rsidP="006E3ECB">
      <w:pPr>
        <w:pStyle w:val="A03Copytext"/>
        <w:rPr>
          <w:rFonts w:eastAsiaTheme="minorHAnsi"/>
          <w:kern w:val="0"/>
          <w:lang w:eastAsia="en-US"/>
          <w14:ligatures w14:val="none"/>
        </w:rPr>
      </w:pPr>
      <w:r w:rsidRPr="00805F9A">
        <w:rPr>
          <w:rFonts w:eastAsiaTheme="minorHAnsi"/>
          <w:kern w:val="0"/>
          <w:lang w:eastAsia="en-US"/>
          <w14:ligatures w14:val="none"/>
        </w:rPr>
        <w:t>The bidirectional charging function will be available at a later date, after market launch, through an over-the-air update. The use of bidirectional charging may be subject to market-specific conditions regarding legislation and the requirements of energy providers.</w:t>
      </w:r>
    </w:p>
    <w:p w14:paraId="3BFEDF9C" w14:textId="77777777" w:rsidR="006E3ECB" w:rsidRPr="00805F9A" w:rsidRDefault="006E3ECB" w:rsidP="006E3ECB">
      <w:pPr>
        <w:pStyle w:val="A03Copytext"/>
      </w:pPr>
    </w:p>
    <w:p w14:paraId="4509B55A" w14:textId="77777777" w:rsidR="006E3ECB" w:rsidRPr="006272BE" w:rsidRDefault="006E3ECB" w:rsidP="006E3ECB">
      <w:pPr>
        <w:pStyle w:val="A03Copytext"/>
        <w:rPr>
          <w:rFonts w:ascii="MB Corpo S Text Office" w:hAnsi="MB Corpo S Text Office"/>
        </w:rPr>
      </w:pPr>
      <w:r w:rsidRPr="006272BE">
        <w:rPr>
          <w:rFonts w:ascii="MB Corpo S Text Office" w:hAnsi="MB Corpo S Text Office"/>
        </w:rPr>
        <w:t>Intelligent recuperation for maximum range</w:t>
      </w:r>
    </w:p>
    <w:p w14:paraId="7B8DCB27" w14:textId="7903D9C2" w:rsidR="00B15581" w:rsidRPr="006272BE" w:rsidRDefault="00B15581" w:rsidP="006E3ECB">
      <w:pPr>
        <w:pStyle w:val="A03Copytext"/>
      </w:pPr>
      <w:r w:rsidRPr="006272BE">
        <w:t>The electric GLB features a new one-box brake system. Previously separate components such as the brake booster with master brake cylinder and ESP</w:t>
      </w:r>
      <w:r w:rsidR="006272BE">
        <w:t>®</w:t>
      </w:r>
      <w:r w:rsidRPr="006272BE">
        <w:t xml:space="preserve"> control are combined into a compact module – hence the name. The system optimises the recovery of braking energy, increasing range. The by-wire concept ensures a consistent, assured and transparent brake pedal feel for the driver, regardless of whether braking is through recuperation or friction braking. Additionally, the new brake system meets the brand’s high safety standards. In the event of a fault, the system reliably switches to the hydraulic fallback, ensuring safe braking behaviour at all times.</w:t>
      </w:r>
    </w:p>
    <w:p w14:paraId="48FE3A30" w14:textId="77777777" w:rsidR="006E3ECB" w:rsidRPr="006272BE" w:rsidRDefault="006E3ECB" w:rsidP="006E3ECB">
      <w:pPr>
        <w:pStyle w:val="A03Copytext"/>
      </w:pPr>
    </w:p>
    <w:p w14:paraId="222481D3" w14:textId="6EB7C5C4" w:rsidR="00B15581" w:rsidRPr="006272BE" w:rsidRDefault="00B15581" w:rsidP="006E3ECB">
      <w:pPr>
        <w:pStyle w:val="A03Copytext"/>
      </w:pPr>
      <w:r w:rsidRPr="006272BE">
        <w:t>For efficiency reasons, almost all braking processes are carried out entirely through recuperation. The recuperation power is up to 200 kW. In principle, the models can even brake electrically to a standstill, thus recovering kinetic energy. The strong deceleration (up to 3 m/s² per axle) means more recovered energy and, ultimately, a longer range. Recuperation is possible even during ABS braking or on icy roads.</w:t>
      </w:r>
    </w:p>
    <w:p w14:paraId="327A5270" w14:textId="77777777" w:rsidR="006E3ECB" w:rsidRPr="006272BE" w:rsidRDefault="006E3ECB" w:rsidP="006E3ECB">
      <w:pPr>
        <w:pStyle w:val="A03Copytext"/>
      </w:pPr>
    </w:p>
    <w:p w14:paraId="19B96C74" w14:textId="77777777" w:rsidR="006E3ECB" w:rsidRPr="006272BE" w:rsidRDefault="006E3ECB" w:rsidP="006E3ECB">
      <w:pPr>
        <w:pStyle w:val="A03Copytext"/>
      </w:pPr>
      <w:r w:rsidRPr="006272BE">
        <w:t>The driver can use the selector lever behind the steering wheel to adjust the recuperation power and select a recuperation level. There are four possible recuperation levels:</w:t>
      </w:r>
    </w:p>
    <w:p w14:paraId="798268D7" w14:textId="77777777" w:rsidR="006E3ECB" w:rsidRPr="006272BE" w:rsidRDefault="006E3ECB" w:rsidP="006E3ECB">
      <w:pPr>
        <w:pStyle w:val="A03Copytext"/>
      </w:pPr>
    </w:p>
    <w:p w14:paraId="1AFD03FB" w14:textId="77777777" w:rsidR="006E3ECB" w:rsidRPr="006272BE" w:rsidRDefault="006E3ECB" w:rsidP="006E3ECB">
      <w:pPr>
        <w:pStyle w:val="A03Copytext"/>
        <w:numPr>
          <w:ilvl w:val="0"/>
          <w:numId w:val="24"/>
        </w:numPr>
      </w:pPr>
      <w:r w:rsidRPr="006272BE">
        <w:t>D Auto: intelligent recuperation</w:t>
      </w:r>
    </w:p>
    <w:p w14:paraId="778E8208" w14:textId="77777777" w:rsidR="006E3ECB" w:rsidRPr="006272BE" w:rsidRDefault="006E3ECB" w:rsidP="006E3ECB">
      <w:pPr>
        <w:pStyle w:val="A03Copytext"/>
        <w:numPr>
          <w:ilvl w:val="0"/>
          <w:numId w:val="24"/>
        </w:numPr>
      </w:pPr>
      <w:r w:rsidRPr="006272BE">
        <w:t>D+: no recuperation (coasting)</w:t>
      </w:r>
    </w:p>
    <w:p w14:paraId="311F628B" w14:textId="77777777" w:rsidR="006E3ECB" w:rsidRPr="006272BE" w:rsidRDefault="006E3ECB" w:rsidP="006E3ECB">
      <w:pPr>
        <w:pStyle w:val="A03Copytext"/>
        <w:numPr>
          <w:ilvl w:val="0"/>
          <w:numId w:val="24"/>
        </w:numPr>
      </w:pPr>
      <w:r w:rsidRPr="006272BE">
        <w:t>D: standard recuperation up to 1 m/s</w:t>
      </w:r>
      <w:r w:rsidRPr="006272BE">
        <w:rPr>
          <w:vertAlign w:val="superscript"/>
        </w:rPr>
        <w:t>2</w:t>
      </w:r>
    </w:p>
    <w:p w14:paraId="1C144F3B" w14:textId="6ADD8C3F" w:rsidR="006E3ECB" w:rsidRPr="006272BE" w:rsidRDefault="006E3ECB" w:rsidP="006E3ECB">
      <w:pPr>
        <w:pStyle w:val="A03Copytext"/>
        <w:numPr>
          <w:ilvl w:val="0"/>
          <w:numId w:val="24"/>
        </w:numPr>
      </w:pPr>
      <w:r w:rsidRPr="006272BE">
        <w:t xml:space="preserve">D-: </w:t>
      </w:r>
      <w:r w:rsidR="00B15581" w:rsidRPr="006272BE">
        <w:t>enhanced</w:t>
      </w:r>
      <w:r w:rsidRPr="006272BE">
        <w:t xml:space="preserve"> recuperation up to 3 m/s</w:t>
      </w:r>
      <w:r w:rsidRPr="006272BE">
        <w:rPr>
          <w:vertAlign w:val="superscript"/>
        </w:rPr>
        <w:t>2</w:t>
      </w:r>
    </w:p>
    <w:p w14:paraId="03E12F7F" w14:textId="6203C253" w:rsidR="004566B8" w:rsidRPr="006272BE" w:rsidRDefault="004566B8" w:rsidP="006E3ECB">
      <w:pPr>
        <w:pStyle w:val="A03Copytext"/>
      </w:pPr>
      <w:r w:rsidRPr="006272BE">
        <w:lastRenderedPageBreak/>
        <w:t>All four recuperation levels are available as “Last Mode”. In the D Auto recuperation level, the ECO Assistant is automatically active. Depending on the equipment, it can use data stored in the navigation map as well as information from sensors and cameras to determine the anticipated route of the vehicle. This system helps optimise driving behaviour for the upcoming situation, minimising energy consumption and maximising recuperation. The following route events can be detected: roundabouts, tight bends, junctions, T-intersections, inclines and speed limits. The ECO Assistant can also respond to other intersections or junctions if the turn signal is activated in time.</w:t>
      </w:r>
    </w:p>
    <w:p w14:paraId="2750EB24" w14:textId="77777777" w:rsidR="004566B8" w:rsidRPr="006272BE" w:rsidRDefault="004566B8" w:rsidP="006E3ECB">
      <w:pPr>
        <w:pStyle w:val="A03Copytext"/>
      </w:pPr>
    </w:p>
    <w:p w14:paraId="146E502E" w14:textId="2A97CE5C" w:rsidR="004566B8" w:rsidRPr="006272BE" w:rsidRDefault="004566B8" w:rsidP="006E3ECB">
      <w:pPr>
        <w:pStyle w:val="A03Copytext"/>
      </w:pPr>
      <w:r w:rsidRPr="006272BE">
        <w:t>When the system detects an upcoming event or a vehicle ahead and the vehicle approaches the event, the ECO Assistant calculates the optimised speed profile based on distance, current speed and available route information. The symbol “Foot off the pedal” appears on the driver display. Following this prompt activates intelligent recuperation in coasting mode. If the ECO Assistant detects a vehicle ahead or a stationary vehicle, it can even bring the GLB to a complete stop. This could be, for instance, at the end of a traffic jam or before a traffic light.</w:t>
      </w:r>
    </w:p>
    <w:p w14:paraId="1F8FAA48" w14:textId="77777777" w:rsidR="00BF5A08" w:rsidRPr="006272BE" w:rsidRDefault="00BF5A08" w:rsidP="006E3ECB">
      <w:pPr>
        <w:pStyle w:val="01Flietext"/>
        <w:spacing w:after="0"/>
        <w:rPr>
          <w:rFonts w:ascii="MB Corpo S Text Office" w:eastAsiaTheme="majorEastAsia" w:hAnsi="MB Corpo S Text Office" w:cstheme="majorBidi"/>
          <w:lang w:val="en-GB"/>
        </w:rPr>
      </w:pPr>
    </w:p>
    <w:p w14:paraId="343FA10B" w14:textId="77777777" w:rsidR="004566B8" w:rsidRPr="006272BE" w:rsidRDefault="004566B8" w:rsidP="004566B8">
      <w:pPr>
        <w:pStyle w:val="A03Copytext"/>
        <w:rPr>
          <w:rFonts w:ascii="MB Corpo S Text Office" w:hAnsi="MB Corpo S Text Office"/>
        </w:rPr>
      </w:pPr>
      <w:r w:rsidRPr="006272BE">
        <w:rPr>
          <w:rFonts w:ascii="MB Corpo S Text Office" w:hAnsi="MB Corpo S Text Office"/>
        </w:rPr>
        <w:t>MB.DRIVE sets a new standard with state-of-the-art driving assistance and parking systems</w:t>
      </w:r>
    </w:p>
    <w:p w14:paraId="6885E389" w14:textId="6A4427EF" w:rsidR="004566B8" w:rsidRPr="006272BE" w:rsidRDefault="004566B8" w:rsidP="004566B8">
      <w:pPr>
        <w:pStyle w:val="01Flietext"/>
        <w:spacing w:after="0"/>
        <w:rPr>
          <w:rFonts w:asciiTheme="minorHAnsi" w:eastAsiaTheme="minorEastAsia" w:hAnsiTheme="minorHAnsi"/>
          <w:lang w:val="en-GB" w:eastAsia="de-DE"/>
        </w:rPr>
      </w:pPr>
      <w:r w:rsidRPr="006272BE">
        <w:rPr>
          <w:rFonts w:asciiTheme="minorHAnsi" w:eastAsiaTheme="minorEastAsia" w:hAnsiTheme="minorHAnsi"/>
          <w:lang w:val="en-GB" w:eastAsia="de-DE"/>
        </w:rPr>
        <w:t>The new GLB models in Europe come as standard with extensive safety</w:t>
      </w:r>
      <w:r w:rsidR="000C72A1" w:rsidRPr="006272BE">
        <w:rPr>
          <w:rFonts w:asciiTheme="minorHAnsi" w:eastAsiaTheme="minorEastAsia" w:hAnsiTheme="minorHAnsi"/>
          <w:lang w:val="en-GB" w:eastAsia="de-DE"/>
        </w:rPr>
        <w:t xml:space="preserve"> and comfort</w:t>
      </w:r>
      <w:r w:rsidRPr="006272BE">
        <w:rPr>
          <w:rFonts w:asciiTheme="minorHAnsi" w:eastAsiaTheme="minorEastAsia" w:hAnsiTheme="minorHAnsi"/>
          <w:lang w:val="en-GB" w:eastAsia="de-DE"/>
        </w:rPr>
        <w:t xml:space="preserve"> features</w:t>
      </w:r>
      <w:r w:rsidR="000C72A1" w:rsidRPr="006272BE">
        <w:rPr>
          <w:rFonts w:asciiTheme="minorHAnsi" w:eastAsiaTheme="minorEastAsia" w:hAnsiTheme="minorHAnsi"/>
          <w:lang w:val="en-GB" w:eastAsia="de-DE"/>
        </w:rPr>
        <w:t xml:space="preserve">. </w:t>
      </w:r>
      <w:r w:rsidRPr="006272BE">
        <w:rPr>
          <w:rFonts w:asciiTheme="minorHAnsi" w:eastAsiaTheme="minorEastAsia" w:hAnsiTheme="minorHAnsi"/>
          <w:lang w:val="en-GB" w:eastAsia="de-DE"/>
        </w:rPr>
        <w:t xml:space="preserve">The technical details </w:t>
      </w:r>
      <w:r w:rsidR="009064F8">
        <w:rPr>
          <w:rFonts w:asciiTheme="minorHAnsi" w:eastAsiaTheme="minorEastAsia" w:hAnsiTheme="minorHAnsi"/>
          <w:lang w:val="en-GB" w:eastAsia="de-DE"/>
        </w:rPr>
        <w:t xml:space="preserve">in this region </w:t>
      </w:r>
      <w:r w:rsidRPr="006272BE">
        <w:rPr>
          <w:rFonts w:asciiTheme="minorHAnsi" w:eastAsiaTheme="minorEastAsia" w:hAnsiTheme="minorHAnsi"/>
          <w:lang w:val="en-GB" w:eastAsia="de-DE"/>
        </w:rPr>
        <w:t>include eight cameras, five radar sensors, 12 ultrasonic sensors and a water-cooled high-performance computer with sufficient power reserves for future functions and regular over-the-air updates.</w:t>
      </w:r>
    </w:p>
    <w:p w14:paraId="2E0B64E8" w14:textId="77777777" w:rsidR="006E3ECB" w:rsidRPr="006272BE" w:rsidRDefault="006E3ECB" w:rsidP="006E3ECB">
      <w:pPr>
        <w:pStyle w:val="01Flietext"/>
        <w:spacing w:after="0"/>
        <w:rPr>
          <w:rFonts w:asciiTheme="minorHAnsi" w:eastAsiaTheme="minorEastAsia" w:hAnsiTheme="minorHAnsi"/>
          <w:lang w:val="en-GB" w:eastAsia="de-DE"/>
        </w:rPr>
      </w:pPr>
    </w:p>
    <w:p w14:paraId="35026A31" w14:textId="7B6BC418" w:rsidR="006E3ECB" w:rsidRPr="006272BE" w:rsidRDefault="006E3ECB" w:rsidP="006E3ECB">
      <w:pPr>
        <w:pStyle w:val="01Flietext"/>
        <w:spacing w:after="0"/>
        <w:rPr>
          <w:rFonts w:asciiTheme="minorHAnsi" w:eastAsiaTheme="minorEastAsia" w:hAnsiTheme="minorHAnsi"/>
          <w:lang w:val="en-GB" w:eastAsia="de-DE"/>
        </w:rPr>
      </w:pPr>
      <w:r w:rsidRPr="006272BE">
        <w:rPr>
          <w:rFonts w:asciiTheme="minorHAnsi" w:eastAsiaTheme="minorEastAsia" w:hAnsiTheme="minorHAnsi"/>
          <w:lang w:val="en-GB" w:eastAsia="de-DE"/>
        </w:rPr>
        <w:t>Mercedes</w:t>
      </w:r>
      <w:r w:rsidR="006272BE">
        <w:rPr>
          <w:rFonts w:asciiTheme="minorHAnsi" w:eastAsiaTheme="minorEastAsia" w:hAnsiTheme="minorHAnsi"/>
          <w:lang w:val="en-GB" w:eastAsia="de-DE"/>
        </w:rPr>
        <w:noBreakHyphen/>
      </w:r>
      <w:r w:rsidRPr="006272BE">
        <w:rPr>
          <w:rFonts w:asciiTheme="minorHAnsi" w:eastAsiaTheme="minorEastAsia" w:hAnsiTheme="minorHAnsi"/>
          <w:lang w:val="en-GB" w:eastAsia="de-DE"/>
        </w:rPr>
        <w:t xml:space="preserve">Benz </w:t>
      </w:r>
      <w:r w:rsidR="000C72A1" w:rsidRPr="006272BE">
        <w:rPr>
          <w:rFonts w:asciiTheme="minorHAnsi" w:eastAsiaTheme="minorEastAsia" w:hAnsiTheme="minorHAnsi"/>
          <w:lang w:val="en-GB" w:eastAsia="de-DE"/>
        </w:rPr>
        <w:t xml:space="preserve">now </w:t>
      </w:r>
      <w:r w:rsidRPr="006272BE">
        <w:rPr>
          <w:rFonts w:asciiTheme="minorHAnsi" w:eastAsiaTheme="minorEastAsia" w:hAnsiTheme="minorHAnsi"/>
          <w:lang w:val="en-GB" w:eastAsia="de-DE"/>
        </w:rPr>
        <w:t xml:space="preserve">bundles </w:t>
      </w:r>
      <w:r w:rsidR="000C72A1" w:rsidRPr="006272BE">
        <w:rPr>
          <w:rFonts w:asciiTheme="minorHAnsi" w:eastAsiaTheme="minorEastAsia" w:hAnsiTheme="minorHAnsi"/>
          <w:lang w:val="en-GB" w:eastAsia="de-DE"/>
        </w:rPr>
        <w:t xml:space="preserve">all </w:t>
      </w:r>
      <w:r w:rsidR="004566B8" w:rsidRPr="006272BE">
        <w:rPr>
          <w:lang w:val="en-GB"/>
        </w:rPr>
        <w:t>assistance systems</w:t>
      </w:r>
      <w:r w:rsidRPr="006272BE">
        <w:rPr>
          <w:rFonts w:asciiTheme="minorHAnsi" w:eastAsiaTheme="minorEastAsia" w:hAnsiTheme="minorHAnsi"/>
          <w:lang w:val="en-GB" w:eastAsia="de-DE"/>
        </w:rPr>
        <w:t xml:space="preserve"> under the name MB.DRIVE. The following digital extras</w:t>
      </w:r>
      <w:r w:rsidRPr="006272BE">
        <w:rPr>
          <w:rStyle w:val="Funotenzeichen"/>
          <w:rFonts w:asciiTheme="minorHAnsi" w:eastAsiaTheme="minorEastAsia" w:hAnsiTheme="minorHAnsi"/>
          <w:lang w:val="en-GB" w:eastAsia="de-DE"/>
        </w:rPr>
        <w:footnoteReference w:id="23"/>
      </w:r>
      <w:r w:rsidRPr="006272BE">
        <w:rPr>
          <w:rFonts w:asciiTheme="minorHAnsi" w:eastAsiaTheme="minorEastAsia" w:hAnsiTheme="minorHAnsi"/>
          <w:lang w:val="en-GB" w:eastAsia="de-DE"/>
        </w:rPr>
        <w:t xml:space="preserve"> </w:t>
      </w:r>
      <w:r w:rsidR="00214A7D" w:rsidRPr="006272BE">
        <w:rPr>
          <w:rFonts w:asciiTheme="minorHAnsi" w:eastAsiaTheme="minorEastAsia" w:hAnsiTheme="minorHAnsi"/>
          <w:lang w:val="en-GB" w:eastAsia="de-DE"/>
        </w:rPr>
        <w:t>are available or planned and can also be added later via the Mercedes</w:t>
      </w:r>
      <w:r w:rsidR="006272BE">
        <w:rPr>
          <w:rFonts w:asciiTheme="minorHAnsi" w:eastAsiaTheme="minorEastAsia" w:hAnsiTheme="minorHAnsi"/>
          <w:lang w:val="en-GB" w:eastAsia="de-DE"/>
        </w:rPr>
        <w:noBreakHyphen/>
      </w:r>
      <w:r w:rsidR="00214A7D" w:rsidRPr="006272BE">
        <w:rPr>
          <w:rFonts w:asciiTheme="minorHAnsi" w:eastAsiaTheme="minorEastAsia" w:hAnsiTheme="minorHAnsi"/>
          <w:lang w:val="en-GB" w:eastAsia="de-DE"/>
        </w:rPr>
        <w:t>Benz Store:</w:t>
      </w:r>
    </w:p>
    <w:p w14:paraId="25DA6DCA" w14:textId="77777777" w:rsidR="00214A7D" w:rsidRPr="006272BE" w:rsidRDefault="00214A7D" w:rsidP="006E3ECB">
      <w:pPr>
        <w:pStyle w:val="01Flietext"/>
        <w:spacing w:after="0"/>
        <w:rPr>
          <w:rFonts w:asciiTheme="minorHAnsi" w:eastAsiaTheme="minorEastAsia" w:hAnsiTheme="minorHAnsi"/>
          <w:lang w:val="en-US" w:eastAsia="de-DE"/>
        </w:rPr>
      </w:pPr>
    </w:p>
    <w:p w14:paraId="38B09718" w14:textId="1D5D4713" w:rsidR="006E3ECB" w:rsidRPr="006272BE" w:rsidRDefault="006E3ECB" w:rsidP="006E3ECB">
      <w:pPr>
        <w:pStyle w:val="01Flietext"/>
        <w:numPr>
          <w:ilvl w:val="0"/>
          <w:numId w:val="23"/>
        </w:numPr>
        <w:spacing w:after="0"/>
        <w:rPr>
          <w:rFonts w:asciiTheme="minorHAnsi" w:eastAsiaTheme="minorEastAsia" w:hAnsiTheme="minorHAnsi"/>
          <w:lang w:val="en-GB" w:eastAsia="de-DE"/>
        </w:rPr>
      </w:pPr>
      <w:r w:rsidRPr="006272BE">
        <w:rPr>
          <w:rFonts w:ascii="MB Corpo S Text Office" w:eastAsiaTheme="minorEastAsia" w:hAnsi="MB Corpo S Text Office"/>
          <w:lang w:val="en-GB" w:eastAsia="de-DE"/>
        </w:rPr>
        <w:t>MB.DRIVE ASSIST</w:t>
      </w:r>
      <w:r w:rsidRPr="006272BE">
        <w:rPr>
          <w:rFonts w:asciiTheme="minorHAnsi" w:eastAsiaTheme="minorEastAsia" w:hAnsiTheme="minorHAnsi"/>
          <w:lang w:val="en-GB" w:eastAsia="de-DE"/>
        </w:rPr>
        <w:t xml:space="preserve">: </w:t>
      </w:r>
      <w:r w:rsidR="00FC1A1C" w:rsidRPr="006272BE">
        <w:rPr>
          <w:lang w:val="en-GB"/>
        </w:rPr>
        <w:t>a</w:t>
      </w:r>
      <w:r w:rsidR="004566B8" w:rsidRPr="006272BE">
        <w:rPr>
          <w:lang w:val="en-GB"/>
        </w:rPr>
        <w:t>vailable as an option from market launch in Europe, it offers significantly more comfort by complementing Distance Assist DISTRONIC with Steering Assist, making it a state-of-the-art SAE Level 2 driving assistance system. New in the GLB is Lane Change Assist, which facilitates lane changes with a simple click of the indicator stalk.</w:t>
      </w:r>
      <w:r w:rsidRPr="006272BE">
        <w:rPr>
          <w:rFonts w:asciiTheme="minorHAnsi" w:eastAsiaTheme="minorEastAsia" w:hAnsiTheme="minorHAnsi"/>
          <w:lang w:val="en-GB" w:eastAsia="de-DE"/>
        </w:rPr>
        <w:br/>
      </w:r>
    </w:p>
    <w:bookmarkEnd w:id="42"/>
    <w:p w14:paraId="69A13D85" w14:textId="2295FE47" w:rsidR="006E3ECB" w:rsidRPr="006272BE" w:rsidRDefault="006E3ECB" w:rsidP="006E3ECB">
      <w:pPr>
        <w:pStyle w:val="01Flietext"/>
        <w:numPr>
          <w:ilvl w:val="0"/>
          <w:numId w:val="23"/>
        </w:numPr>
        <w:spacing w:after="0"/>
        <w:rPr>
          <w:rFonts w:asciiTheme="minorHAnsi" w:eastAsiaTheme="minorEastAsia" w:hAnsiTheme="minorHAnsi"/>
          <w:lang w:val="en-GB" w:eastAsia="de-DE"/>
        </w:rPr>
      </w:pPr>
      <w:r w:rsidRPr="006272BE">
        <w:rPr>
          <w:rFonts w:ascii="MB Corpo S Text Office" w:eastAsiaTheme="minorEastAsia" w:hAnsi="MB Corpo S Text Office"/>
          <w:lang w:val="en-GB" w:eastAsia="de-DE"/>
        </w:rPr>
        <w:t>MB.DRIVE ASSIST PLUS</w:t>
      </w:r>
      <w:r w:rsidRPr="006272BE">
        <w:rPr>
          <w:rFonts w:asciiTheme="minorHAnsi" w:eastAsiaTheme="minorEastAsia" w:hAnsiTheme="minorHAnsi"/>
          <w:lang w:val="en-GB" w:eastAsia="de-DE"/>
        </w:rPr>
        <w:t xml:space="preserve">: </w:t>
      </w:r>
      <w:r w:rsidR="000C72A1" w:rsidRPr="006272BE">
        <w:rPr>
          <w:rFonts w:asciiTheme="minorHAnsi" w:eastAsiaTheme="minorEastAsia" w:hAnsiTheme="minorHAnsi"/>
          <w:lang w:val="en-GB" w:eastAsia="de-DE"/>
        </w:rPr>
        <w:t>t</w:t>
      </w:r>
      <w:r w:rsidR="000C72A1" w:rsidRPr="006272BE">
        <w:rPr>
          <w:lang w:val="en-GB"/>
        </w:rPr>
        <w:t>his function is to be offered from next year onwards and provides market-specific advanced assistance functions. These include, for example, the further developed automatic lane change on motorways.</w:t>
      </w:r>
    </w:p>
    <w:p w14:paraId="01BB8D9D" w14:textId="77777777" w:rsidR="00FC1A1C" w:rsidRPr="006272BE" w:rsidRDefault="00FC1A1C" w:rsidP="00FC1A1C">
      <w:pPr>
        <w:pStyle w:val="01Flietext"/>
        <w:spacing w:after="0"/>
        <w:ind w:left="720"/>
        <w:rPr>
          <w:rFonts w:asciiTheme="minorHAnsi" w:eastAsiaTheme="minorEastAsia" w:hAnsiTheme="minorHAnsi"/>
          <w:lang w:val="en-GB" w:eastAsia="de-DE"/>
        </w:rPr>
      </w:pPr>
    </w:p>
    <w:p w14:paraId="69C2144B" w14:textId="2B1E3C29" w:rsidR="006E3ECB" w:rsidRPr="006272BE" w:rsidRDefault="006E3ECB" w:rsidP="006E3ECB">
      <w:pPr>
        <w:pStyle w:val="01Flietext"/>
        <w:numPr>
          <w:ilvl w:val="0"/>
          <w:numId w:val="23"/>
        </w:numPr>
        <w:spacing w:after="0"/>
        <w:rPr>
          <w:rFonts w:asciiTheme="minorHAnsi" w:eastAsiaTheme="minorEastAsia" w:hAnsiTheme="minorHAnsi"/>
          <w:lang w:val="en-GB" w:eastAsia="de-DE"/>
        </w:rPr>
      </w:pPr>
      <w:r w:rsidRPr="006272BE">
        <w:rPr>
          <w:rFonts w:ascii="MB Corpo S Text Office" w:eastAsiaTheme="minorEastAsia" w:hAnsi="MB Corpo S Text Office"/>
          <w:lang w:val="en-GB" w:eastAsia="de-DE"/>
        </w:rPr>
        <w:t>MB.DRIVE ASSIST PRO</w:t>
      </w:r>
      <w:r w:rsidRPr="006272BE">
        <w:rPr>
          <w:rFonts w:asciiTheme="minorHAnsi" w:eastAsiaTheme="minorEastAsia" w:hAnsiTheme="minorHAnsi"/>
          <w:lang w:val="en-GB" w:eastAsia="de-DE"/>
        </w:rPr>
        <w:t xml:space="preserve">: </w:t>
      </w:r>
      <w:r w:rsidR="000C72A1" w:rsidRPr="006272BE">
        <w:rPr>
          <w:rFonts w:asciiTheme="minorHAnsi" w:eastAsiaTheme="minorEastAsia" w:hAnsiTheme="minorHAnsi"/>
          <w:lang w:val="en-GB" w:eastAsia="de-DE"/>
        </w:rPr>
        <w:t>this state-of-the-art assistance system includes two additional cameras, enabling new advanced assistance functions in urban traffic. Thanks to its modular design, MB.DRIVE</w:t>
      </w:r>
      <w:r w:rsidR="006272BE">
        <w:rPr>
          <w:rFonts w:asciiTheme="minorHAnsi" w:eastAsiaTheme="minorEastAsia" w:hAnsiTheme="minorHAnsi"/>
          <w:lang w:val="en-GB" w:eastAsia="de-DE"/>
        </w:rPr>
        <w:t> </w:t>
      </w:r>
      <w:r w:rsidR="000C72A1" w:rsidRPr="006272BE">
        <w:rPr>
          <w:rFonts w:asciiTheme="minorHAnsi" w:eastAsiaTheme="minorEastAsia" w:hAnsiTheme="minorHAnsi"/>
          <w:lang w:val="en-GB" w:eastAsia="de-DE"/>
        </w:rPr>
        <w:t>ASSIST</w:t>
      </w:r>
      <w:r w:rsidR="006272BE">
        <w:rPr>
          <w:rFonts w:asciiTheme="minorHAnsi" w:eastAsiaTheme="minorEastAsia" w:hAnsiTheme="minorHAnsi"/>
          <w:lang w:val="en-GB" w:eastAsia="de-DE"/>
        </w:rPr>
        <w:t> </w:t>
      </w:r>
      <w:r w:rsidR="000C72A1" w:rsidRPr="006272BE">
        <w:rPr>
          <w:rFonts w:asciiTheme="minorHAnsi" w:eastAsiaTheme="minorEastAsia" w:hAnsiTheme="minorHAnsi"/>
          <w:lang w:val="en-GB" w:eastAsia="de-DE"/>
        </w:rPr>
        <w:t>PRO can be made available worldwide in the GLB. The market launch will start in China, as the regulatory framework there allows this.</w:t>
      </w:r>
      <w:r w:rsidRPr="006272BE">
        <w:rPr>
          <w:rFonts w:asciiTheme="minorHAnsi" w:eastAsiaTheme="minorEastAsia" w:hAnsiTheme="minorHAnsi"/>
          <w:lang w:val="en-GB" w:eastAsia="de-DE"/>
        </w:rPr>
        <w:br/>
      </w:r>
    </w:p>
    <w:p w14:paraId="5591808C" w14:textId="7DDA4C0C" w:rsidR="006E3ECB" w:rsidRPr="006272BE" w:rsidRDefault="006E3ECB" w:rsidP="006E3ECB">
      <w:pPr>
        <w:pStyle w:val="01Flietext"/>
        <w:numPr>
          <w:ilvl w:val="0"/>
          <w:numId w:val="23"/>
        </w:numPr>
        <w:spacing w:after="0"/>
        <w:rPr>
          <w:rFonts w:asciiTheme="minorHAnsi" w:eastAsiaTheme="minorEastAsia" w:hAnsiTheme="minorHAnsi"/>
          <w:lang w:val="en-GB" w:eastAsia="de-DE"/>
        </w:rPr>
      </w:pPr>
      <w:r w:rsidRPr="006272BE">
        <w:rPr>
          <w:rFonts w:ascii="MB Corpo S Text Office" w:eastAsiaTheme="minorEastAsia" w:hAnsi="MB Corpo S Text Office"/>
          <w:lang w:val="en-GB" w:eastAsia="de-DE"/>
        </w:rPr>
        <w:t>MB.DRIVE PARKING ASSIST</w:t>
      </w:r>
      <w:r w:rsidRPr="006272BE">
        <w:rPr>
          <w:rFonts w:asciiTheme="minorHAnsi" w:eastAsiaTheme="minorEastAsia" w:hAnsiTheme="minorHAnsi"/>
          <w:lang w:val="en-GB" w:eastAsia="de-DE"/>
        </w:rPr>
        <w:t xml:space="preserve">: </w:t>
      </w:r>
      <w:r w:rsidR="009064F8">
        <w:rPr>
          <w:lang w:val="en-GB"/>
        </w:rPr>
        <w:t>is</w:t>
      </w:r>
      <w:r w:rsidR="00FC1A1C" w:rsidRPr="006272BE">
        <w:rPr>
          <w:lang w:val="en-GB"/>
        </w:rPr>
        <w:t xml:space="preserve"> better and faster </w:t>
      </w:r>
      <w:r w:rsidR="009064F8">
        <w:rPr>
          <w:lang w:val="en-GB"/>
        </w:rPr>
        <w:t xml:space="preserve">able to </w:t>
      </w:r>
      <w:r w:rsidR="00FC1A1C" w:rsidRPr="006272BE">
        <w:rPr>
          <w:lang w:val="en-GB"/>
        </w:rPr>
        <w:t>recognise parking spaces on both sides</w:t>
      </w:r>
      <w:r w:rsidR="009064F8">
        <w:rPr>
          <w:lang w:val="en-GB"/>
        </w:rPr>
        <w:t xml:space="preserve"> </w:t>
      </w:r>
      <w:r w:rsidR="009064F8" w:rsidRPr="009064F8">
        <w:rPr>
          <w:lang w:val="en-GB"/>
        </w:rPr>
        <w:t>than in the previous model an</w:t>
      </w:r>
      <w:r w:rsidR="009064F8" w:rsidRPr="005F71AA">
        <w:rPr>
          <w:lang w:val="en-GB"/>
        </w:rPr>
        <w:t xml:space="preserve">d also supports </w:t>
      </w:r>
      <w:r w:rsidR="00FC1A1C" w:rsidRPr="005F71AA">
        <w:rPr>
          <w:lang w:val="en-GB"/>
        </w:rPr>
        <w:t>angled parking. It also detects parking spaces marked not only with white lines.</w:t>
      </w:r>
      <w:r w:rsidR="00FC1A1C" w:rsidRPr="006272BE">
        <w:rPr>
          <w:lang w:val="en-GB"/>
        </w:rPr>
        <w:t xml:space="preserve"> Plus, it is now possible to leave a parking space automatically even after the car was parked manually.</w:t>
      </w:r>
    </w:p>
    <w:p w14:paraId="0CB9669C" w14:textId="77777777" w:rsidR="00FC1A1C" w:rsidRPr="006272BE" w:rsidRDefault="00FC1A1C" w:rsidP="00FC1A1C">
      <w:pPr>
        <w:pStyle w:val="01Flietext"/>
        <w:spacing w:after="0"/>
        <w:ind w:left="360"/>
        <w:rPr>
          <w:rFonts w:asciiTheme="minorHAnsi" w:eastAsiaTheme="minorEastAsia" w:hAnsiTheme="minorHAnsi"/>
          <w:lang w:val="en-GB" w:eastAsia="de-DE"/>
        </w:rPr>
      </w:pPr>
    </w:p>
    <w:p w14:paraId="11C4127E" w14:textId="66C4690F" w:rsidR="004566B8" w:rsidRPr="006272BE" w:rsidRDefault="006E3ECB" w:rsidP="00FC1A1C">
      <w:pPr>
        <w:pStyle w:val="01Flietext"/>
        <w:numPr>
          <w:ilvl w:val="0"/>
          <w:numId w:val="23"/>
        </w:numPr>
        <w:spacing w:after="0"/>
        <w:rPr>
          <w:lang w:val="en-GB"/>
        </w:rPr>
      </w:pPr>
      <w:r w:rsidRPr="006272BE">
        <w:rPr>
          <w:rFonts w:ascii="MB Corpo S Text Office" w:eastAsiaTheme="minorEastAsia" w:hAnsi="MB Corpo S Text Office"/>
          <w:lang w:val="en-GB" w:eastAsia="de-DE"/>
        </w:rPr>
        <w:lastRenderedPageBreak/>
        <w:t>MB.DRIVE PARKING ASSIST 360</w:t>
      </w:r>
      <w:r w:rsidRPr="006272BE">
        <w:rPr>
          <w:rFonts w:asciiTheme="minorHAnsi" w:eastAsiaTheme="minorEastAsia" w:hAnsiTheme="minorHAnsi"/>
          <w:lang w:val="en-GB" w:eastAsia="de-DE"/>
        </w:rPr>
        <w:t xml:space="preserve">: </w:t>
      </w:r>
      <w:r w:rsidR="00FC1A1C" w:rsidRPr="006272BE">
        <w:rPr>
          <w:rFonts w:asciiTheme="minorHAnsi" w:eastAsiaTheme="minorEastAsia" w:hAnsiTheme="minorHAnsi"/>
          <w:lang w:val="en-GB" w:eastAsia="de-DE"/>
        </w:rPr>
        <w:t>a</w:t>
      </w:r>
      <w:r w:rsidR="004566B8" w:rsidRPr="006272BE">
        <w:rPr>
          <w:lang w:val="en-GB"/>
        </w:rPr>
        <w:t>dds new and improved surround views and a new-look HMI to the Parking Assist package.</w:t>
      </w:r>
    </w:p>
    <w:p w14:paraId="201D2029" w14:textId="77777777" w:rsidR="00C45287" w:rsidRPr="007E72EA" w:rsidRDefault="00C45287" w:rsidP="00C45287">
      <w:pPr>
        <w:pStyle w:val="A03Flietext"/>
        <w:rPr>
          <w:lang w:val="en-GB"/>
        </w:rPr>
      </w:pPr>
    </w:p>
    <w:p w14:paraId="18679752" w14:textId="77777777" w:rsidR="00C45287" w:rsidRPr="007E72EA" w:rsidRDefault="00C45287" w:rsidP="00C45287">
      <w:pPr>
        <w:pStyle w:val="A03Flietext"/>
        <w:rPr>
          <w:rFonts w:ascii="MB Corpo S Text Office" w:hAnsi="MB Corpo S Text Office"/>
          <w:lang w:val="en-GB"/>
        </w:rPr>
      </w:pPr>
      <w:r w:rsidRPr="007E72EA">
        <w:rPr>
          <w:rFonts w:ascii="MB Corpo S Text Office" w:hAnsi="MB Corpo S Text Office"/>
          <w:lang w:val="en-GB"/>
        </w:rPr>
        <w:t>Passive safety: comprehensive protection complemented by intelligent systems</w:t>
      </w:r>
    </w:p>
    <w:p w14:paraId="5924D0C5" w14:textId="7B2617F0" w:rsidR="00C45287" w:rsidRPr="007E72EA" w:rsidRDefault="00C45287" w:rsidP="00C45287">
      <w:pPr>
        <w:pStyle w:val="A03Flietext"/>
        <w:rPr>
          <w:lang w:val="en-GB"/>
        </w:rPr>
      </w:pPr>
      <w:r w:rsidRPr="007E72EA">
        <w:rPr>
          <w:lang w:val="en-GB"/>
        </w:rPr>
        <w:t xml:space="preserve">The new GLB has been developed from the ground up with state-of-the-art safety features. </w:t>
      </w:r>
      <w:r w:rsidR="009064F8">
        <w:rPr>
          <w:lang w:val="en-GB"/>
        </w:rPr>
        <w:t xml:space="preserve">That’s because </w:t>
      </w:r>
      <w:r w:rsidRPr="007E72EA">
        <w:rPr>
          <w:lang w:val="en-GB"/>
        </w:rPr>
        <w:t>Mercedes</w:t>
      </w:r>
      <w:r w:rsidR="00C159A0">
        <w:rPr>
          <w:lang w:val="en-GB"/>
        </w:rPr>
        <w:noBreakHyphen/>
      </w:r>
      <w:r w:rsidRPr="007E72EA">
        <w:rPr>
          <w:lang w:val="en-GB"/>
        </w:rPr>
        <w:t xml:space="preserve">Benz wants the GLB to be the safest car in its class. The driver assistance systems can prevent </w:t>
      </w:r>
      <w:r w:rsidR="00901B21" w:rsidRPr="007E72EA">
        <w:rPr>
          <w:lang w:val="en-GB"/>
        </w:rPr>
        <w:t xml:space="preserve">many </w:t>
      </w:r>
      <w:r w:rsidRPr="007E72EA">
        <w:rPr>
          <w:lang w:val="en-GB"/>
        </w:rPr>
        <w:t>accidents. However, should an accident occur, the crumple zones, stable passenger cell and restraint systems are designed to minimise the likelihood of serious injury. Vulnerable target groups enjoy special protection</w:t>
      </w:r>
      <w:r w:rsidR="009064F8">
        <w:rPr>
          <w:lang w:val="en-GB"/>
        </w:rPr>
        <w:t xml:space="preserve">. For example, </w:t>
      </w:r>
      <w:r w:rsidRPr="007E72EA">
        <w:rPr>
          <w:lang w:val="en-GB"/>
        </w:rPr>
        <w:t xml:space="preserve">the biomechanics of older occupants taken into account with special limit values. </w:t>
      </w:r>
    </w:p>
    <w:p w14:paraId="746A074E" w14:textId="77777777" w:rsidR="00C45287" w:rsidRPr="007E72EA" w:rsidRDefault="00C45287" w:rsidP="00C45287">
      <w:pPr>
        <w:pStyle w:val="A03Flietext"/>
        <w:rPr>
          <w:lang w:val="en-GB"/>
        </w:rPr>
      </w:pPr>
    </w:p>
    <w:p w14:paraId="22A73133" w14:textId="66A35B37" w:rsidR="00C45287" w:rsidRPr="007E72EA" w:rsidRDefault="00C45287" w:rsidP="00C45287">
      <w:pPr>
        <w:pStyle w:val="A03Flietext"/>
        <w:rPr>
          <w:lang w:val="en-GB"/>
        </w:rPr>
      </w:pPr>
      <w:r w:rsidRPr="007E72EA">
        <w:rPr>
          <w:lang w:val="en-GB"/>
        </w:rPr>
        <w:t xml:space="preserve">The bodyshell offers enhanced protection in the event of a side impact. To this end, a compact honeycomb structure is built into the side skirts to </w:t>
      </w:r>
      <w:r w:rsidR="00980B8C" w:rsidRPr="007E72EA">
        <w:rPr>
          <w:lang w:val="en-GB"/>
        </w:rPr>
        <w:t>better absorb energy</w:t>
      </w:r>
      <w:r w:rsidR="00DF1954">
        <w:rPr>
          <w:lang w:val="en-GB"/>
        </w:rPr>
        <w:t>.</w:t>
      </w:r>
      <w:r w:rsidR="00602974">
        <w:rPr>
          <w:lang w:val="en-GB"/>
        </w:rPr>
        <w:t xml:space="preserve"> </w:t>
      </w:r>
      <w:r w:rsidRPr="007E72EA">
        <w:rPr>
          <w:lang w:val="en-GB"/>
        </w:rPr>
        <w:t>As an SUV, the GLB also meets Mercedes</w:t>
      </w:r>
      <w:r w:rsidR="00C159A0">
        <w:rPr>
          <w:lang w:val="en-GB"/>
        </w:rPr>
        <w:noBreakHyphen/>
      </w:r>
      <w:r w:rsidRPr="007E72EA">
        <w:rPr>
          <w:lang w:val="en-GB"/>
        </w:rPr>
        <w:t>Benz's particularly high requirements in terms of operational stability.</w:t>
      </w:r>
    </w:p>
    <w:p w14:paraId="031740BB" w14:textId="77777777" w:rsidR="00C45287" w:rsidRPr="007E72EA" w:rsidRDefault="00C45287" w:rsidP="00C45287">
      <w:pPr>
        <w:pStyle w:val="A03Flietext"/>
        <w:rPr>
          <w:lang w:val="en-GB"/>
        </w:rPr>
      </w:pPr>
    </w:p>
    <w:p w14:paraId="2E1AF930" w14:textId="4B2B702C" w:rsidR="00C45287" w:rsidRPr="007E72EA" w:rsidRDefault="00C45287" w:rsidP="00C45287">
      <w:pPr>
        <w:pStyle w:val="A03Flietext"/>
        <w:rPr>
          <w:lang w:val="en-GB"/>
        </w:rPr>
      </w:pPr>
      <w:r w:rsidRPr="007E72EA">
        <w:rPr>
          <w:lang w:val="en-GB"/>
        </w:rPr>
        <w:t xml:space="preserve">The new generation is the first GLB to feature a centre airbag as standard. In the event of a severe side impact, it is deployed between the driver and front passenger. Another new feature in this model series are </w:t>
      </w:r>
      <w:r w:rsidR="00980B8C" w:rsidRPr="007E72EA">
        <w:rPr>
          <w:lang w:val="en-GB"/>
        </w:rPr>
        <w:t>knee airbags on both the driver and front passenger sides (depending on the market)</w:t>
      </w:r>
      <w:r w:rsidRPr="007E72EA">
        <w:rPr>
          <w:lang w:val="en-GB"/>
        </w:rPr>
        <w:t>.</w:t>
      </w:r>
    </w:p>
    <w:p w14:paraId="5BD66335" w14:textId="77777777" w:rsidR="00C45287" w:rsidRPr="007E72EA" w:rsidRDefault="00C45287" w:rsidP="00C45287">
      <w:pPr>
        <w:pStyle w:val="A03Flietext"/>
        <w:rPr>
          <w:lang w:val="en-GB"/>
        </w:rPr>
      </w:pPr>
    </w:p>
    <w:p w14:paraId="4918D626" w14:textId="521EE949" w:rsidR="005158AA" w:rsidRPr="007E72EA" w:rsidRDefault="005158AA" w:rsidP="00C45287">
      <w:pPr>
        <w:pStyle w:val="A03Flietext"/>
        <w:rPr>
          <w:lang w:val="en-GB"/>
        </w:rPr>
      </w:pPr>
      <w:r w:rsidRPr="007E72EA">
        <w:rPr>
          <w:lang w:val="en-GB"/>
        </w:rPr>
        <w:t xml:space="preserve">The comprehensive safety features in the rear include </w:t>
      </w:r>
      <w:r w:rsidR="009064F8">
        <w:rPr>
          <w:lang w:val="en-GB"/>
        </w:rPr>
        <w:t>adjustable</w:t>
      </w:r>
      <w:r w:rsidRPr="007E72EA">
        <w:rPr>
          <w:lang w:val="en-GB"/>
        </w:rPr>
        <w:t xml:space="preserve"> head restraints and seat belts with belt tensioners and force limiters on all outer seats. Up to four child seats can be attached in the rear, two iSize models in the second row and two ISOFIX seats in the third row. Front side airbags and window airbags on both sides are fitted as standard. These unfold like a curtain, covering a large area from the A-pillars to the D-pillars across the front and rear side windows. Side airbags for the rear row of seats are available as an option, increasing passenger protection in the event of a side impact.</w:t>
      </w:r>
    </w:p>
    <w:p w14:paraId="46A6AA57" w14:textId="77777777" w:rsidR="00C45287" w:rsidRPr="007E72EA" w:rsidRDefault="00C45287" w:rsidP="00C45287">
      <w:pPr>
        <w:pStyle w:val="A03Flietext"/>
        <w:rPr>
          <w:lang w:val="en-GB"/>
        </w:rPr>
      </w:pPr>
    </w:p>
    <w:p w14:paraId="02E1A2C0" w14:textId="29B6AC32" w:rsidR="00C45287" w:rsidRPr="007E72EA" w:rsidRDefault="00C45287" w:rsidP="00C45287">
      <w:pPr>
        <w:pStyle w:val="A03Flietext"/>
        <w:rPr>
          <w:lang w:val="en-GB"/>
        </w:rPr>
      </w:pPr>
      <w:r w:rsidRPr="007E72EA">
        <w:rPr>
          <w:lang w:val="en-GB"/>
        </w:rPr>
        <w:t>With PRE-SAFE®, Mercedes</w:t>
      </w:r>
      <w:r w:rsidR="00C159A0">
        <w:rPr>
          <w:lang w:val="en-GB"/>
        </w:rPr>
        <w:noBreakHyphen/>
      </w:r>
      <w:r w:rsidRPr="007E72EA">
        <w:rPr>
          <w:lang w:val="en-GB"/>
        </w:rPr>
        <w:t>Benz vehicles can react to dangers before an accident occurs. This anticipatory safety system is available as an option on the new GLB. Its functions include, for example, closing the windows and pre-tensioning the seat belts with reversible belt tensioners in certain critical driving situations before an imminent collision, or moving the front passenger seat into a more upright position if the seat is equipped with a memory function. Preventive measures in the event of a detected impending accident also include preconditioning the ears with PRE-SAFE® Sound.</w:t>
      </w:r>
    </w:p>
    <w:p w14:paraId="252D5CBE" w14:textId="77777777" w:rsidR="00C45287" w:rsidRPr="007E72EA" w:rsidRDefault="00C45287" w:rsidP="00C45287">
      <w:pPr>
        <w:pStyle w:val="A03Flietext"/>
        <w:rPr>
          <w:lang w:val="en-GB"/>
        </w:rPr>
      </w:pPr>
    </w:p>
    <w:p w14:paraId="29EB0859" w14:textId="39B8CE7D" w:rsidR="00156631" w:rsidRPr="00C159A0" w:rsidRDefault="00156631" w:rsidP="00C45287">
      <w:pPr>
        <w:pStyle w:val="A03Flietext"/>
        <w:rPr>
          <w:rFonts w:ascii="MB Corpo S Text Office" w:hAnsi="MB Corpo S Text Office"/>
          <w:lang w:val="en-GB"/>
        </w:rPr>
      </w:pPr>
      <w:r w:rsidRPr="00C159A0">
        <w:rPr>
          <w:rFonts w:ascii="MB Corpo S Text Office" w:hAnsi="MB Corpo S Text Office"/>
          <w:lang w:val="en-GB"/>
        </w:rPr>
        <w:t xml:space="preserve">Proven multi-stage high-voltage protection system and further developed battery </w:t>
      </w:r>
      <w:r w:rsidR="009064F8">
        <w:rPr>
          <w:rFonts w:ascii="MB Corpo S Text Office" w:hAnsi="MB Corpo S Text Office"/>
          <w:lang w:val="en-GB"/>
        </w:rPr>
        <w:t>monitoring</w:t>
      </w:r>
      <w:r w:rsidRPr="00C159A0">
        <w:rPr>
          <w:rFonts w:ascii="MB Corpo S Text Office" w:hAnsi="MB Corpo S Text Office"/>
          <w:lang w:val="en-GB"/>
        </w:rPr>
        <w:t xml:space="preserve"> system </w:t>
      </w:r>
    </w:p>
    <w:p w14:paraId="643C5B2B" w14:textId="01D655F9" w:rsidR="00156631" w:rsidRPr="00C159A0" w:rsidRDefault="00156631" w:rsidP="00C45287">
      <w:pPr>
        <w:pStyle w:val="A03Flietext"/>
        <w:rPr>
          <w:lang w:val="en-GB"/>
        </w:rPr>
      </w:pPr>
      <w:r w:rsidRPr="00C159A0">
        <w:rPr>
          <w:lang w:val="en-GB"/>
        </w:rPr>
        <w:t>In addition to protecting the occupants of an electric vehicle as well as other road users, Mercedes</w:t>
      </w:r>
      <w:r w:rsidR="00C159A0" w:rsidRPr="00C159A0">
        <w:rPr>
          <w:lang w:val="en-GB"/>
        </w:rPr>
        <w:noBreakHyphen/>
      </w:r>
      <w:r w:rsidRPr="00C159A0">
        <w:rPr>
          <w:lang w:val="en-GB"/>
        </w:rPr>
        <w:t>Benz places emphasis on the protection of the energy storage system. An all-electric vehicle has, in addition to the familiar 12-volt system, a high-voltage system that includes the high-voltage battery and connected consumers, such as the electric motors for the drive and components like the air conditioning. Beyond legal requirements, both the overall vehicle and the high-voltage battery, high-voltage (HV) lines, and other HV components must meet strict Mercedes</w:t>
      </w:r>
      <w:r w:rsidR="00C159A0" w:rsidRPr="00C159A0">
        <w:rPr>
          <w:lang w:val="en-GB"/>
        </w:rPr>
        <w:noBreakHyphen/>
      </w:r>
      <w:r w:rsidRPr="00C159A0">
        <w:rPr>
          <w:lang w:val="en-GB"/>
        </w:rPr>
        <w:t>Benz standards.</w:t>
      </w:r>
    </w:p>
    <w:p w14:paraId="70316DC7" w14:textId="77777777" w:rsidR="00C45287" w:rsidRPr="00B16BCE" w:rsidRDefault="00C45287" w:rsidP="00C45287">
      <w:pPr>
        <w:pStyle w:val="A03Flietext"/>
        <w:rPr>
          <w:highlight w:val="green"/>
          <w:lang w:val="en-GB"/>
        </w:rPr>
      </w:pPr>
    </w:p>
    <w:p w14:paraId="62AA2EF2" w14:textId="34F88C58" w:rsidR="00156631" w:rsidRPr="00C159A0" w:rsidRDefault="00156631" w:rsidP="00C45287">
      <w:pPr>
        <w:pStyle w:val="A03Flietext"/>
        <w:rPr>
          <w:lang w:val="en-GB"/>
        </w:rPr>
      </w:pPr>
      <w:r w:rsidRPr="00C159A0">
        <w:rPr>
          <w:lang w:val="en-GB"/>
        </w:rPr>
        <w:t>In the GLB, the battery housing is integrated into the crash concept as part of the vehicle structure. Additionally, for the new high-voltage battery generation, Mercedes</w:t>
      </w:r>
      <w:r w:rsidR="00C159A0" w:rsidRPr="00C159A0">
        <w:rPr>
          <w:lang w:val="en-GB"/>
        </w:rPr>
        <w:noBreakHyphen/>
      </w:r>
      <w:r w:rsidRPr="00C159A0">
        <w:rPr>
          <w:lang w:val="en-GB"/>
        </w:rPr>
        <w:t xml:space="preserve">Benz has taken comprehensive precautions against potential thermal reactions. These include appropriate spacing between the high-voltage battery cells as wells as adaptations to the structure of the cells and cell modules. The enhanced </w:t>
      </w:r>
      <w:r w:rsidR="009064F8">
        <w:rPr>
          <w:lang w:val="en-GB"/>
        </w:rPr>
        <w:t>monitoring</w:t>
      </w:r>
      <w:r w:rsidRPr="00C159A0">
        <w:rPr>
          <w:lang w:val="en-GB"/>
        </w:rPr>
        <w:t xml:space="preserve"> system not only alerts the occupants but also triggers additional protective measures within the vehicle. These include automatically closing side windows and ventilation flaps.</w:t>
      </w:r>
    </w:p>
    <w:p w14:paraId="3C21B8E2" w14:textId="77777777" w:rsidR="00C45287" w:rsidRPr="00C159A0" w:rsidRDefault="00C45287" w:rsidP="00C45287">
      <w:pPr>
        <w:pStyle w:val="A03Flietext"/>
        <w:rPr>
          <w:lang w:val="en-GB"/>
        </w:rPr>
      </w:pPr>
    </w:p>
    <w:p w14:paraId="3AC165AC" w14:textId="3E2CDF11" w:rsidR="00156631" w:rsidRPr="00C159A0" w:rsidRDefault="00156631" w:rsidP="00C45287">
      <w:pPr>
        <w:pStyle w:val="A03Flietext"/>
        <w:rPr>
          <w:lang w:val="en-GB"/>
        </w:rPr>
      </w:pPr>
      <w:r w:rsidRPr="00C159A0">
        <w:rPr>
          <w:lang w:val="en-GB"/>
        </w:rPr>
        <w:t>In the GLB, Mercedes</w:t>
      </w:r>
      <w:r w:rsidR="00C159A0" w:rsidRPr="00C159A0">
        <w:rPr>
          <w:lang w:val="en-GB"/>
        </w:rPr>
        <w:noBreakHyphen/>
      </w:r>
      <w:r w:rsidRPr="00C159A0">
        <w:rPr>
          <w:lang w:val="en-GB"/>
        </w:rPr>
        <w:t xml:space="preserve">Benz has implemented its multi-stage protection concept of high-voltage safety. This ensures that there is no danger from electrical components for occupants, first responders and emergency services after an accident. This protection concept has already proven itself in other all-electric models from </w:t>
      </w:r>
      <w:r w:rsidRPr="00C159A0">
        <w:rPr>
          <w:lang w:val="en-GB"/>
        </w:rPr>
        <w:lastRenderedPageBreak/>
        <w:t>Mercedes</w:t>
      </w:r>
      <w:r w:rsidR="00C159A0" w:rsidRPr="00C159A0">
        <w:rPr>
          <w:lang w:val="en-GB"/>
        </w:rPr>
        <w:noBreakHyphen/>
      </w:r>
      <w:r w:rsidRPr="00C159A0">
        <w:rPr>
          <w:lang w:val="en-GB"/>
        </w:rPr>
        <w:t>Benz, confirmed by findings from Mercedes</w:t>
      </w:r>
      <w:r w:rsidR="00C159A0" w:rsidRPr="00C159A0">
        <w:rPr>
          <w:lang w:val="en-GB"/>
        </w:rPr>
        <w:noBreakHyphen/>
      </w:r>
      <w:r w:rsidRPr="00C159A0">
        <w:rPr>
          <w:lang w:val="en-GB"/>
        </w:rPr>
        <w:t>Benz Accident Research. In the event of a severe accident, the high-voltage system is automatically shut down, with a distinction made between reversible and irreversible shutdown.</w:t>
      </w:r>
    </w:p>
    <w:p w14:paraId="4E9EF6F9" w14:textId="77777777" w:rsidR="00C45287" w:rsidRPr="00C159A0" w:rsidRDefault="00C45287" w:rsidP="00C45287">
      <w:pPr>
        <w:pStyle w:val="A03Flietext"/>
        <w:rPr>
          <w:lang w:val="en-GB"/>
        </w:rPr>
      </w:pPr>
    </w:p>
    <w:p w14:paraId="0B5269F3" w14:textId="77777777" w:rsidR="00156631" w:rsidRPr="00C159A0" w:rsidRDefault="00156631" w:rsidP="00156631">
      <w:pPr>
        <w:pStyle w:val="A03Flietext"/>
        <w:rPr>
          <w:lang w:val="en-GB"/>
        </w:rPr>
      </w:pPr>
      <w:r w:rsidRPr="00C159A0">
        <w:rPr>
          <w:lang w:val="en-GB"/>
        </w:rPr>
        <w:t>Reversible shutdown occurs in minor accidents. If the driver attempts to restart the car after the automatic shutdown, an isolation measurement is automatically performed in the background. A restart is only possible if the system is error-free, ensuring that still-drivable vehicles remain operational. In severe accidents, where the vehicle is typically no longer drivable, the high-voltage system is irreversibly shut down. Irreversible means that only a specialist workshop can reactivate the vehicle.</w:t>
      </w:r>
    </w:p>
    <w:p w14:paraId="73B74201" w14:textId="77777777" w:rsidR="00156631" w:rsidRPr="00C159A0" w:rsidRDefault="00156631" w:rsidP="00156631">
      <w:pPr>
        <w:pStyle w:val="A03Flietext"/>
        <w:rPr>
          <w:lang w:val="en-GB"/>
        </w:rPr>
      </w:pPr>
    </w:p>
    <w:p w14:paraId="51DE045D" w14:textId="586C1012" w:rsidR="00156631" w:rsidRPr="00C159A0" w:rsidRDefault="00156631" w:rsidP="00156631">
      <w:pPr>
        <w:pStyle w:val="A03Flietext"/>
        <w:rPr>
          <w:lang w:val="en-GB"/>
        </w:rPr>
      </w:pPr>
      <w:r w:rsidRPr="00C159A0">
        <w:rPr>
          <w:lang w:val="en-GB"/>
        </w:rPr>
        <w:t>During automatic shutdown, targeted discharging of the components ensures that they pose no danger. For rescue workers, there are also cut-off points where they can manually de-energise the high-voltage system.</w:t>
      </w:r>
    </w:p>
    <w:p w14:paraId="71110174" w14:textId="77777777" w:rsidR="00922153" w:rsidRPr="00C159A0" w:rsidRDefault="00922153" w:rsidP="00922153">
      <w:pPr>
        <w:pStyle w:val="A03Flietext"/>
        <w:rPr>
          <w:lang w:val="en-GB"/>
        </w:rPr>
      </w:pPr>
    </w:p>
    <w:p w14:paraId="0930CBD3" w14:textId="77777777" w:rsidR="00C45287" w:rsidRPr="00C159A0" w:rsidRDefault="00C45287" w:rsidP="00C45287">
      <w:pPr>
        <w:pStyle w:val="A03Copytext"/>
        <w:rPr>
          <w:rFonts w:ascii="MB Corpo S Text Office" w:hAnsi="MB Corpo S Text Office"/>
        </w:rPr>
      </w:pPr>
      <w:r w:rsidRPr="00C159A0">
        <w:rPr>
          <w:rFonts w:ascii="MB Corpo S Text Office" w:hAnsi="MB Corpo S Text Office"/>
        </w:rPr>
        <w:t>Comfort or sportiness at the touch of a button: suspension with DYNAMIC SELECT available</w:t>
      </w:r>
    </w:p>
    <w:p w14:paraId="7B99D189" w14:textId="10095FED" w:rsidR="0055095B" w:rsidRPr="007E72EA" w:rsidRDefault="0055095B" w:rsidP="00C45287">
      <w:pPr>
        <w:pStyle w:val="A03Copytext"/>
      </w:pPr>
      <w:r w:rsidRPr="00C159A0">
        <w:t>The lower control arm comprises the transverse and thrust arms, both made of forged aluminium. As with a McPherson configuration, the strut guides the wheel and is directly connected to the steering knuckle. The third link, the tie rod, is part of the rack-and-pinion steering. The transverse steering gear is positioned in front of the wheel centre, leading to the desired self-steering behaviour and precise steering response. The steering knuckle, connecting the lower control arm with the strut and supporting the wheel and brake system, is made of cast aluminium. In addition to lightweight construction, high camber stiffness was prioritised for this component, creating the best conditions for good steering response and low noise. At the rear is a newly developed multi-link axle. This high-quality suspension concept is well known from Mercedes</w:t>
      </w:r>
      <w:r w:rsidR="00C159A0">
        <w:noBreakHyphen/>
      </w:r>
      <w:r w:rsidRPr="00C159A0">
        <w:t>Benz vehicles from the mid- and full-size classes. The company is now also bringing it to this segment.</w:t>
      </w:r>
    </w:p>
    <w:p w14:paraId="3F639DB9" w14:textId="77777777" w:rsidR="00C45287" w:rsidRPr="007E72EA" w:rsidRDefault="00C45287" w:rsidP="00C45287">
      <w:pPr>
        <w:pStyle w:val="A03Copytext"/>
      </w:pPr>
    </w:p>
    <w:p w14:paraId="0817638E" w14:textId="6831909B" w:rsidR="00922153" w:rsidRPr="007E72EA" w:rsidRDefault="005B2E12" w:rsidP="00922153">
      <w:pPr>
        <w:pStyle w:val="A03Flietext"/>
        <w:rPr>
          <w:lang w:val="en-GB"/>
        </w:rPr>
      </w:pPr>
      <w:r w:rsidRPr="007E72EA">
        <w:rPr>
          <w:lang w:val="en-GB"/>
        </w:rPr>
        <w:t xml:space="preserve">In combination with 20-inch wheels, the GLB comes standard with a suspension with adaptive adjustable damping. Drivers can use the DYNAMIC SELECT switch to change the vehicle's damping characteristics. They can choose between Comfort mode with more comfortable damping characteristics and Sport mode for a sporty, firm suspension setup. Multiple sensors continuously monitor the suspension status, the driving situation and the driver's driving style, and adjust the damping individually for each wheel. </w:t>
      </w:r>
    </w:p>
    <w:bookmarkEnd w:id="40"/>
    <w:p w14:paraId="1D712768" w14:textId="77777777" w:rsidR="00922153" w:rsidRPr="007E72EA" w:rsidRDefault="00922153" w:rsidP="00EB4023">
      <w:pPr>
        <w:pStyle w:val="A03Flietext"/>
        <w:rPr>
          <w:lang w:val="en-GB"/>
        </w:rPr>
      </w:pPr>
    </w:p>
    <w:p w14:paraId="0794DF2B" w14:textId="536D05DF" w:rsidR="005158AA" w:rsidRPr="00C159A0" w:rsidRDefault="005158AA" w:rsidP="009243EB">
      <w:pPr>
        <w:pStyle w:val="A03Flietext"/>
        <w:rPr>
          <w:lang w:val="en-GB"/>
        </w:rPr>
      </w:pPr>
      <w:r w:rsidRPr="00C159A0">
        <w:rPr>
          <w:rFonts w:ascii="MB Corpo S Text Office" w:hAnsi="MB Corpo S Text Office"/>
          <w:lang w:val="en-US"/>
        </w:rPr>
        <w:t>Modular architecture enables brilliant electric models and high-tech hybrids</w:t>
      </w:r>
    </w:p>
    <w:p w14:paraId="44D83A07" w14:textId="5A21A2A0" w:rsidR="0055095B" w:rsidRPr="00C159A0" w:rsidRDefault="0055095B" w:rsidP="009243EB">
      <w:pPr>
        <w:pStyle w:val="A03Flietext"/>
        <w:rPr>
          <w:lang w:val="en-GB"/>
        </w:rPr>
      </w:pPr>
      <w:r w:rsidRPr="00C159A0">
        <w:rPr>
          <w:lang w:val="en-GB"/>
        </w:rPr>
        <w:t>All-electric models play a key role in implementing Mercedes</w:t>
      </w:r>
      <w:r w:rsidR="00C159A0">
        <w:rPr>
          <w:lang w:val="en-GB"/>
        </w:rPr>
        <w:noBreakHyphen/>
      </w:r>
      <w:r w:rsidRPr="00C159A0">
        <w:rPr>
          <w:lang w:val="en-GB"/>
        </w:rPr>
        <w:t>Benz's sustainable business strategy. However, the desires and mobility needs of customers in different regions of the world determine the pace of this transformation.</w:t>
      </w:r>
      <w:r w:rsidR="00B973B6" w:rsidRPr="00C159A0">
        <w:rPr>
          <w:lang w:val="en-GB"/>
        </w:rPr>
        <w:t xml:space="preserve"> A few months after the launch of its fully electric sibling, the new GLB will also be available as a hybrid with 48-volt technology and an electric motor integrated into the transmission</w:t>
      </w:r>
      <w:r w:rsidRPr="00C159A0">
        <w:rPr>
          <w:lang w:val="en-GB"/>
        </w:rPr>
        <w:t>. The modular architecture of the GLB model family allows Mercedes</w:t>
      </w:r>
      <w:r w:rsidR="00C159A0">
        <w:rPr>
          <w:lang w:val="en-GB"/>
        </w:rPr>
        <w:noBreakHyphen/>
      </w:r>
      <w:r w:rsidRPr="00C159A0">
        <w:rPr>
          <w:lang w:val="en-GB"/>
        </w:rPr>
        <w:t>Benz maximum flexibility in the drive concept and production.</w:t>
      </w:r>
    </w:p>
    <w:p w14:paraId="4FF0BD21" w14:textId="77777777" w:rsidR="009243EB" w:rsidRPr="00C159A0" w:rsidRDefault="009243EB" w:rsidP="009243EB">
      <w:pPr>
        <w:pStyle w:val="A03Flietext"/>
        <w:rPr>
          <w:lang w:val="en-GB"/>
        </w:rPr>
      </w:pPr>
    </w:p>
    <w:p w14:paraId="43C22843" w14:textId="09495451" w:rsidR="002E34FF" w:rsidRPr="00C159A0" w:rsidRDefault="002E34FF" w:rsidP="009243EB">
      <w:pPr>
        <w:pStyle w:val="A03Flietext"/>
        <w:rPr>
          <w:lang w:val="en-GB"/>
        </w:rPr>
      </w:pPr>
      <w:bookmarkStart w:id="44" w:name="_Hlk190758197"/>
      <w:r w:rsidRPr="00C159A0">
        <w:rPr>
          <w:lang w:val="en-GB"/>
        </w:rPr>
        <w:t>Visually, the GLB hybrid closely resembles its electric counterpart, allowing customers to choose between the two drive configurations based on their personal driving profile and usage. One of the few distinguishing features is the GLB hybrid’s grille. It has a classic grille with the Mercedes</w:t>
      </w:r>
      <w:r w:rsidR="00C159A0">
        <w:rPr>
          <w:lang w:val="en-GB"/>
        </w:rPr>
        <w:noBreakHyphen/>
      </w:r>
      <w:r w:rsidRPr="00C159A0">
        <w:rPr>
          <w:lang w:val="en-GB"/>
        </w:rPr>
        <w:t>Benz star pattern in chrome, framed as standard by an LED light guide.</w:t>
      </w:r>
    </w:p>
    <w:p w14:paraId="188C0C98" w14:textId="77777777" w:rsidR="009243EB" w:rsidRPr="00C159A0" w:rsidRDefault="009243EB" w:rsidP="009243EB">
      <w:pPr>
        <w:pStyle w:val="A03Flietext"/>
        <w:rPr>
          <w:lang w:val="en-GB"/>
        </w:rPr>
      </w:pPr>
    </w:p>
    <w:bookmarkEnd w:id="44"/>
    <w:p w14:paraId="24CCACAB" w14:textId="6A5EBAEE" w:rsidR="00B04F0C" w:rsidRPr="00C159A0" w:rsidRDefault="00B04F0C" w:rsidP="009243EB">
      <w:pPr>
        <w:pStyle w:val="A03Flietext"/>
        <w:rPr>
          <w:lang w:val="en-GB"/>
        </w:rPr>
      </w:pPr>
      <w:r w:rsidRPr="00C159A0">
        <w:rPr>
          <w:lang w:val="en-GB"/>
        </w:rPr>
        <w:t>The highly efficient powertrain was developed by Mercedes</w:t>
      </w:r>
      <w:r w:rsidR="00C159A0">
        <w:rPr>
          <w:lang w:val="en-GB"/>
        </w:rPr>
        <w:noBreakHyphen/>
      </w:r>
      <w:r w:rsidRPr="00C159A0">
        <w:rPr>
          <w:lang w:val="en-GB"/>
        </w:rPr>
        <w:t>Benz engineers in Germany according to proven quality standards. The state-of-the-art combustion engine in the GLB hybrid will initially be available in three power levels. Buyers will have the choice between front-wheel drive and 4MATIC. Technical data and further details, including equipment, will follow later in the year before the sales launch.</w:t>
      </w:r>
    </w:p>
    <w:p w14:paraId="5B9349D7" w14:textId="77777777" w:rsidR="009243EB" w:rsidRPr="00C159A0" w:rsidRDefault="009243EB" w:rsidP="009243EB">
      <w:pPr>
        <w:pStyle w:val="A03Flietext"/>
        <w:rPr>
          <w:lang w:val="en-GB"/>
        </w:rPr>
      </w:pPr>
    </w:p>
    <w:p w14:paraId="3C84AEFF" w14:textId="77777777" w:rsidR="009243EB" w:rsidRPr="00C159A0" w:rsidRDefault="009243EB" w:rsidP="009064F8">
      <w:pPr>
        <w:pStyle w:val="A05Zwischenberschrift"/>
        <w:pageBreakBefore/>
        <w:rPr>
          <w:lang w:val="en-GB"/>
        </w:rPr>
      </w:pPr>
      <w:r w:rsidRPr="00C159A0">
        <w:rPr>
          <w:lang w:val="en-GB"/>
        </w:rPr>
        <w:lastRenderedPageBreak/>
        <w:t>Hybrid models can drive purely electrically and recuperate</w:t>
      </w:r>
    </w:p>
    <w:p w14:paraId="4E79BEA5" w14:textId="4B04F4F9" w:rsidR="00B04F0C" w:rsidRPr="00C159A0" w:rsidRDefault="00B04F0C" w:rsidP="009243EB">
      <w:pPr>
        <w:pStyle w:val="A03Flietext"/>
        <w:rPr>
          <w:lang w:val="en-GB"/>
        </w:rPr>
      </w:pPr>
      <w:r w:rsidRPr="00C159A0">
        <w:rPr>
          <w:lang w:val="en-GB"/>
        </w:rPr>
        <w:t>The engine and transmission design is very compact thanks to the cylinder spacing and the side-by-side arrangement of the electric motor. The electric motor, inverter and transmission form a highly integrated unit. A newly developed 48-volt battery with lithium-ion technology offers an energy content of up to 1.3 kWh. Once again, the design is particularly compact: the battery cells and the DC/DC converter are integrated into the “flatpack”.</w:t>
      </w:r>
    </w:p>
    <w:p w14:paraId="5C3881C8" w14:textId="77777777" w:rsidR="009243EB" w:rsidRPr="00C159A0" w:rsidRDefault="009243EB" w:rsidP="009243EB">
      <w:pPr>
        <w:pStyle w:val="A03Flietext"/>
        <w:rPr>
          <w:lang w:val="en-GB"/>
        </w:rPr>
      </w:pPr>
    </w:p>
    <w:p w14:paraId="659AF4EF" w14:textId="47D0A3A2" w:rsidR="00B04F0C" w:rsidRPr="00C159A0" w:rsidRDefault="00B04F0C" w:rsidP="009243EB">
      <w:pPr>
        <w:pStyle w:val="A03Flietext"/>
        <w:rPr>
          <w:lang w:val="en-GB"/>
        </w:rPr>
      </w:pPr>
      <w:r w:rsidRPr="00C159A0">
        <w:rPr>
          <w:lang w:val="en-GB"/>
        </w:rPr>
        <w:t>The electric motor provides intelligent support across the entire speed range. It significantly improves acceleration, especially at low engine speeds. At urban speeds and when less than 20 kW is needed, the hybrid models can drive using electric power alone. So-called electric sailing, i.e., efficient coasting with a decoupled drivetrain, is possible up to a speed of around 100 km/h. A special feature of the motor is its ability to recuperate in all eight gears, recovering up to 25 kW of energy.</w:t>
      </w:r>
    </w:p>
    <w:p w14:paraId="383CF5B7" w14:textId="77777777" w:rsidR="009243EB" w:rsidRPr="00C159A0" w:rsidRDefault="009243EB" w:rsidP="009243EB">
      <w:pPr>
        <w:pStyle w:val="A03Flietext"/>
        <w:rPr>
          <w:lang w:val="en-GB"/>
        </w:rPr>
      </w:pPr>
    </w:p>
    <w:p w14:paraId="4242F8CE" w14:textId="76AF5919" w:rsidR="00B04F0C" w:rsidRPr="00C159A0" w:rsidRDefault="00B04F0C" w:rsidP="009243EB">
      <w:pPr>
        <w:pStyle w:val="A03Flietext"/>
        <w:rPr>
          <w:lang w:val="en-GB"/>
        </w:rPr>
      </w:pPr>
      <w:r w:rsidRPr="00C159A0">
        <w:rPr>
          <w:lang w:val="en-GB"/>
        </w:rPr>
        <w:t>Since the torque output of the combustion engine and the electric motor add up, the maximum torque is available over a wide speed range. Furthermore, the combustion engine can be started entirely by the electric motor and the disconnect clutch, eliminating the need for a conventional pinion starter. The start-stop function and switching between the two motors are almost imperceptible to the driver.</w:t>
      </w:r>
    </w:p>
    <w:p w14:paraId="68295775" w14:textId="77777777" w:rsidR="009243EB" w:rsidRPr="00C159A0" w:rsidRDefault="009243EB" w:rsidP="009243EB">
      <w:pPr>
        <w:pStyle w:val="A03Flietext"/>
        <w:rPr>
          <w:lang w:val="en-GB"/>
        </w:rPr>
      </w:pPr>
    </w:p>
    <w:p w14:paraId="326D22FA" w14:textId="0525D2C7" w:rsidR="00B04F0C" w:rsidRPr="00C159A0" w:rsidRDefault="00B04F0C" w:rsidP="009243EB">
      <w:pPr>
        <w:pStyle w:val="A03Flietext"/>
        <w:rPr>
          <w:lang w:val="en-GB"/>
        </w:rPr>
      </w:pPr>
      <w:r w:rsidRPr="00C159A0">
        <w:rPr>
          <w:lang w:val="en-GB"/>
        </w:rPr>
        <w:t>The electric motor, including the inverter, is integrated into a new, very compact eight-speed dual-clutch transmission (8F-eDCT). This development is called “eDCT” because the electric motor is integrated into the transmission, and control of the mechanical system is electrohydraulic. An electric motor serves both lines of the dual clutch. Power transmission and disconnection are achieved via two drive clutches and a disconnect clutch. The wide spread of the eight gear ratios also benefits efficiency, as it enables optimisation of the engine operating points.</w:t>
      </w:r>
    </w:p>
    <w:p w14:paraId="6689D80D" w14:textId="77777777" w:rsidR="00602974" w:rsidRPr="00C159A0" w:rsidRDefault="00602974" w:rsidP="00602974">
      <w:pPr>
        <w:pStyle w:val="A05Zwischenberschrift"/>
        <w:rPr>
          <w:lang w:val="en-GB"/>
        </w:rPr>
      </w:pPr>
    </w:p>
    <w:p w14:paraId="7EFD1D71" w14:textId="42197AD3" w:rsidR="009243EB" w:rsidRPr="00C159A0" w:rsidRDefault="009243EB" w:rsidP="00602974">
      <w:pPr>
        <w:pStyle w:val="A05Zwischenberschrift"/>
        <w:rPr>
          <w:lang w:val="en-GB"/>
        </w:rPr>
      </w:pPr>
      <w:r w:rsidRPr="00C159A0">
        <w:rPr>
          <w:lang w:val="en-GB"/>
        </w:rPr>
        <w:t>New four-cylinder engine from the FAME engine family with Miller</w:t>
      </w:r>
      <w:r w:rsidR="00B04F0C" w:rsidRPr="00C159A0">
        <w:rPr>
          <w:lang w:val="en-GB"/>
        </w:rPr>
        <w:t xml:space="preserve"> cycle</w:t>
      </w:r>
      <w:r w:rsidRPr="00C159A0">
        <w:rPr>
          <w:lang w:val="en-GB"/>
        </w:rPr>
        <w:t xml:space="preserve"> combustion process</w:t>
      </w:r>
    </w:p>
    <w:p w14:paraId="73208358" w14:textId="3F811D64" w:rsidR="00B04F0C" w:rsidRPr="00C159A0" w:rsidRDefault="00B04F0C" w:rsidP="009243EB">
      <w:pPr>
        <w:pStyle w:val="A03Flietext"/>
        <w:rPr>
          <w:lang w:val="en-GB"/>
        </w:rPr>
      </w:pPr>
      <w:r w:rsidRPr="00C159A0">
        <w:rPr>
          <w:lang w:val="en-GB"/>
        </w:rPr>
        <w:t>The combustion engine, developed by Mercedes-Benz, is a four-cylinder petrol unit with a 1.5-litre displacement. The engine, designated M 252, belongs to the Family of Modular Engines (FAME) and is suitable for a variety of vehicle applications.</w:t>
      </w:r>
    </w:p>
    <w:p w14:paraId="1E80B153" w14:textId="77777777" w:rsidR="009243EB" w:rsidRPr="00C159A0" w:rsidRDefault="009243EB" w:rsidP="009243EB">
      <w:pPr>
        <w:pStyle w:val="A03Flietext"/>
        <w:rPr>
          <w:lang w:val="en-GB"/>
        </w:rPr>
      </w:pPr>
    </w:p>
    <w:p w14:paraId="14799D60" w14:textId="4959B779" w:rsidR="00B04F0C" w:rsidRPr="00C159A0" w:rsidRDefault="00B04F0C" w:rsidP="009243EB">
      <w:pPr>
        <w:pStyle w:val="A03Flietext"/>
        <w:rPr>
          <w:lang w:val="en-GB"/>
        </w:rPr>
      </w:pPr>
      <w:r w:rsidRPr="00C159A0">
        <w:rPr>
          <w:lang w:val="en-GB"/>
        </w:rPr>
        <w:t>Common features of the FAME engines include an all-aluminium crankcase with NANOSLIDE® technology and a cylinder head with a partially integrated exhaust manifold. They are also equipped with a turbocharger with a segmented turbine and switchable scroll connection. Other highlights are the compact charge-air path and the exhaust system mounted close to the engine. Its one-box design is prepared for future emission standards. The concept of the electric refrigerant compressor with 48-volt technology, adopted from the M 256, reduces friction and allows the vehicle to be air-conditioned when stationary and during electric driving.</w:t>
      </w:r>
    </w:p>
    <w:p w14:paraId="3316C353" w14:textId="77777777" w:rsidR="009243EB" w:rsidRPr="00C159A0" w:rsidRDefault="009243EB" w:rsidP="009243EB">
      <w:pPr>
        <w:pStyle w:val="A03Flietext"/>
        <w:rPr>
          <w:lang w:val="en-GB"/>
        </w:rPr>
      </w:pPr>
    </w:p>
    <w:p w14:paraId="47D8A269" w14:textId="578EF5A9" w:rsidR="00B04F0C" w:rsidRPr="00C159A0" w:rsidRDefault="00B04F0C" w:rsidP="009243EB">
      <w:pPr>
        <w:pStyle w:val="A03Flietext"/>
        <w:rPr>
          <w:iCs/>
          <w:lang w:val="en-GB"/>
        </w:rPr>
      </w:pPr>
      <w:r w:rsidRPr="00C159A0">
        <w:rPr>
          <w:iCs/>
          <w:lang w:val="en-GB"/>
        </w:rPr>
        <w:t>For efficiency reasons, the petrol engine uses a combustion process based on the Miller cycle. The relatively early closing of the intake valves reduces throttling losses and allows a high compression ratio of 12:1. This design helps keep efficiency high and fuel consumption low, especially under partial load, which is very common in everyday driving. This also reduces NOx emissions.</w:t>
      </w:r>
    </w:p>
    <w:p w14:paraId="1BCC64EC" w14:textId="77777777" w:rsidR="009243EB" w:rsidRPr="00C159A0" w:rsidRDefault="009243EB" w:rsidP="009243EB">
      <w:pPr>
        <w:pStyle w:val="A03Flietext"/>
        <w:rPr>
          <w:iCs/>
          <w:lang w:val="en-GB"/>
        </w:rPr>
      </w:pPr>
    </w:p>
    <w:p w14:paraId="40B04507" w14:textId="184B9E70" w:rsidR="00CC1937" w:rsidRPr="007E72EA" w:rsidRDefault="00CC1937" w:rsidP="009243EB">
      <w:pPr>
        <w:pStyle w:val="A03Flietext"/>
        <w:rPr>
          <w:lang w:val="en-GB"/>
        </w:rPr>
      </w:pPr>
      <w:r w:rsidRPr="00C159A0">
        <w:rPr>
          <w:lang w:val="en-GB"/>
        </w:rPr>
        <w:t>The new engine-transmission unit has compact dimensions and is installed transversely between the steering knuckles. Another advantage is the exemplary NVH behaviour (Noise, Vibrations, Harshness). Conceptually, the M 252 is already at an advantage here because Mercedes</w:t>
      </w:r>
      <w:r w:rsidR="00F12A09">
        <w:rPr>
          <w:lang w:val="en-GB"/>
        </w:rPr>
        <w:noBreakHyphen/>
      </w:r>
      <w:r w:rsidRPr="00C159A0">
        <w:rPr>
          <w:lang w:val="en-GB"/>
        </w:rPr>
        <w:t>Benz uses four instead of three cylinders. Additionally, the engine has an extensive NVH package of foams and covers to reduce sound radiation. Added to this is the double-bulkhead concept, known from higher vehicle classes. Furthermore, the bulkhead insulation has been extended into the sides of the A-pillar and the floor.</w:t>
      </w:r>
    </w:p>
    <w:p w14:paraId="39E1A2F4" w14:textId="77777777" w:rsidR="009243EB" w:rsidRPr="007E72EA" w:rsidRDefault="009243EB" w:rsidP="00EB4023">
      <w:pPr>
        <w:pStyle w:val="A03Flietext"/>
        <w:rPr>
          <w:lang w:val="en-GB"/>
        </w:rPr>
      </w:pPr>
    </w:p>
    <w:p w14:paraId="44BAB3D0" w14:textId="77777777" w:rsidR="003F5309" w:rsidRPr="002F699C" w:rsidRDefault="003F5309" w:rsidP="003F5309">
      <w:pPr>
        <w:pStyle w:val="07Zwischenberschrift"/>
        <w:outlineLvl w:val="9"/>
        <w:rPr>
          <w:lang w:val="en-GB"/>
        </w:rPr>
      </w:pPr>
      <w:r w:rsidRPr="002F699C">
        <w:rPr>
          <w:lang w:val="en-GB"/>
        </w:rPr>
        <w:lastRenderedPageBreak/>
        <w:t xml:space="preserve">MB.CHARGE Public: integrated digital charging service </w:t>
      </w:r>
    </w:p>
    <w:p w14:paraId="27D700DC" w14:textId="7674BDD3" w:rsidR="00CC1937" w:rsidRPr="002F699C" w:rsidRDefault="00CC1937" w:rsidP="003F5309">
      <w:pPr>
        <w:pStyle w:val="07Zwischenberschrift"/>
        <w:outlineLvl w:val="9"/>
        <w:rPr>
          <w:rFonts w:ascii="MB Corpo S Text Office Light" w:hAnsi="MB Corpo S Text Office Light"/>
          <w:lang w:val="en-GB"/>
        </w:rPr>
      </w:pPr>
      <w:r w:rsidRPr="002F699C">
        <w:rPr>
          <w:rFonts w:ascii="MB Corpo S Text Office Light" w:hAnsi="MB Corpo S Text Office Light"/>
          <w:lang w:val="en-GB"/>
        </w:rPr>
        <w:t>Mercedes-Benz groups all the functions of public charging into the digital extra MB.CHARGE Public</w:t>
      </w:r>
      <w:r w:rsidRPr="002F699C">
        <w:rPr>
          <w:rStyle w:val="Funotenzeichen"/>
          <w:rFonts w:ascii="MB Corpo S Text Office Light" w:hAnsi="MB Corpo S Text Office Light"/>
          <w:lang w:val="en-GB"/>
        </w:rPr>
        <w:footnoteReference w:id="24"/>
      </w:r>
      <w:r w:rsidRPr="002F699C">
        <w:rPr>
          <w:rFonts w:ascii="MB Corpo S Text Office Light" w:hAnsi="MB Corpo S Text Office Light"/>
          <w:lang w:val="en-GB"/>
        </w:rPr>
        <w:t xml:space="preserve"> (formerly Mercedes me Charge), offering numerous exclusive benefits to its customers. Just one charging contract</w:t>
      </w:r>
      <w:r w:rsidRPr="002F699C">
        <w:rPr>
          <w:rStyle w:val="Funotenzeichen"/>
          <w:rFonts w:ascii="MB Corpo S Text Office Light" w:hAnsi="MB Corpo S Text Office Light"/>
          <w:lang w:val="en-GB"/>
        </w:rPr>
        <w:footnoteReference w:id="25"/>
      </w:r>
      <w:r w:rsidRPr="002F699C">
        <w:rPr>
          <w:rFonts w:ascii="MB Corpo S Text Office Light" w:hAnsi="MB Corpo S Text Office Light"/>
          <w:lang w:val="en-GB"/>
        </w:rPr>
        <w:t xml:space="preserve"> gives them access to one of the world’s largest charging networks. It also ensures they can always charge in the familiar user-friendly way, regardless of station operator. </w:t>
      </w:r>
    </w:p>
    <w:p w14:paraId="4A8A18AD" w14:textId="77777777" w:rsidR="00CC1937" w:rsidRPr="002F699C" w:rsidRDefault="00CC1937" w:rsidP="003F5309">
      <w:pPr>
        <w:pStyle w:val="07Zwischenberschrift"/>
        <w:outlineLvl w:val="9"/>
        <w:rPr>
          <w:rFonts w:ascii="MB Corpo S Text Office Light" w:hAnsi="MB Corpo S Text Office Light"/>
          <w:lang w:val="en-GB"/>
        </w:rPr>
      </w:pPr>
    </w:p>
    <w:p w14:paraId="325B74A0" w14:textId="4B7FE12C" w:rsidR="00CC1937" w:rsidRPr="002F699C" w:rsidRDefault="00CC1937" w:rsidP="00CC1937">
      <w:pPr>
        <w:pStyle w:val="07Zwischenberschrift"/>
        <w:outlineLvl w:val="9"/>
        <w:rPr>
          <w:rFonts w:ascii="MB Corpo S Text Office Light" w:hAnsi="MB Corpo S Text Office Light"/>
          <w:lang w:val="en-GB"/>
        </w:rPr>
      </w:pPr>
      <w:r w:rsidRPr="002F699C">
        <w:rPr>
          <w:rFonts w:ascii="MB Corpo S Text Office Light" w:hAnsi="MB Corpo S Text Office Light"/>
          <w:lang w:val="en-GB"/>
        </w:rPr>
        <w:t>In the electric GLB, authentication is via the Mercedes</w:t>
      </w:r>
      <w:r w:rsidR="002F699C">
        <w:rPr>
          <w:rFonts w:ascii="MB Corpo S Text Office Light" w:hAnsi="MB Corpo S Text Office Light"/>
          <w:lang w:val="en-GB"/>
        </w:rPr>
        <w:noBreakHyphen/>
      </w:r>
      <w:r w:rsidRPr="002F699C">
        <w:rPr>
          <w:rFonts w:ascii="MB Corpo S Text Office Light" w:hAnsi="MB Corpo S Text Office Light"/>
          <w:lang w:val="en-GB"/>
        </w:rPr>
        <w:t>Benz app, the MB.CHARGE Public RFID card or directly via Plug &amp; Charge</w:t>
      </w:r>
      <w:r w:rsidRPr="002F699C">
        <w:rPr>
          <w:rStyle w:val="Funotenzeichen"/>
          <w:rFonts w:ascii="MB Corpo S Text Office Light" w:hAnsi="MB Corpo S Text Office Light"/>
          <w:lang w:val="en-GB"/>
        </w:rPr>
        <w:footnoteReference w:id="26"/>
      </w:r>
      <w:r w:rsidRPr="002F699C">
        <w:rPr>
          <w:rFonts w:ascii="MB Corpo S Text Office Light" w:hAnsi="MB Corpo S Text Office Light"/>
          <w:lang w:val="en-GB"/>
        </w:rPr>
        <w:t xml:space="preserve"> at participating charging stations. Each charging process is automatically billed through MB.CHARGE Public. Mercedes</w:t>
      </w:r>
      <w:r w:rsidR="002F699C">
        <w:rPr>
          <w:rFonts w:ascii="MB Corpo S Text Office Light" w:hAnsi="MB Corpo S Text Office Light"/>
          <w:lang w:val="en-GB"/>
        </w:rPr>
        <w:noBreakHyphen/>
      </w:r>
      <w:r w:rsidRPr="002F699C">
        <w:rPr>
          <w:rFonts w:ascii="MB Corpo S Text Office Light" w:hAnsi="MB Corpo S Text Office Light"/>
          <w:lang w:val="en-GB"/>
        </w:rPr>
        <w:t>Benz also ensures maximum cost transparency at public charging stations. Before charging, users can view the specific costs per kilowatt-hour or per minute and the estimated total cost for a full charge on the MBUX display or in the Mercedes</w:t>
      </w:r>
      <w:r w:rsidR="002F699C">
        <w:rPr>
          <w:rFonts w:ascii="MB Corpo S Text Office Light" w:hAnsi="MB Corpo S Text Office Light"/>
          <w:lang w:val="en-GB"/>
        </w:rPr>
        <w:noBreakHyphen/>
      </w:r>
      <w:r w:rsidRPr="002F699C">
        <w:rPr>
          <w:rFonts w:ascii="MB Corpo S Text Office Light" w:hAnsi="MB Corpo S Text Office Light"/>
          <w:lang w:val="en-GB"/>
        </w:rPr>
        <w:t>Benz app. Additionally, MB.CHARGE Public offers different tariffs and packages with discounted charging conditions depending on the region.</w:t>
      </w:r>
    </w:p>
    <w:p w14:paraId="0F6BB716" w14:textId="77777777" w:rsidR="00CC1937" w:rsidRPr="002F699C" w:rsidRDefault="00CC1937" w:rsidP="003F5309">
      <w:pPr>
        <w:pStyle w:val="07Zwischenberschrift"/>
        <w:outlineLvl w:val="9"/>
        <w:rPr>
          <w:lang w:val="en-GB"/>
        </w:rPr>
      </w:pPr>
    </w:p>
    <w:p w14:paraId="65F99A3F" w14:textId="3D7A363F" w:rsidR="003F5309" w:rsidRPr="002F699C" w:rsidRDefault="00CC1937" w:rsidP="003F5309">
      <w:pPr>
        <w:pStyle w:val="01Flietext"/>
        <w:spacing w:after="0"/>
        <w:rPr>
          <w:rFonts w:eastAsia="MB Corpo S Text Office Light" w:cs="MB Corpo S Text Office Light"/>
          <w:lang w:val="en-GB"/>
        </w:rPr>
      </w:pPr>
      <w:r w:rsidRPr="002F699C">
        <w:rPr>
          <w:rFonts w:eastAsia="MB Corpo S Text Office Light" w:cs="MB Corpo S Text Office Light"/>
          <w:lang w:val="en-GB"/>
        </w:rPr>
        <w:t>Mercedes-Benz is continuously expanding the charging network through its own activities to build public charging infrastructure worldwide. Around 45,000 charging points will be created by the end of the decade through the global Mercedes</w:t>
      </w:r>
      <w:r w:rsidR="002F699C">
        <w:rPr>
          <w:rFonts w:eastAsia="MB Corpo S Text Office Light" w:cs="MB Corpo S Text Office Light"/>
          <w:lang w:val="en-GB"/>
        </w:rPr>
        <w:noBreakHyphen/>
      </w:r>
      <w:r w:rsidRPr="002F699C">
        <w:rPr>
          <w:rFonts w:eastAsia="MB Corpo S Text Office Light" w:cs="MB Corpo S Text Office Light"/>
          <w:lang w:val="en-GB"/>
        </w:rPr>
        <w:t>Benz Charging Network and the joint ventures IONITY, IONNA and IONCHI in Europe, North America and China. These will also be accessible via MB.CHARGE Public.</w:t>
      </w:r>
      <w:r w:rsidR="003F5309" w:rsidRPr="002F699C">
        <w:rPr>
          <w:rFonts w:eastAsia="MB Corpo S Text Office Light" w:cs="MB Corpo S Text Office Light"/>
          <w:lang w:val="en-GB"/>
        </w:rPr>
        <w:t xml:space="preserve"> </w:t>
      </w:r>
    </w:p>
    <w:p w14:paraId="339F3D67" w14:textId="77777777" w:rsidR="003F5309" w:rsidRPr="002F699C" w:rsidRDefault="003F5309" w:rsidP="003F5309">
      <w:pPr>
        <w:pStyle w:val="01Flietext"/>
        <w:spacing w:after="0"/>
        <w:rPr>
          <w:rFonts w:eastAsia="MB Corpo S Text Office Light" w:cs="MB Corpo S Text Office Light"/>
          <w:lang w:val="en-GB"/>
        </w:rPr>
      </w:pPr>
    </w:p>
    <w:p w14:paraId="1B630376" w14:textId="77777777" w:rsidR="00CC1937" w:rsidRPr="002F699C" w:rsidRDefault="00CC1937" w:rsidP="003F5309">
      <w:pPr>
        <w:pStyle w:val="01Flietext"/>
        <w:spacing w:after="0"/>
        <w:rPr>
          <w:rFonts w:ascii="MB Corpo S Text Office" w:eastAsiaTheme="majorEastAsia" w:hAnsi="MB Corpo S Text Office" w:cstheme="majorBidi"/>
          <w:szCs w:val="26"/>
          <w:lang w:val="en-GB"/>
        </w:rPr>
      </w:pPr>
      <w:r w:rsidRPr="002F699C">
        <w:rPr>
          <w:rFonts w:ascii="MB Corpo S Text Office" w:eastAsiaTheme="majorEastAsia" w:hAnsi="MB Corpo S Text Office" w:cstheme="majorBidi"/>
          <w:szCs w:val="26"/>
          <w:lang w:val="en-GB"/>
        </w:rPr>
        <w:t>Green Charging: Mercedes-Benz is committed to charging with renewable energy</w:t>
      </w:r>
    </w:p>
    <w:p w14:paraId="05E1344C" w14:textId="3189424C" w:rsidR="00CC1937" w:rsidRPr="002F699C" w:rsidRDefault="00CC1937" w:rsidP="003F5309">
      <w:pPr>
        <w:pStyle w:val="01Flietext"/>
        <w:spacing w:after="0"/>
        <w:rPr>
          <w:lang w:val="en-GB"/>
        </w:rPr>
      </w:pPr>
      <w:r w:rsidRPr="002F699C">
        <w:rPr>
          <w:lang w:val="en-GB"/>
        </w:rPr>
        <w:t>Green Charging is an integral part of MB.CHARGE Public in Europe, Canada and the U.S. If renewable energy is not yet available at the respective charging station, Green Charging uses green electricity certificates. These ensure that an equivalent amount of electricity from renewable sources is fed into the grid for charging processes. These are green electricity certificates from certified energy generation plants</w:t>
      </w:r>
      <w:r w:rsidRPr="002F699C">
        <w:rPr>
          <w:rStyle w:val="Funotenzeichen"/>
          <w:lang w:val="en-GB"/>
        </w:rPr>
        <w:footnoteReference w:id="27"/>
      </w:r>
      <w:r w:rsidRPr="002F699C">
        <w:rPr>
          <w:lang w:val="en-GB"/>
        </w:rPr>
        <w:t xml:space="preserve"> that are less than six years old</w:t>
      </w:r>
      <w:r w:rsidRPr="002F699C">
        <w:rPr>
          <w:rStyle w:val="Funotenzeichen"/>
          <w:lang w:val="en-GB"/>
        </w:rPr>
        <w:footnoteReference w:id="28"/>
      </w:r>
      <w:r w:rsidRPr="002F699C">
        <w:rPr>
          <w:lang w:val="en-GB"/>
        </w:rPr>
        <w:t>. Wherever possible, the green electricity certificates are purchased and cancelled in the same country where the customer charges. This contributes to the further expansion of renewable energy.</w:t>
      </w:r>
    </w:p>
    <w:p w14:paraId="22B78D36" w14:textId="77777777" w:rsidR="003F5309" w:rsidRPr="002F699C" w:rsidRDefault="003F5309" w:rsidP="003F5309">
      <w:pPr>
        <w:pStyle w:val="01Flietext"/>
        <w:spacing w:after="0"/>
        <w:rPr>
          <w:lang w:val="en-GB"/>
        </w:rPr>
      </w:pPr>
    </w:p>
    <w:p w14:paraId="31F66899" w14:textId="6F7A6BA2" w:rsidR="00CC1937" w:rsidRPr="007E72EA" w:rsidRDefault="00CC1937" w:rsidP="003F5309">
      <w:pPr>
        <w:spacing w:line="280" w:lineRule="exact"/>
        <w:rPr>
          <w:rFonts w:eastAsia="MB Corpo S Text Office Light" w:cs="MB Corpo S Text Office Light"/>
          <w:szCs w:val="21"/>
          <w:lang w:val="en-GB"/>
        </w:rPr>
      </w:pPr>
      <w:r w:rsidRPr="002F699C">
        <w:rPr>
          <w:rFonts w:eastAsia="MB Corpo S Text Office Light" w:cs="MB Corpo S Text Office Light"/>
          <w:szCs w:val="21"/>
          <w:lang w:val="en-GB"/>
        </w:rPr>
        <w:t>Starting with the new generation of electric vehicles, Mercedes</w:t>
      </w:r>
      <w:r w:rsidR="002F699C">
        <w:rPr>
          <w:rFonts w:eastAsia="MB Corpo S Text Office Light" w:cs="MB Corpo S Text Office Light"/>
          <w:szCs w:val="21"/>
          <w:lang w:val="en-GB"/>
        </w:rPr>
        <w:noBreakHyphen/>
      </w:r>
      <w:r w:rsidRPr="002F699C">
        <w:rPr>
          <w:rFonts w:eastAsia="MB Corpo S Text Office Light" w:cs="MB Corpo S Text Office Light"/>
          <w:szCs w:val="21"/>
          <w:lang w:val="en-GB"/>
        </w:rPr>
        <w:t>Benz is extending its Green Charging initiative to private households. With intelligent home charging solutions, private customers can increase the share of renewable energy when charging their electric vehicles via a wallbox and reduce their carbon footprint.</w:t>
      </w:r>
    </w:p>
    <w:p w14:paraId="0AED17E7" w14:textId="77777777" w:rsidR="003F5309" w:rsidRPr="007E72EA" w:rsidRDefault="003F5309" w:rsidP="00EB4023">
      <w:pPr>
        <w:pStyle w:val="A03Flietext"/>
        <w:rPr>
          <w:lang w:val="en-GB"/>
        </w:rPr>
      </w:pPr>
    </w:p>
    <w:p w14:paraId="787C9E67" w14:textId="223738EA" w:rsidR="00922153" w:rsidRPr="007E72EA" w:rsidRDefault="00922153" w:rsidP="00922153">
      <w:pPr>
        <w:pStyle w:val="A01berschrift1"/>
        <w:rPr>
          <w:lang w:val="en-GB"/>
        </w:rPr>
      </w:pPr>
      <w:bookmarkStart w:id="45" w:name="_Toc212556293"/>
      <w:bookmarkStart w:id="46" w:name="_Toc213953916"/>
      <w:bookmarkStart w:id="47" w:name="Text4"/>
      <w:r w:rsidRPr="007E72EA">
        <w:rPr>
          <w:lang w:val="en-GB"/>
        </w:rPr>
        <w:lastRenderedPageBreak/>
        <w:t xml:space="preserve">Stunning: a </w:t>
      </w:r>
      <w:bookmarkEnd w:id="45"/>
      <w:r w:rsidR="009015DA" w:rsidRPr="007E72EA">
        <w:rPr>
          <w:lang w:val="en-GB"/>
        </w:rPr>
        <w:t>character</w:t>
      </w:r>
      <w:r w:rsidR="008842C3" w:rsidRPr="007E72EA">
        <w:rPr>
          <w:lang w:val="en-GB"/>
        </w:rPr>
        <w:t xml:space="preserve"> with understated charm</w:t>
      </w:r>
      <w:bookmarkEnd w:id="46"/>
    </w:p>
    <w:p w14:paraId="56F1C0CA" w14:textId="3B8F3E34" w:rsidR="005B2E12" w:rsidRPr="007E72EA" w:rsidRDefault="005B2E12" w:rsidP="002D1E99">
      <w:pPr>
        <w:pStyle w:val="A02berschrift2"/>
        <w:rPr>
          <w:lang w:val="en-GB"/>
        </w:rPr>
      </w:pPr>
      <w:bookmarkStart w:id="48" w:name="_Hlk212550153"/>
      <w:bookmarkStart w:id="49" w:name="_Toc208837638"/>
      <w:bookmarkStart w:id="50" w:name="_Toc213953917"/>
      <w:bookmarkEnd w:id="47"/>
      <w:r w:rsidRPr="007E72EA">
        <w:rPr>
          <w:lang w:val="en-GB"/>
        </w:rPr>
        <w:t xml:space="preserve">The </w:t>
      </w:r>
      <w:bookmarkEnd w:id="48"/>
      <w:r w:rsidRPr="007E72EA">
        <w:rPr>
          <w:lang w:val="en-GB"/>
        </w:rPr>
        <w:t>design and aerodynamics</w:t>
      </w:r>
      <w:bookmarkEnd w:id="49"/>
      <w:bookmarkEnd w:id="50"/>
    </w:p>
    <w:p w14:paraId="137DD9D4" w14:textId="0A62B7A8" w:rsidR="005B2E12" w:rsidRPr="007E72EA" w:rsidRDefault="005B2E12" w:rsidP="005B2E12">
      <w:pPr>
        <w:pStyle w:val="A04Aufzhlung"/>
        <w:ind w:left="516" w:hanging="301"/>
        <w:rPr>
          <w:lang w:val="en-GB"/>
        </w:rPr>
      </w:pPr>
      <w:r w:rsidRPr="007E72EA">
        <w:rPr>
          <w:lang w:val="en-GB"/>
        </w:rPr>
        <w:t xml:space="preserve">A confident appearance thanks to </w:t>
      </w:r>
      <w:r w:rsidR="008842C3" w:rsidRPr="007E72EA">
        <w:rPr>
          <w:lang w:val="en-GB"/>
        </w:rPr>
        <w:t xml:space="preserve">a </w:t>
      </w:r>
      <w:r w:rsidR="00273ECC" w:rsidRPr="007E72EA">
        <w:rPr>
          <w:lang w:val="en-GB"/>
        </w:rPr>
        <w:t>longer vehicle wheelbase</w:t>
      </w:r>
    </w:p>
    <w:p w14:paraId="5E1A68B0" w14:textId="61EC2448" w:rsidR="005B2E12" w:rsidRPr="007E72EA" w:rsidRDefault="005B2E12" w:rsidP="005B2E12">
      <w:pPr>
        <w:pStyle w:val="A04Aufzhlung"/>
        <w:ind w:left="516" w:hanging="301"/>
        <w:rPr>
          <w:lang w:val="en-GB"/>
        </w:rPr>
      </w:pPr>
      <w:r w:rsidRPr="007E72EA">
        <w:rPr>
          <w:lang w:val="en-GB"/>
        </w:rPr>
        <w:t>Radiant front panel with illuminated Mercedes</w:t>
      </w:r>
      <w:r w:rsidR="002F699C">
        <w:rPr>
          <w:lang w:val="en-GB"/>
        </w:rPr>
        <w:noBreakHyphen/>
      </w:r>
      <w:r w:rsidRPr="007E72EA">
        <w:rPr>
          <w:lang w:val="en-GB"/>
        </w:rPr>
        <w:t xml:space="preserve">Benz pattern </w:t>
      </w:r>
    </w:p>
    <w:p w14:paraId="362F1D80" w14:textId="77777777" w:rsidR="005B2E12" w:rsidRPr="007E72EA" w:rsidRDefault="005B2E12" w:rsidP="005B2E12">
      <w:pPr>
        <w:pStyle w:val="A04Aufzhlung"/>
        <w:ind w:left="516" w:hanging="301"/>
        <w:rPr>
          <w:lang w:val="en-GB"/>
        </w:rPr>
      </w:pPr>
      <w:r w:rsidRPr="007E72EA">
        <w:rPr>
          <w:lang w:val="en-GB"/>
        </w:rPr>
        <w:t>Panoramic roof with a unique view of the starry night sky</w:t>
      </w:r>
    </w:p>
    <w:p w14:paraId="488B911D" w14:textId="77777777" w:rsidR="005B2E12" w:rsidRPr="007E72EA" w:rsidRDefault="005B2E12" w:rsidP="005B2E12">
      <w:pPr>
        <w:pStyle w:val="A04Aufzhlung"/>
        <w:ind w:left="516" w:hanging="301"/>
        <w:rPr>
          <w:lang w:val="en-GB"/>
        </w:rPr>
      </w:pPr>
      <w:r w:rsidRPr="007E72EA">
        <w:rPr>
          <w:lang w:val="en-GB"/>
        </w:rPr>
        <w:t>Floating MBUX Superscreen as a highlight in the interior</w:t>
      </w:r>
    </w:p>
    <w:p w14:paraId="2D4AE8AB" w14:textId="03460B60" w:rsidR="005B2E12" w:rsidRPr="007E72EA" w:rsidRDefault="005B2E12" w:rsidP="005B2E12">
      <w:pPr>
        <w:pStyle w:val="A04Aufzhlung"/>
        <w:ind w:left="516" w:hanging="301"/>
        <w:rPr>
          <w:lang w:val="en-GB"/>
        </w:rPr>
      </w:pPr>
      <w:r w:rsidRPr="007E72EA">
        <w:rPr>
          <w:lang w:val="en-GB"/>
        </w:rPr>
        <w:t xml:space="preserve">Purist design and </w:t>
      </w:r>
      <w:r w:rsidR="00273ECC" w:rsidRPr="007E72EA">
        <w:rPr>
          <w:lang w:val="en-GB"/>
        </w:rPr>
        <w:t>contemporary styling</w:t>
      </w:r>
    </w:p>
    <w:p w14:paraId="2DCCA783" w14:textId="77777777" w:rsidR="005B2E12" w:rsidRPr="007E72EA" w:rsidRDefault="005B2E12" w:rsidP="005B2E12">
      <w:pPr>
        <w:pStyle w:val="A04Aufzhlung"/>
        <w:ind w:left="516" w:hanging="301"/>
        <w:rPr>
          <w:lang w:val="en-GB"/>
        </w:rPr>
      </w:pPr>
      <w:r w:rsidRPr="007E72EA">
        <w:rPr>
          <w:lang w:val="en-GB"/>
        </w:rPr>
        <w:t>Excellent aerodynamic and aeroacoustic properties</w:t>
      </w:r>
    </w:p>
    <w:p w14:paraId="1F4319B2" w14:textId="56AB9A2E" w:rsidR="005B2E12" w:rsidRPr="007E72EA" w:rsidRDefault="005B2E12" w:rsidP="005B2E12">
      <w:pPr>
        <w:spacing w:line="280" w:lineRule="exact"/>
        <w:rPr>
          <w:rFonts w:ascii="MB Corpo S Text Office Light" w:hAnsi="MB Corpo S Text Office Light"/>
          <w:szCs w:val="21"/>
          <w:lang w:val="en-GB"/>
        </w:rPr>
      </w:pPr>
      <w:r w:rsidRPr="007E72EA">
        <w:rPr>
          <w:rFonts w:ascii="MB Corpo S Text Office Light" w:hAnsi="MB Corpo S Text Office Light"/>
          <w:szCs w:val="21"/>
          <w:lang w:val="en-GB"/>
        </w:rPr>
        <w:t>The eye-catching feature at the front</w:t>
      </w:r>
      <w:r w:rsidR="00273ECC" w:rsidRPr="007E72EA">
        <w:rPr>
          <w:rFonts w:ascii="MB Corpo S Text Office Light" w:hAnsi="MB Corpo S Text Office Light"/>
          <w:szCs w:val="21"/>
          <w:lang w:val="en-GB"/>
        </w:rPr>
        <w:t xml:space="preserve"> of the GLB</w:t>
      </w:r>
      <w:r w:rsidRPr="007E72EA">
        <w:rPr>
          <w:rFonts w:ascii="MB Corpo S Text Office Light" w:hAnsi="MB Corpo S Text Office Light"/>
          <w:szCs w:val="21"/>
          <w:lang w:val="en-GB"/>
        </w:rPr>
        <w:t xml:space="preserve"> is the panel with illuminated Mercedes</w:t>
      </w:r>
      <w:r w:rsidR="002F699C">
        <w:rPr>
          <w:rFonts w:ascii="MB Corpo S Text Office Light" w:hAnsi="MB Corpo S Text Office Light"/>
          <w:szCs w:val="21"/>
          <w:lang w:val="en-GB"/>
        </w:rPr>
        <w:noBreakHyphen/>
      </w:r>
      <w:r w:rsidRPr="007E72EA">
        <w:rPr>
          <w:rFonts w:ascii="MB Corpo S Text Office Light" w:hAnsi="MB Corpo S Text Office Light"/>
          <w:szCs w:val="21"/>
          <w:lang w:val="en-GB"/>
        </w:rPr>
        <w:t>Benz pattern, which reinterprets the classic chrome grille. Seamlessly integrated into its surroundings, this design element not only incorporates the large iconic Mercedes</w:t>
      </w:r>
      <w:r w:rsidR="002F699C">
        <w:rPr>
          <w:rFonts w:ascii="MB Corpo S Text Office Light" w:hAnsi="MB Corpo S Text Office Light"/>
          <w:szCs w:val="21"/>
          <w:lang w:val="en-GB"/>
        </w:rPr>
        <w:noBreakHyphen/>
      </w:r>
      <w:r w:rsidRPr="007E72EA">
        <w:rPr>
          <w:rFonts w:ascii="MB Corpo S Text Office Light" w:hAnsi="MB Corpo S Text Office Light"/>
          <w:szCs w:val="21"/>
          <w:lang w:val="en-GB"/>
        </w:rPr>
        <w:t xml:space="preserve">Benz star. A total of </w:t>
      </w:r>
      <w:r w:rsidR="00273ECC" w:rsidRPr="007E72EA">
        <w:rPr>
          <w:rFonts w:ascii="MB Corpo S Text Office Light" w:hAnsi="MB Corpo S Text Office Light"/>
          <w:szCs w:val="21"/>
          <w:lang w:val="en-GB"/>
        </w:rPr>
        <w:t>94</w:t>
      </w:r>
      <w:r w:rsidRPr="007E72EA">
        <w:rPr>
          <w:rFonts w:ascii="MB Corpo S Text Office Light" w:hAnsi="MB Corpo S Text Office Light"/>
          <w:szCs w:val="21"/>
          <w:lang w:val="en-GB"/>
        </w:rPr>
        <w:t xml:space="preserve"> chrome-look stars form a distinctive pattern in the style of the brand. The illuminated radiator grille welcomes and bids farewell to the driver with various animations. Depending on country-specific legal regulations, the central star is also illuminated in whole or in part.</w:t>
      </w:r>
      <w:r w:rsidRPr="007E72EA">
        <w:rPr>
          <w:rFonts w:ascii="MB Corpo S Text Office Light" w:hAnsi="MB Corpo S Text Office Light"/>
          <w:szCs w:val="21"/>
          <w:vertAlign w:val="superscript"/>
          <w:lang w:val="en-GB"/>
        </w:rPr>
        <w:footnoteReference w:id="29"/>
      </w:r>
      <w:r w:rsidRPr="007E72EA">
        <w:rPr>
          <w:rFonts w:ascii="MB Corpo S Text Office Light" w:hAnsi="MB Corpo S Text Office Light"/>
          <w:szCs w:val="21"/>
          <w:lang w:val="en-GB"/>
        </w:rPr>
        <w:t xml:space="preserve"> </w:t>
      </w:r>
    </w:p>
    <w:p w14:paraId="6C3D719E" w14:textId="77777777" w:rsidR="005B2E12" w:rsidRPr="007E72EA" w:rsidRDefault="005B2E12" w:rsidP="005B2E12">
      <w:pPr>
        <w:spacing w:line="280" w:lineRule="exact"/>
        <w:rPr>
          <w:rFonts w:ascii="MB Corpo S Text Office Light" w:hAnsi="MB Corpo S Text Office Light"/>
          <w:szCs w:val="21"/>
          <w:lang w:val="en-GB"/>
        </w:rPr>
      </w:pPr>
    </w:p>
    <w:p w14:paraId="0C3C9DD5" w14:textId="7E2044BF" w:rsidR="005B2E12" w:rsidRPr="007E72EA" w:rsidRDefault="005B2E12" w:rsidP="005B2E12">
      <w:pPr>
        <w:spacing w:line="280" w:lineRule="exact"/>
        <w:rPr>
          <w:rFonts w:ascii="MB Corpo S Text Office Light" w:hAnsi="MB Corpo S Text Office Light"/>
          <w:szCs w:val="21"/>
          <w:lang w:val="en-GB"/>
        </w:rPr>
      </w:pPr>
      <w:r w:rsidRPr="007E72EA">
        <w:rPr>
          <w:rFonts w:ascii="MB Corpo S Text Office Light" w:hAnsi="MB Corpo S Text Office Light"/>
          <w:szCs w:val="21"/>
          <w:lang w:val="en-GB"/>
        </w:rPr>
        <w:t xml:space="preserve">Passengers benefit from the larger dimensions, including more legroom in the rear. At the same time, the appearance is even more confident. </w:t>
      </w:r>
      <w:r w:rsidR="00BC3EC7" w:rsidRPr="007E72EA">
        <w:rPr>
          <w:lang w:val="en-GB"/>
        </w:rPr>
        <w:t>Powerful SUV proportions with an upright front and steep windscreen, as well as short overhangs, characterise the side view. A</w:t>
      </w:r>
      <w:r w:rsidRPr="007E72EA">
        <w:rPr>
          <w:rFonts w:ascii="MB Corpo S Text Office Light" w:hAnsi="MB Corpo S Text Office Light"/>
          <w:szCs w:val="21"/>
          <w:lang w:val="en-GB"/>
        </w:rPr>
        <w:t xml:space="preserve"> wide track and flush-mounted wheels, which are available in sizes up to 20 inches, together with the muscular vehicle shoulders, give the GLB a powerful </w:t>
      </w:r>
      <w:r w:rsidR="00BC3EC7" w:rsidRPr="007E72EA">
        <w:rPr>
          <w:rFonts w:ascii="MB Corpo S Text Office Light" w:hAnsi="MB Corpo S Text Office Light"/>
          <w:szCs w:val="21"/>
          <w:lang w:val="en-GB"/>
        </w:rPr>
        <w:t>appearance</w:t>
      </w:r>
      <w:r w:rsidRPr="007E72EA">
        <w:rPr>
          <w:rFonts w:ascii="MB Corpo S Text Office Light" w:hAnsi="MB Corpo S Text Office Light"/>
          <w:szCs w:val="21"/>
          <w:lang w:val="en-GB"/>
        </w:rPr>
        <w:t>. The compact exterior mirrors on the edge of the body and the flush door handles with KEYLESS</w:t>
      </w:r>
      <w:r w:rsidR="002F699C">
        <w:rPr>
          <w:rFonts w:ascii="MB Corpo S Text Office Light" w:hAnsi="MB Corpo S Text Office Light"/>
          <w:szCs w:val="21"/>
          <w:lang w:val="en-GB"/>
        </w:rPr>
        <w:t> </w:t>
      </w:r>
      <w:r w:rsidRPr="007E72EA">
        <w:rPr>
          <w:rFonts w:ascii="MB Corpo S Text Office Light" w:hAnsi="MB Corpo S Text Office Light"/>
          <w:szCs w:val="21"/>
          <w:lang w:val="en-GB"/>
        </w:rPr>
        <w:t xml:space="preserve">GO (optional extra) blend harmoniously into the side profile. Surrounding wheel arch cladding and visual underride protection at the front and rear emphasise the </w:t>
      </w:r>
      <w:r w:rsidR="00273ECC" w:rsidRPr="007E72EA">
        <w:rPr>
          <w:rFonts w:ascii="MB Corpo S Text Office Light" w:hAnsi="MB Corpo S Text Office Light"/>
          <w:szCs w:val="21"/>
          <w:lang w:val="en-GB"/>
        </w:rPr>
        <w:t>SUV</w:t>
      </w:r>
      <w:r w:rsidRPr="007E72EA">
        <w:rPr>
          <w:rFonts w:ascii="MB Corpo S Text Office Light" w:hAnsi="MB Corpo S Text Office Light"/>
          <w:szCs w:val="21"/>
          <w:lang w:val="en-GB"/>
        </w:rPr>
        <w:t xml:space="preserve"> character. The </w:t>
      </w:r>
      <w:r w:rsidR="009064F8">
        <w:rPr>
          <w:rFonts w:ascii="MB Corpo S Text Office Light" w:hAnsi="MB Corpo S Text Office Light"/>
          <w:szCs w:val="21"/>
          <w:lang w:val="en-GB"/>
        </w:rPr>
        <w:t xml:space="preserve">pillared </w:t>
      </w:r>
      <w:r w:rsidRPr="007E72EA">
        <w:rPr>
          <w:rFonts w:ascii="MB Corpo S Text Office Light" w:hAnsi="MB Corpo S Text Office Light"/>
          <w:szCs w:val="21"/>
          <w:lang w:val="en-GB"/>
        </w:rPr>
        <w:t>roof rails are typical of SUV functionality and accommodate optional roof luggage systems</w:t>
      </w:r>
      <w:r w:rsidR="009064F8">
        <w:rPr>
          <w:rFonts w:ascii="MB Corpo S Text Office Light" w:hAnsi="MB Corpo S Text Office Light"/>
          <w:szCs w:val="21"/>
          <w:lang w:val="en-GB"/>
        </w:rPr>
        <w:t>.</w:t>
      </w:r>
    </w:p>
    <w:p w14:paraId="0C7FA95B" w14:textId="77777777" w:rsidR="005B2E12" w:rsidRPr="007E72EA" w:rsidRDefault="005B2E12" w:rsidP="005B2E12">
      <w:pPr>
        <w:spacing w:line="280" w:lineRule="exact"/>
        <w:rPr>
          <w:rFonts w:ascii="MB Corpo S Text Office Light" w:hAnsi="MB Corpo S Text Office Light"/>
          <w:szCs w:val="21"/>
          <w:lang w:val="en-GB"/>
        </w:rPr>
      </w:pPr>
    </w:p>
    <w:p w14:paraId="1890CBA6" w14:textId="1F3B52D0" w:rsidR="005B2E12" w:rsidRPr="007E72EA" w:rsidRDefault="005B2E12" w:rsidP="005B2E12">
      <w:pPr>
        <w:rPr>
          <w:lang w:val="en-GB"/>
        </w:rPr>
      </w:pPr>
      <w:r w:rsidRPr="007E72EA">
        <w:rPr>
          <w:lang w:val="en-GB"/>
        </w:rPr>
        <w:t>The clear, surface-oriented design and reduced lines contribute to</w:t>
      </w:r>
      <w:r w:rsidR="00BC3EC7" w:rsidRPr="007E72EA">
        <w:rPr>
          <w:lang w:val="en-GB"/>
        </w:rPr>
        <w:t xml:space="preserve"> a</w:t>
      </w:r>
      <w:r w:rsidRPr="007E72EA">
        <w:rPr>
          <w:lang w:val="en-GB"/>
        </w:rPr>
        <w:t xml:space="preserve"> sporty and modern appearance. The muscular vehicle shoulders with their striking interplay of light and shadow emphasise the athletic character, while high-quality chrome trim elements underline the exclusivity of the vehicle.</w:t>
      </w:r>
    </w:p>
    <w:p w14:paraId="05E14CA4" w14:textId="77777777" w:rsidR="005B2E12" w:rsidRPr="007E72EA" w:rsidRDefault="005B2E12" w:rsidP="005B2E12">
      <w:pPr>
        <w:rPr>
          <w:lang w:val="en-GB"/>
        </w:rPr>
      </w:pPr>
    </w:p>
    <w:p w14:paraId="26A6D880" w14:textId="0D8B6E97" w:rsidR="00DF0766" w:rsidRPr="007E72EA" w:rsidRDefault="00CC1937" w:rsidP="005B2E12">
      <w:pPr>
        <w:rPr>
          <w:lang w:val="en-GB"/>
        </w:rPr>
      </w:pPr>
      <w:r w:rsidRPr="002F699C">
        <w:rPr>
          <w:lang w:val="en-GB"/>
        </w:rPr>
        <w:t>Full-LED headlights</w:t>
      </w:r>
      <w:r w:rsidR="00BC3EC7" w:rsidRPr="002F699C">
        <w:rPr>
          <w:lang w:val="en-GB"/>
        </w:rPr>
        <w:t>, connected by a band of light,</w:t>
      </w:r>
      <w:r w:rsidRPr="002F699C">
        <w:rPr>
          <w:lang w:val="en-GB"/>
        </w:rPr>
        <w:t xml:space="preserve"> provide an emotional and striking appearance both day and night, as well as optimum illumination of the road. </w:t>
      </w:r>
      <w:r w:rsidR="00BC3EC7" w:rsidRPr="002F699C">
        <w:rPr>
          <w:lang w:val="en-GB"/>
        </w:rPr>
        <w:t>An</w:t>
      </w:r>
      <w:r w:rsidRPr="002F699C">
        <w:rPr>
          <w:lang w:val="en-GB"/>
        </w:rPr>
        <w:t xml:space="preserve"> innovative star design contributes to the unmistakable brand identity. With the optional MULTIBEAM LED headlights, the daytime running lights are designed in the shape of the Mercedes</w:t>
      </w:r>
      <w:r w:rsidR="002F699C">
        <w:rPr>
          <w:lang w:val="en-GB"/>
        </w:rPr>
        <w:noBreakHyphen/>
      </w:r>
      <w:r w:rsidRPr="002F699C">
        <w:rPr>
          <w:lang w:val="en-GB"/>
        </w:rPr>
        <w:t xml:space="preserve">Benz star. The standard LED </w:t>
      </w:r>
      <w:r w:rsidR="00BC3EC7" w:rsidRPr="002F699C">
        <w:rPr>
          <w:lang w:val="en-GB"/>
        </w:rPr>
        <w:t>h</w:t>
      </w:r>
      <w:r w:rsidRPr="002F699C">
        <w:rPr>
          <w:lang w:val="en-GB"/>
        </w:rPr>
        <w:t>igh</w:t>
      </w:r>
      <w:r w:rsidR="00BC3EC7" w:rsidRPr="002F699C">
        <w:rPr>
          <w:lang w:val="en-GB"/>
        </w:rPr>
        <w:t>-p</w:t>
      </w:r>
      <w:r w:rsidRPr="002F699C">
        <w:rPr>
          <w:lang w:val="en-GB"/>
        </w:rPr>
        <w:t>erformance headlights feature the star as a chrome-plated design element.</w:t>
      </w:r>
      <w:r w:rsidR="005B2E12" w:rsidRPr="002F699C">
        <w:rPr>
          <w:lang w:val="en-GB"/>
        </w:rPr>
        <w:t xml:space="preserve"> </w:t>
      </w:r>
    </w:p>
    <w:p w14:paraId="64F16073" w14:textId="77777777" w:rsidR="00DF0766" w:rsidRPr="007E72EA" w:rsidRDefault="00DF0766" w:rsidP="005B2E12">
      <w:pPr>
        <w:rPr>
          <w:lang w:val="en-GB"/>
        </w:rPr>
      </w:pPr>
    </w:p>
    <w:p w14:paraId="2F45DEEF" w14:textId="310DD301" w:rsidR="005B2E12" w:rsidRPr="007E72EA" w:rsidRDefault="00273ECC" w:rsidP="005B2E12">
      <w:pPr>
        <w:rPr>
          <w:lang w:val="en-GB"/>
        </w:rPr>
      </w:pPr>
      <w:r w:rsidRPr="007E72EA">
        <w:rPr>
          <w:lang w:val="en-GB"/>
        </w:rPr>
        <w:t>The star-design taillights are connected by a light strip that is fully illuminated in combination with the MULTIBEAM headlamps.</w:t>
      </w:r>
      <w:r w:rsidRPr="007E72EA" w:rsidDel="00273ECC">
        <w:rPr>
          <w:lang w:val="en-GB"/>
        </w:rPr>
        <w:t xml:space="preserve"> </w:t>
      </w:r>
      <w:r w:rsidR="005B2E12" w:rsidRPr="007E72EA">
        <w:rPr>
          <w:lang w:val="en-GB"/>
        </w:rPr>
        <w:t xml:space="preserve">The designers' motivation was to emphasise the modernity and width of the rear end. The light strip </w:t>
      </w:r>
      <w:r w:rsidR="00BC3EC7" w:rsidRPr="007E72EA">
        <w:rPr>
          <w:lang w:val="en-GB"/>
        </w:rPr>
        <w:t>can be</w:t>
      </w:r>
      <w:r w:rsidR="005B2E12" w:rsidRPr="007E72EA">
        <w:rPr>
          <w:lang w:val="en-GB"/>
        </w:rPr>
        <w:t xml:space="preserve"> animated with welcome and farewell scenarios. The number plate is integrated into the rear bumper.</w:t>
      </w:r>
    </w:p>
    <w:p w14:paraId="414E9062" w14:textId="36FA5311" w:rsidR="005B2E12" w:rsidRDefault="005B2E12" w:rsidP="009064F8">
      <w:pPr>
        <w:pageBreakBefore/>
        <w:spacing w:line="280" w:lineRule="exact"/>
        <w:rPr>
          <w:rFonts w:ascii="MB Corpo S Text Office Light" w:hAnsi="MB Corpo S Text Office Light"/>
          <w:szCs w:val="21"/>
          <w:lang w:val="en-GB"/>
        </w:rPr>
      </w:pPr>
      <w:r w:rsidRPr="007E72EA">
        <w:rPr>
          <w:rFonts w:ascii="MB Corpo S Text Office Light" w:hAnsi="MB Corpo S Text Office Light"/>
          <w:szCs w:val="21"/>
          <w:lang w:val="en-GB"/>
        </w:rPr>
        <w:lastRenderedPageBreak/>
        <w:t xml:space="preserve">The GLB can be extensively customised with the Progressive Line, AMG Line and AMG Line Plus equipment lines and the Night </w:t>
      </w:r>
      <w:r w:rsidR="00BC3EC7" w:rsidRPr="007E72EA">
        <w:rPr>
          <w:rFonts w:ascii="MB Corpo S Text Office Light" w:hAnsi="MB Corpo S Text Office Light"/>
          <w:szCs w:val="21"/>
          <w:lang w:val="en-GB"/>
        </w:rPr>
        <w:t>P</w:t>
      </w:r>
      <w:r w:rsidRPr="007E72EA">
        <w:rPr>
          <w:rFonts w:ascii="MB Corpo S Text Office Light" w:hAnsi="MB Corpo S Text Office Light"/>
          <w:szCs w:val="21"/>
          <w:lang w:val="en-GB"/>
        </w:rPr>
        <w:t xml:space="preserve">ackage. </w:t>
      </w:r>
    </w:p>
    <w:p w14:paraId="1CD2C433" w14:textId="77777777" w:rsidR="009064F8" w:rsidRPr="007E72EA" w:rsidRDefault="009064F8" w:rsidP="009064F8">
      <w:pPr>
        <w:spacing w:line="280" w:lineRule="exact"/>
        <w:rPr>
          <w:rFonts w:ascii="MB Corpo S Text Office Light" w:hAnsi="MB Corpo S Text Office Light"/>
          <w:szCs w:val="21"/>
          <w:lang w:val="en-GB"/>
        </w:rPr>
      </w:pPr>
    </w:p>
    <w:p w14:paraId="54657293" w14:textId="15CFD9B3" w:rsidR="005B2E12" w:rsidRPr="002F699C" w:rsidRDefault="005B2E12" w:rsidP="005B2E12">
      <w:pPr>
        <w:spacing w:line="280" w:lineRule="exact"/>
        <w:rPr>
          <w:rFonts w:ascii="MB Corpo S Text Office" w:hAnsi="MB Corpo S Text Office"/>
          <w:szCs w:val="21"/>
          <w:lang w:val="en-GB"/>
        </w:rPr>
      </w:pPr>
      <w:r w:rsidRPr="002F699C">
        <w:rPr>
          <w:rFonts w:ascii="MB Corpo S Text Office" w:hAnsi="MB Corpo S Text Office"/>
          <w:szCs w:val="21"/>
          <w:lang w:val="en-GB"/>
        </w:rPr>
        <w:t>Switchable large panoramic roof with illuminated starry sky</w:t>
      </w:r>
    </w:p>
    <w:p w14:paraId="33081679" w14:textId="003D2896" w:rsidR="00073052" w:rsidRPr="002F699C" w:rsidRDefault="00073052" w:rsidP="005B2E12">
      <w:pPr>
        <w:spacing w:line="280" w:lineRule="exact"/>
        <w:rPr>
          <w:rFonts w:ascii="MB Corpo S Text Office Light" w:hAnsi="MB Corpo S Text Office Light"/>
          <w:szCs w:val="21"/>
          <w:lang w:val="en-GB"/>
        </w:rPr>
      </w:pPr>
      <w:r w:rsidRPr="002F699C">
        <w:rPr>
          <w:rFonts w:ascii="MB Corpo S Text Office Light" w:hAnsi="MB Corpo S Text Office Light"/>
          <w:szCs w:val="21"/>
          <w:lang w:val="en-GB"/>
        </w:rPr>
        <w:t xml:space="preserve">The large panoramic roof sets a new standard in the segment. It creates an exceptionally generous and open feeling of space. To protect against solar radiation, it consists of heat-insulating laminated safety glass with an infrared-reflecting and a low-emissivity (LowE) coating on the inside. This reduces heating of the vehicle interior in summer. In winter, the LowE coating reduces heat loss by reflecting the interior heat back into the room. At </w:t>
      </w:r>
      <w:r w:rsidR="00602974" w:rsidRPr="002F699C">
        <w:rPr>
          <w:rFonts w:ascii="MB Corpo S Text Office Light" w:hAnsi="MB Corpo S Text Office Light"/>
          <w:szCs w:val="21"/>
          <w:lang w:val="en-GB"/>
        </w:rPr>
        <w:t xml:space="preserve">approx. </w:t>
      </w:r>
      <w:r w:rsidRPr="002F699C">
        <w:rPr>
          <w:rFonts w:ascii="MB Corpo S Text Office Light" w:hAnsi="MB Corpo S Text Office Light"/>
          <w:szCs w:val="21"/>
          <w:lang w:val="en-GB"/>
        </w:rPr>
        <w:t>200 nanometres, it is thinner than a human hair, which has a diameter of about 50,000 nanometres.</w:t>
      </w:r>
    </w:p>
    <w:p w14:paraId="5B9C33D3" w14:textId="77777777" w:rsidR="005B2E12" w:rsidRPr="005B1E84" w:rsidRDefault="005B2E12" w:rsidP="005B2E12">
      <w:pPr>
        <w:spacing w:line="280" w:lineRule="exact"/>
        <w:rPr>
          <w:rFonts w:ascii="MB Corpo S Text Office Light" w:hAnsi="MB Corpo S Text Office Light"/>
          <w:szCs w:val="21"/>
          <w:highlight w:val="green"/>
          <w:lang w:val="en-GB"/>
        </w:rPr>
      </w:pPr>
    </w:p>
    <w:p w14:paraId="127CFA53" w14:textId="113FDB04" w:rsidR="005B2E12" w:rsidRPr="002F699C" w:rsidRDefault="005B2E12" w:rsidP="005B2E12">
      <w:pPr>
        <w:spacing w:line="280" w:lineRule="exact"/>
        <w:rPr>
          <w:rFonts w:ascii="MB Corpo S Text Office Light" w:hAnsi="MB Corpo S Text Office Light"/>
          <w:szCs w:val="21"/>
          <w:lang w:val="en-GB"/>
        </w:rPr>
      </w:pPr>
      <w:r w:rsidRPr="002F699C">
        <w:rPr>
          <w:rFonts w:ascii="MB Corpo S Text Office Light" w:hAnsi="MB Corpo S Text Office Light"/>
          <w:szCs w:val="21"/>
          <w:lang w:val="en-GB"/>
        </w:rPr>
        <w:t xml:space="preserve">The </w:t>
      </w:r>
      <w:r w:rsidR="00A05201">
        <w:rPr>
          <w:rFonts w:ascii="MB Corpo S Text Office Light" w:hAnsi="MB Corpo S Text Office Light"/>
          <w:szCs w:val="21"/>
          <w:lang w:val="en-GB"/>
        </w:rPr>
        <w:t xml:space="preserve">SKY CONTROL </w:t>
      </w:r>
      <w:r w:rsidRPr="002F699C">
        <w:rPr>
          <w:rFonts w:ascii="MB Corpo S Text Office Light" w:hAnsi="MB Corpo S Text Office Light"/>
          <w:szCs w:val="21"/>
          <w:lang w:val="en-GB"/>
        </w:rPr>
        <w:t xml:space="preserve">panoramic roof has a new optional feature. The transparency of the glass can be changed segment by segment in 10 to 20 milliseconds. Passengers can choose between transparent for an unobstructed view upwards and opaque </w:t>
      </w:r>
      <w:r w:rsidR="009F76AB" w:rsidRPr="002F699C">
        <w:rPr>
          <w:rFonts w:ascii="MB Corpo S Text Office Light" w:hAnsi="MB Corpo S Text Office Light"/>
          <w:szCs w:val="21"/>
          <w:lang w:val="en-GB"/>
        </w:rPr>
        <w:t xml:space="preserve">(milky) </w:t>
      </w:r>
      <w:r w:rsidRPr="002F699C">
        <w:rPr>
          <w:rFonts w:ascii="MB Corpo S Text Office Light" w:hAnsi="MB Corpo S Text Office Light"/>
          <w:szCs w:val="21"/>
          <w:lang w:val="en-GB"/>
        </w:rPr>
        <w:t xml:space="preserve">for more privacy. The opaque setting not only protects against prying eyes from outside but also offers improved glare protection in direct sunlight. It is operated via a corresponding menu in the vehicle settings on the central display, where a roof symbol with the segments is shown. The individual sections can be tapped and selected if a customised pattern is desired. Alternatively, there are three preset settings – </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clear</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 xml:space="preserve"> </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opaque</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 xml:space="preserve"> and</w:t>
      </w:r>
      <w:r w:rsidR="002F699C">
        <w:rPr>
          <w:rFonts w:ascii="MB Corpo S Text Office Light" w:hAnsi="MB Corpo S Text Office Light"/>
          <w:szCs w:val="21"/>
          <w:lang w:val="en-GB"/>
        </w:rPr>
        <w:t xml:space="preserve"> “</w:t>
      </w:r>
      <w:r w:rsidRPr="002F699C">
        <w:rPr>
          <w:rFonts w:ascii="MB Corpo S Text Office Light" w:hAnsi="MB Corpo S Text Office Light"/>
          <w:szCs w:val="21"/>
          <w:lang w:val="en-GB"/>
        </w:rPr>
        <w:t>motif</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 xml:space="preserve"> the latter being a striped pattern.</w:t>
      </w:r>
    </w:p>
    <w:p w14:paraId="5F9BFF5E" w14:textId="77777777" w:rsidR="005B2E12" w:rsidRPr="002F699C" w:rsidRDefault="005B2E12" w:rsidP="005B2E12">
      <w:pPr>
        <w:spacing w:line="280" w:lineRule="exact"/>
        <w:rPr>
          <w:rFonts w:ascii="MB Corpo S Text Office Light" w:hAnsi="MB Corpo S Text Office Light"/>
          <w:szCs w:val="21"/>
          <w:lang w:val="en-GB"/>
        </w:rPr>
      </w:pPr>
    </w:p>
    <w:p w14:paraId="7EA0A258" w14:textId="4539D561" w:rsidR="005B2E12" w:rsidRPr="007E72EA" w:rsidRDefault="00073052" w:rsidP="005B2E12">
      <w:pPr>
        <w:spacing w:line="280" w:lineRule="exact"/>
        <w:rPr>
          <w:rFonts w:ascii="MB Corpo S Text Office Light" w:hAnsi="MB Corpo S Text Office Light"/>
          <w:szCs w:val="21"/>
          <w:lang w:val="en-GB"/>
        </w:rPr>
      </w:pPr>
      <w:r w:rsidRPr="002F699C">
        <w:rPr>
          <w:rFonts w:ascii="MB Corpo S Text Office Light" w:hAnsi="MB Corpo S Text Office Light"/>
          <w:szCs w:val="21"/>
          <w:lang w:val="en-GB"/>
        </w:rPr>
        <w:t xml:space="preserve">As the icing on the cake, the large </w:t>
      </w:r>
      <w:r w:rsidR="00A05201">
        <w:rPr>
          <w:rFonts w:ascii="MB Corpo S Text Office Light" w:hAnsi="MB Corpo S Text Office Light"/>
          <w:szCs w:val="21"/>
          <w:lang w:val="en-GB"/>
        </w:rPr>
        <w:t xml:space="preserve">SKY CONTROL </w:t>
      </w:r>
      <w:r w:rsidRPr="002F699C">
        <w:rPr>
          <w:rFonts w:ascii="MB Corpo S Text Office Light" w:hAnsi="MB Corpo S Text Office Light"/>
          <w:szCs w:val="21"/>
          <w:lang w:val="en-GB"/>
        </w:rPr>
        <w:t xml:space="preserve">panoramic roof is even illuminated. </w:t>
      </w:r>
      <w:r w:rsidR="00273ECC" w:rsidRPr="002F699C">
        <w:rPr>
          <w:rFonts w:ascii="MB Corpo S Text Office Light" w:hAnsi="MB Corpo S Text Office Light"/>
          <w:szCs w:val="21"/>
          <w:lang w:val="en-GB"/>
        </w:rPr>
        <w:t>I</w:t>
      </w:r>
      <w:r w:rsidRPr="002F699C">
        <w:rPr>
          <w:rFonts w:ascii="MB Corpo S Text Office Light" w:hAnsi="MB Corpo S Text Office Light"/>
          <w:szCs w:val="21"/>
          <w:lang w:val="en-GB"/>
        </w:rPr>
        <w:t>t is connected to the ambient lighting and offers an illuminated starry sky. 158 stars are integrated into its glass surface, which can be illuminated in the individually selected colour of the ambient lighting. The light is fed in from the front via LED modules. The starry sky is almost invisible during the day. But in the dark, it surprises with a unique visual experience, especially for the rear passengers. It invites you to lean back and relax</w:t>
      </w:r>
      <w:r w:rsidR="002F699C">
        <w:rPr>
          <w:rFonts w:ascii="MB Corpo S Text Office Light" w:hAnsi="MB Corpo S Text Office Light"/>
          <w:szCs w:val="21"/>
          <w:lang w:val="en-GB"/>
        </w:rPr>
        <w:t>,</w:t>
      </w:r>
      <w:r w:rsidRPr="002F699C">
        <w:rPr>
          <w:rFonts w:ascii="MB Corpo S Text Office Light" w:hAnsi="MB Corpo S Text Office Light"/>
          <w:szCs w:val="21"/>
          <w:lang w:val="en-GB"/>
        </w:rPr>
        <w:t xml:space="preserve"> and also attracts attention from the outside. In combination with the new light signature at the front and rear, the illuminated glass roof gives the GLB an unrivalled appearance.</w:t>
      </w:r>
      <w:r w:rsidR="005B2E12" w:rsidRPr="002F699C">
        <w:rPr>
          <w:rFonts w:ascii="MB Corpo S Text Office Light" w:hAnsi="MB Corpo S Text Office Light"/>
          <w:szCs w:val="21"/>
          <w:lang w:val="en-GB"/>
        </w:rPr>
        <w:t xml:space="preserve"> </w:t>
      </w:r>
    </w:p>
    <w:p w14:paraId="73810B11" w14:textId="77777777" w:rsidR="005B2E12" w:rsidRPr="007E72EA" w:rsidRDefault="005B2E12" w:rsidP="005B2E12">
      <w:pPr>
        <w:spacing w:line="280" w:lineRule="exact"/>
        <w:rPr>
          <w:rFonts w:ascii="MB Corpo S Text Office Light" w:hAnsi="MB Corpo S Text Office Light"/>
          <w:szCs w:val="21"/>
          <w:lang w:val="en-GB"/>
        </w:rPr>
      </w:pPr>
    </w:p>
    <w:p w14:paraId="38928A2E" w14:textId="77777777" w:rsidR="005B2E12" w:rsidRPr="007E72EA" w:rsidRDefault="005B2E12" w:rsidP="005B2E12">
      <w:pPr>
        <w:spacing w:line="280" w:lineRule="exact"/>
        <w:rPr>
          <w:rFonts w:ascii="MB Corpo S Text Office" w:hAnsi="MB Corpo S Text Office"/>
          <w:szCs w:val="21"/>
          <w:lang w:val="en-GB"/>
        </w:rPr>
      </w:pPr>
      <w:r w:rsidRPr="007E72EA">
        <w:rPr>
          <w:rFonts w:ascii="MB Corpo S Text Office" w:hAnsi="MB Corpo S Text Office"/>
          <w:szCs w:val="21"/>
          <w:lang w:val="en-GB"/>
        </w:rPr>
        <w:t>Ultra-modern, elegant ambience</w:t>
      </w:r>
    </w:p>
    <w:p w14:paraId="68CBDC0D" w14:textId="52344114" w:rsidR="005B2E12" w:rsidRPr="002F699C" w:rsidRDefault="005B2E12" w:rsidP="005B2E12">
      <w:pPr>
        <w:spacing w:after="280" w:line="280" w:lineRule="exact"/>
        <w:rPr>
          <w:rFonts w:ascii="MB Corpo S Text Office Light" w:eastAsiaTheme="minorHAnsi" w:hAnsi="MB Corpo S Text Office Light"/>
          <w:kern w:val="0"/>
          <w:szCs w:val="21"/>
          <w:lang w:val="en-GB" w:eastAsia="en-US"/>
          <w14:ligatures w14:val="none"/>
        </w:rPr>
      </w:pPr>
      <w:r w:rsidRPr="002F699C">
        <w:rPr>
          <w:rFonts w:ascii="MB Corpo S Text Office Light" w:eastAsiaTheme="minorHAnsi" w:hAnsi="MB Corpo S Text Office Light"/>
          <w:kern w:val="0"/>
          <w:szCs w:val="21"/>
          <w:lang w:val="en-GB" w:eastAsia="en-US"/>
          <w14:ligatures w14:val="none"/>
        </w:rPr>
        <w:t xml:space="preserve">The previous sculptural design has been replaced by a minimalist concept with a focus on </w:t>
      </w:r>
      <w:r w:rsidR="00273ECC" w:rsidRPr="002F699C">
        <w:rPr>
          <w:rFonts w:ascii="MB Corpo S Text Office Light" w:eastAsiaTheme="minorHAnsi" w:hAnsi="MB Corpo S Text Office Light"/>
          <w:kern w:val="0"/>
          <w:szCs w:val="21"/>
          <w:lang w:val="en-GB" w:eastAsia="en-US"/>
          <w14:ligatures w14:val="none"/>
        </w:rPr>
        <w:t>individual</w:t>
      </w:r>
      <w:r w:rsidRPr="002F699C">
        <w:rPr>
          <w:rFonts w:ascii="MB Corpo S Text Office Light" w:eastAsiaTheme="minorHAnsi" w:hAnsi="MB Corpo S Text Office Light"/>
          <w:kern w:val="0"/>
          <w:szCs w:val="21"/>
          <w:lang w:val="en-GB" w:eastAsia="en-US"/>
          <w14:ligatures w14:val="none"/>
        </w:rPr>
        <w:t xml:space="preserve"> iconic high-tech elements. The design is reduced to the essentials and conveys an ultra-modern, elegant ambience. </w:t>
      </w:r>
    </w:p>
    <w:p w14:paraId="0F79E928" w14:textId="39B18564" w:rsidR="00A845DF" w:rsidRPr="007E72EA" w:rsidRDefault="00A845DF" w:rsidP="005B2E12">
      <w:pPr>
        <w:spacing w:after="280" w:line="280" w:lineRule="exact"/>
        <w:rPr>
          <w:rFonts w:ascii="MB Corpo S Text Office Light" w:eastAsiaTheme="minorHAnsi" w:hAnsi="MB Corpo S Text Office Light"/>
          <w:kern w:val="0"/>
          <w:szCs w:val="21"/>
          <w:lang w:val="en-GB" w:eastAsia="en-US"/>
          <w14:ligatures w14:val="none"/>
        </w:rPr>
      </w:pPr>
      <w:r w:rsidRPr="002F699C">
        <w:rPr>
          <w:rFonts w:ascii="MB Corpo S Text Office Light" w:eastAsiaTheme="minorHAnsi" w:hAnsi="MB Corpo S Text Office Light"/>
          <w:kern w:val="0"/>
          <w:szCs w:val="21"/>
          <w:lang w:val="en-GB" w:eastAsia="en-US"/>
          <w14:ligatures w14:val="none"/>
        </w:rPr>
        <w:t xml:space="preserve">The highlight of the interior is the optional, floating MBUX Superscreen, which extends across the entire interior width. Behind a large glass surface are the 26-centimetre (10.25-inch) driver display and the 35.6-centimetre (14-inch) central display, both with LCD technology. After market launch of the GLB, the MBUX Superscreen will be available as an optional extra with an additional 35.6-centimetre (14-inch display) for the front passenger. If no passenger display is installed, a trim element with a star pattern graphic continues the glass look in this area. </w:t>
      </w:r>
      <w:r w:rsidR="006A0E17" w:rsidRPr="002F699C">
        <w:rPr>
          <w:rFonts w:ascii="MB Corpo S Text Office Light" w:eastAsiaTheme="minorHAnsi" w:hAnsi="MB Corpo S Text Office Light"/>
          <w:kern w:val="0"/>
          <w:szCs w:val="21"/>
          <w:lang w:val="en-GB" w:eastAsia="en-US"/>
          <w14:ligatures w14:val="none"/>
        </w:rPr>
        <w:t>In conjunction with ambient lighting, it is also available as a backlit version.</w:t>
      </w:r>
    </w:p>
    <w:p w14:paraId="14622325" w14:textId="2B9D98C5" w:rsidR="005B2E12" w:rsidRPr="007E72EA" w:rsidRDefault="005B2E12" w:rsidP="005B2E12">
      <w:pPr>
        <w:spacing w:after="280" w:line="280" w:lineRule="exact"/>
        <w:rPr>
          <w:rFonts w:ascii="MB Corpo S Text Office Light" w:eastAsiaTheme="minorHAnsi" w:hAnsi="MB Corpo S Text Office Light"/>
          <w:kern w:val="0"/>
          <w:szCs w:val="21"/>
          <w:lang w:val="en-GB" w:eastAsia="en-US"/>
          <w14:ligatures w14:val="none"/>
        </w:rPr>
      </w:pPr>
      <w:r w:rsidRPr="007E72EA">
        <w:rPr>
          <w:rFonts w:ascii="MB Corpo S Text Office Light" w:eastAsiaTheme="minorHAnsi" w:hAnsi="MB Corpo S Text Office Light"/>
          <w:kern w:val="0"/>
          <w:szCs w:val="21"/>
          <w:lang w:val="en-GB" w:eastAsia="en-US"/>
          <w14:ligatures w14:val="none"/>
        </w:rPr>
        <w:t xml:space="preserve">The round vents at the ends of the MBUX Superscreen have a sporty and futuristic look. Rings in Silver Shadow appear to float in front of a funnel-shaped </w:t>
      </w:r>
      <w:r w:rsidR="00A845DF" w:rsidRPr="007E72EA">
        <w:rPr>
          <w:rFonts w:ascii="MB Corpo S Text Office Light" w:eastAsiaTheme="minorHAnsi" w:hAnsi="MB Corpo S Text Office Light"/>
          <w:kern w:val="0"/>
          <w:szCs w:val="21"/>
          <w:lang w:val="en-GB" w:eastAsia="en-US"/>
          <w14:ligatures w14:val="none"/>
        </w:rPr>
        <w:t>moulding</w:t>
      </w:r>
      <w:r w:rsidRPr="007E72EA">
        <w:rPr>
          <w:rFonts w:ascii="MB Corpo S Text Office Light" w:eastAsiaTheme="minorHAnsi" w:hAnsi="MB Corpo S Text Office Light"/>
          <w:kern w:val="0"/>
          <w:szCs w:val="21"/>
          <w:lang w:val="en-GB" w:eastAsia="en-US"/>
          <w14:ligatures w14:val="none"/>
        </w:rPr>
        <w:t xml:space="preserve">. </w:t>
      </w:r>
      <w:r w:rsidR="00A845DF" w:rsidRPr="007E72EA">
        <w:rPr>
          <w:szCs w:val="21"/>
          <w:lang w:val="en-GB"/>
        </w:rPr>
        <w:t>A flat central vent with a high-tech appearance replaces the usual louvres</w:t>
      </w:r>
      <w:r w:rsidRPr="007E72EA">
        <w:rPr>
          <w:rFonts w:ascii="MB Corpo S Text Office Light" w:eastAsiaTheme="minorHAnsi" w:hAnsi="MB Corpo S Text Office Light"/>
          <w:kern w:val="0"/>
          <w:szCs w:val="21"/>
          <w:lang w:val="en-GB" w:eastAsia="en-US"/>
          <w14:ligatures w14:val="none"/>
        </w:rPr>
        <w:t xml:space="preserve">. Another highlight are the doors, whose concave base recedes into the background. The generously dimensioned, floating door centre panels integrate an open storage compartment. The pull handle in a classic tubular profile </w:t>
      </w:r>
      <w:r w:rsidR="006A0E17" w:rsidRPr="007E72EA">
        <w:rPr>
          <w:rFonts w:ascii="MB Corpo S Text Office Light" w:eastAsiaTheme="minorHAnsi" w:hAnsi="MB Corpo S Text Office Light"/>
          <w:kern w:val="0"/>
          <w:szCs w:val="21"/>
          <w:lang w:val="en-GB" w:eastAsia="en-US"/>
          <w14:ligatures w14:val="none"/>
        </w:rPr>
        <w:t>has a linear</w:t>
      </w:r>
      <w:r w:rsidRPr="007E72EA">
        <w:rPr>
          <w:rFonts w:ascii="MB Corpo S Text Office Light" w:eastAsiaTheme="minorHAnsi" w:hAnsi="MB Corpo S Text Office Light"/>
          <w:kern w:val="0"/>
          <w:szCs w:val="21"/>
          <w:lang w:val="en-GB" w:eastAsia="en-US"/>
          <w14:ligatures w14:val="none"/>
        </w:rPr>
        <w:t xml:space="preserve"> yet powerful and sporty</w:t>
      </w:r>
      <w:r w:rsidR="006A0E17" w:rsidRPr="007E72EA">
        <w:rPr>
          <w:rFonts w:ascii="MB Corpo S Text Office Light" w:eastAsiaTheme="minorHAnsi" w:hAnsi="MB Corpo S Text Office Light"/>
          <w:kern w:val="0"/>
          <w:szCs w:val="21"/>
          <w:lang w:val="en-GB" w:eastAsia="en-US"/>
          <w14:ligatures w14:val="none"/>
        </w:rPr>
        <w:t xml:space="preserve"> look</w:t>
      </w:r>
      <w:r w:rsidRPr="007E72EA">
        <w:rPr>
          <w:rFonts w:ascii="MB Corpo S Text Office Light" w:eastAsiaTheme="minorHAnsi" w:hAnsi="MB Corpo S Text Office Light"/>
          <w:kern w:val="0"/>
          <w:szCs w:val="21"/>
          <w:lang w:val="en-GB" w:eastAsia="en-US"/>
          <w14:ligatures w14:val="none"/>
        </w:rPr>
        <w:t>.</w:t>
      </w:r>
    </w:p>
    <w:p w14:paraId="13EAFA44" w14:textId="057B60CE" w:rsidR="005B2E12" w:rsidRPr="007E72EA" w:rsidRDefault="005B2E12" w:rsidP="005B2E12">
      <w:pPr>
        <w:spacing w:after="280" w:line="280" w:lineRule="exact"/>
        <w:rPr>
          <w:rFonts w:ascii="MB Corpo S Text Office Light" w:eastAsiaTheme="minorHAnsi" w:hAnsi="MB Corpo S Text Office Light"/>
          <w:kern w:val="0"/>
          <w:szCs w:val="21"/>
          <w:lang w:val="en-GB" w:eastAsia="en-US"/>
          <w14:ligatures w14:val="none"/>
        </w:rPr>
      </w:pPr>
      <w:r w:rsidRPr="007E72EA">
        <w:rPr>
          <w:rFonts w:ascii="MB Corpo S Text Office Light" w:eastAsiaTheme="minorHAnsi" w:hAnsi="MB Corpo S Text Office Light"/>
          <w:kern w:val="0"/>
          <w:szCs w:val="21"/>
          <w:lang w:val="en-GB" w:eastAsia="en-US"/>
          <w14:ligatures w14:val="none"/>
        </w:rPr>
        <w:t xml:space="preserve">The floating centre console rounds off the design. It elegantly connects to the MBUX Superscreen and offers a large, three-dimensional trim level that is available in various luxurious finishes. For the first time at Mercedes-Benz, the trim integrates </w:t>
      </w:r>
      <w:r w:rsidR="00A05201" w:rsidRPr="00A05201">
        <w:rPr>
          <w:rFonts w:ascii="MB Corpo S Text Office Light" w:eastAsiaTheme="minorHAnsi" w:hAnsi="MB Corpo S Text Office Light"/>
          <w:kern w:val="0"/>
          <w:szCs w:val="21"/>
          <w:lang w:val="en-GB" w:eastAsia="en-US"/>
          <w14:ligatures w14:val="none"/>
        </w:rPr>
        <w:t xml:space="preserve">an aesthetically shaped </w:t>
      </w:r>
      <w:r w:rsidRPr="007E72EA">
        <w:rPr>
          <w:rFonts w:ascii="MB Corpo S Text Office Light" w:eastAsiaTheme="minorHAnsi" w:hAnsi="MB Corpo S Text Office Light"/>
          <w:kern w:val="0"/>
          <w:szCs w:val="21"/>
          <w:lang w:val="en-GB" w:eastAsia="en-US"/>
          <w14:ligatures w14:val="none"/>
        </w:rPr>
        <w:t>smartphone tray with wireless charging and cupholders.</w:t>
      </w:r>
    </w:p>
    <w:p w14:paraId="388FC28B" w14:textId="0F4BDAE1" w:rsidR="005B2E12" w:rsidRPr="007E72EA" w:rsidRDefault="00A845DF" w:rsidP="005B2E12">
      <w:pPr>
        <w:spacing w:after="280" w:line="280" w:lineRule="exact"/>
        <w:rPr>
          <w:rFonts w:ascii="MB Corpo S Text Office Light" w:eastAsiaTheme="minorHAnsi" w:hAnsi="MB Corpo S Text Office Light"/>
          <w:kern w:val="0"/>
          <w:szCs w:val="21"/>
          <w:lang w:val="en-GB" w:eastAsia="en-US"/>
          <w14:ligatures w14:val="none"/>
        </w:rPr>
      </w:pPr>
      <w:r w:rsidRPr="002F699C">
        <w:rPr>
          <w:rFonts w:ascii="MB Corpo S Text Office Light" w:eastAsiaTheme="minorHAnsi" w:hAnsi="MB Corpo S Text Office Light"/>
          <w:kern w:val="0"/>
          <w:szCs w:val="21"/>
          <w:lang w:val="en-GB" w:eastAsia="en-US"/>
          <w14:ligatures w14:val="none"/>
        </w:rPr>
        <w:t>The new steering wheel is designed to be even more ergonomic and intuitive to operate. By popular demand based on customer feedback, Mercedes</w:t>
      </w:r>
      <w:r w:rsidR="002F699C">
        <w:rPr>
          <w:rFonts w:ascii="MB Corpo S Text Office Light" w:eastAsiaTheme="minorHAnsi" w:hAnsi="MB Corpo S Text Office Light"/>
          <w:kern w:val="0"/>
          <w:szCs w:val="21"/>
          <w:lang w:val="en-GB" w:eastAsia="en-US"/>
          <w14:ligatures w14:val="none"/>
        </w:rPr>
        <w:noBreakHyphen/>
      </w:r>
      <w:r w:rsidRPr="002F699C">
        <w:rPr>
          <w:rFonts w:ascii="MB Corpo S Text Office Light" w:eastAsiaTheme="minorHAnsi" w:hAnsi="MB Corpo S Text Office Light"/>
          <w:kern w:val="0"/>
          <w:szCs w:val="21"/>
          <w:lang w:val="en-GB" w:eastAsia="en-US"/>
          <w14:ligatures w14:val="none"/>
        </w:rPr>
        <w:t>Benz has reintroduced the control concept with rockers for the limiter and DISTRONIC as well as a roller for volume control. The capacitive</w:t>
      </w:r>
      <w:r w:rsidRPr="007E72EA">
        <w:rPr>
          <w:rFonts w:ascii="MB Corpo S Text Office Light" w:eastAsiaTheme="minorHAnsi" w:hAnsi="MB Corpo S Text Office Light"/>
          <w:kern w:val="0"/>
          <w:szCs w:val="21"/>
          <w:lang w:val="en-GB" w:eastAsia="en-US"/>
          <w14:ligatures w14:val="none"/>
        </w:rPr>
        <w:t xml:space="preserve"> switch panels are seamlessly integrated and offer tactile aids for better orientation.</w:t>
      </w:r>
    </w:p>
    <w:p w14:paraId="7442F948" w14:textId="41C63704" w:rsidR="005B2E12" w:rsidRPr="007E72EA" w:rsidRDefault="005B2E12" w:rsidP="005B2E12">
      <w:pPr>
        <w:spacing w:line="280" w:lineRule="exact"/>
        <w:rPr>
          <w:rFonts w:ascii="MB Corpo S Text Office" w:hAnsi="MB Corpo S Text Office"/>
          <w:kern w:val="0"/>
          <w:szCs w:val="21"/>
          <w:lang w:val="en-GB"/>
          <w14:ligatures w14:val="none"/>
        </w:rPr>
      </w:pPr>
      <w:r w:rsidRPr="007E72EA">
        <w:rPr>
          <w:rFonts w:ascii="MB Corpo S Text Office" w:hAnsi="MB Corpo S Text Office"/>
          <w:kern w:val="0"/>
          <w:szCs w:val="21"/>
          <w:lang w:val="en-GB"/>
          <w14:ligatures w14:val="none"/>
        </w:rPr>
        <w:t xml:space="preserve">A </w:t>
      </w:r>
      <w:r w:rsidR="006A0E17" w:rsidRPr="007E72EA">
        <w:rPr>
          <w:rFonts w:ascii="MB Corpo S Text Office" w:hAnsi="MB Corpo S Text Office"/>
          <w:kern w:val="0"/>
          <w:szCs w:val="21"/>
          <w:lang w:val="en-GB"/>
          <w14:ligatures w14:val="none"/>
        </w:rPr>
        <w:t>world of modern colours and materials</w:t>
      </w:r>
    </w:p>
    <w:p w14:paraId="486236D2" w14:textId="0981BF91" w:rsidR="005B2E12" w:rsidRDefault="005B2E12" w:rsidP="005B2E12">
      <w:pPr>
        <w:spacing w:line="280" w:lineRule="exact"/>
        <w:rPr>
          <w:rFonts w:ascii="MB Corpo S Text Office Light" w:hAnsi="MB Corpo S Text Office Light"/>
          <w:kern w:val="0"/>
          <w:szCs w:val="21"/>
          <w:lang w:val="en-GB"/>
          <w14:ligatures w14:val="none"/>
        </w:rPr>
      </w:pPr>
      <w:r w:rsidRPr="007E72EA">
        <w:rPr>
          <w:rFonts w:ascii="MB Corpo S Text Office Light" w:hAnsi="MB Corpo S Text Office Light"/>
          <w:kern w:val="0"/>
          <w:szCs w:val="21"/>
          <w:lang w:val="en-GB"/>
          <w14:ligatures w14:val="none"/>
        </w:rPr>
        <w:t>An attractive and versatile range of colours and materials underlines Mercedes</w:t>
      </w:r>
      <w:r w:rsidR="002F699C">
        <w:rPr>
          <w:rFonts w:ascii="MB Corpo S Text Office Light" w:hAnsi="MB Corpo S Text Office Light"/>
          <w:kern w:val="0"/>
          <w:szCs w:val="21"/>
          <w:lang w:val="en-GB"/>
          <w14:ligatures w14:val="none"/>
        </w:rPr>
        <w:noBreakHyphen/>
      </w:r>
      <w:r w:rsidRPr="007E72EA">
        <w:rPr>
          <w:rFonts w:ascii="MB Corpo S Text Office Light" w:hAnsi="MB Corpo S Text Office Light"/>
          <w:kern w:val="0"/>
          <w:szCs w:val="21"/>
          <w:lang w:val="en-GB"/>
          <w14:ligatures w14:val="none"/>
        </w:rPr>
        <w:t xml:space="preserve">Benz's commitment to exceptional design and striking features. The selection includes, for example, the new Aquamint and Clear Blue Metallic </w:t>
      </w:r>
      <w:r w:rsidR="00E753A5" w:rsidRPr="007E72EA">
        <w:rPr>
          <w:rFonts w:ascii="MB Corpo S Text Office Light" w:hAnsi="MB Corpo S Text Office Light"/>
          <w:kern w:val="0"/>
          <w:szCs w:val="21"/>
          <w:lang w:val="en-GB"/>
          <w14:ligatures w14:val="none"/>
        </w:rPr>
        <w:t xml:space="preserve">paint colours </w:t>
      </w:r>
      <w:r w:rsidRPr="007E72EA">
        <w:rPr>
          <w:rFonts w:ascii="MB Corpo S Text Office Light" w:hAnsi="MB Corpo S Text Office Light"/>
          <w:kern w:val="0"/>
          <w:szCs w:val="21"/>
          <w:lang w:val="en-GB"/>
          <w14:ligatures w14:val="none"/>
        </w:rPr>
        <w:t xml:space="preserve">and a new upholstery fabric with a technical-looking pearl effect in </w:t>
      </w:r>
      <w:r w:rsidRPr="007E72EA">
        <w:rPr>
          <w:lang w:val="en-GB"/>
        </w:rPr>
        <w:t xml:space="preserve">Black/Clean White Pearl. The </w:t>
      </w:r>
      <w:r w:rsidRPr="007E72EA">
        <w:rPr>
          <w:rFonts w:ascii="MB Corpo S Text Office Light" w:hAnsi="MB Corpo S Text Office Light"/>
          <w:kern w:val="0"/>
          <w:szCs w:val="21"/>
          <w:lang w:val="en-GB"/>
          <w14:ligatures w14:val="none"/>
        </w:rPr>
        <w:t>trim elements are available in open-pore wood, brushed aluminium, an anodised-look coating and a decorative paper surface that is new to the automotive industry.</w:t>
      </w:r>
    </w:p>
    <w:p w14:paraId="56DB1ED1" w14:textId="77777777" w:rsidR="005B1E84" w:rsidRDefault="005B1E84" w:rsidP="005B2E12">
      <w:pPr>
        <w:spacing w:line="280" w:lineRule="exact"/>
        <w:rPr>
          <w:rFonts w:ascii="MB Corpo S Text Office Light" w:hAnsi="MB Corpo S Text Office Light"/>
          <w:kern w:val="0"/>
          <w:szCs w:val="21"/>
          <w:lang w:val="en-GB"/>
          <w14:ligatures w14:val="none"/>
        </w:rPr>
      </w:pPr>
    </w:p>
    <w:p w14:paraId="2D7A88DF" w14:textId="77777777" w:rsidR="005B2E12" w:rsidRPr="007E72EA" w:rsidRDefault="005B2E12" w:rsidP="009064F8">
      <w:pPr>
        <w:spacing w:line="280" w:lineRule="exact"/>
        <w:rPr>
          <w:rFonts w:ascii="MB Corpo S Text Office" w:hAnsi="MB Corpo S Text Office"/>
          <w:szCs w:val="21"/>
          <w:lang w:val="en-GB"/>
        </w:rPr>
      </w:pPr>
      <w:r w:rsidRPr="007E72EA">
        <w:rPr>
          <w:rFonts w:ascii="MB Corpo S Text Office" w:hAnsi="MB Corpo S Text Office"/>
          <w:szCs w:val="21"/>
          <w:lang w:val="en-GB"/>
        </w:rPr>
        <w:t>Greater range thanks to excellent aerodynamics</w:t>
      </w:r>
    </w:p>
    <w:p w14:paraId="50E19DDD" w14:textId="13B6CDCD" w:rsidR="005B2E12" w:rsidRPr="007E72EA" w:rsidRDefault="005B2E12" w:rsidP="005B2E12">
      <w:pPr>
        <w:suppressAutoHyphens/>
        <w:spacing w:line="280" w:lineRule="exact"/>
        <w:rPr>
          <w:lang w:val="en-GB"/>
        </w:rPr>
      </w:pPr>
      <w:r w:rsidRPr="00ED1273">
        <w:rPr>
          <w:lang w:val="en-GB"/>
        </w:rPr>
        <w:t>Aerodynamic performance plays a key role, especially in electric vehicles. Low air resistance ensures greater efficiency</w:t>
      </w:r>
      <w:r w:rsidR="00E753A5" w:rsidRPr="00ED1273">
        <w:rPr>
          <w:lang w:val="en-GB"/>
        </w:rPr>
        <w:t xml:space="preserve">, which </w:t>
      </w:r>
      <w:r w:rsidRPr="00ED1273">
        <w:rPr>
          <w:lang w:val="en-GB"/>
        </w:rPr>
        <w:t>makes a noticeable difference</w:t>
      </w:r>
      <w:r w:rsidR="00E753A5" w:rsidRPr="00ED1273">
        <w:rPr>
          <w:lang w:val="en-GB"/>
        </w:rPr>
        <w:t xml:space="preserve"> – </w:t>
      </w:r>
      <w:r w:rsidRPr="00ED1273">
        <w:rPr>
          <w:lang w:val="en-GB"/>
        </w:rPr>
        <w:t xml:space="preserve">even a </w:t>
      </w:r>
      <w:r w:rsidR="00E753A5" w:rsidRPr="00ED1273">
        <w:rPr>
          <w:lang w:val="en-GB"/>
        </w:rPr>
        <w:t xml:space="preserve">0.01 </w:t>
      </w:r>
      <w:r w:rsidRPr="00ED1273">
        <w:rPr>
          <w:lang w:val="en-GB"/>
        </w:rPr>
        <w:t xml:space="preserve">reduction </w:t>
      </w:r>
      <w:r w:rsidR="00E753A5" w:rsidRPr="00ED1273">
        <w:rPr>
          <w:lang w:val="en-GB"/>
        </w:rPr>
        <w:t>of the</w:t>
      </w:r>
      <w:r w:rsidRPr="00ED1273">
        <w:rPr>
          <w:lang w:val="en-GB"/>
        </w:rPr>
        <w:t xml:space="preserve"> drag coefficient can increase the range on long journeys by around 2.5 percent. With a c</w:t>
      </w:r>
      <w:r w:rsidR="00E753A5" w:rsidRPr="00ED1273">
        <w:rPr>
          <w:vertAlign w:val="subscript"/>
          <w:lang w:val="en-GB"/>
        </w:rPr>
        <w:t>d</w:t>
      </w:r>
      <w:r w:rsidR="00E753A5" w:rsidRPr="007E72EA">
        <w:rPr>
          <w:vertAlign w:val="subscript"/>
          <w:lang w:val="en-GB"/>
        </w:rPr>
        <w:t xml:space="preserve"> </w:t>
      </w:r>
      <w:r w:rsidRPr="007E72EA">
        <w:rPr>
          <w:lang w:val="en-GB"/>
        </w:rPr>
        <w:t>value of 0.</w:t>
      </w:r>
      <w:r w:rsidR="00DF0766" w:rsidRPr="007E72EA">
        <w:rPr>
          <w:lang w:val="en-GB"/>
        </w:rPr>
        <w:t>28</w:t>
      </w:r>
      <w:r w:rsidRPr="007E72EA">
        <w:rPr>
          <w:lang w:val="en-GB"/>
        </w:rPr>
        <w:t>, the electric GLB achieves a very good value in its segment. Although its frontal area (A = 2.6 m²)</w:t>
      </w:r>
      <w:r w:rsidR="00E753A5" w:rsidRPr="007E72EA">
        <w:rPr>
          <w:lang w:val="en-GB"/>
        </w:rPr>
        <w:t xml:space="preserve"> </w:t>
      </w:r>
      <w:r w:rsidRPr="007E72EA">
        <w:rPr>
          <w:lang w:val="en-GB"/>
        </w:rPr>
        <w:t>is slightly larger than that of its predecessor, the air resistance, calculated as the product of the c</w:t>
      </w:r>
      <w:r w:rsidR="00E753A5" w:rsidRPr="007E72EA">
        <w:rPr>
          <w:vertAlign w:val="subscript"/>
          <w:lang w:val="en-GB"/>
        </w:rPr>
        <w:t xml:space="preserve">d </w:t>
      </w:r>
      <w:r w:rsidRPr="007E72EA">
        <w:rPr>
          <w:lang w:val="en-GB"/>
        </w:rPr>
        <w:t xml:space="preserve">value and the frontal area, is lower. </w:t>
      </w:r>
      <w:r w:rsidR="00DF0766" w:rsidRPr="007E72EA">
        <w:rPr>
          <w:rFonts w:ascii="MB Corpo S Text Office Light" w:hAnsi="MB Corpo S Text Office Light"/>
          <w:lang w:val="en-GB"/>
        </w:rPr>
        <w:t>The aerodynamic component of driving resistance is therefore reduced.</w:t>
      </w:r>
    </w:p>
    <w:p w14:paraId="7A7212BB" w14:textId="77777777" w:rsidR="005B2E12" w:rsidRPr="007E72EA" w:rsidRDefault="005B2E12" w:rsidP="005B2E12">
      <w:pPr>
        <w:suppressAutoHyphens/>
        <w:spacing w:line="280" w:lineRule="exact"/>
        <w:rPr>
          <w:lang w:val="en-GB"/>
        </w:rPr>
      </w:pPr>
    </w:p>
    <w:p w14:paraId="05457BE9" w14:textId="1C7E8C5F" w:rsidR="005B2E12" w:rsidRPr="007E72EA" w:rsidRDefault="005B2E12" w:rsidP="005B2E12">
      <w:pPr>
        <w:spacing w:line="280" w:lineRule="exact"/>
        <w:rPr>
          <w:rFonts w:ascii="MB Corpo S Text Office Light" w:hAnsi="MB Corpo S Text Office Light"/>
          <w:szCs w:val="21"/>
          <w:lang w:val="en-GB"/>
        </w:rPr>
      </w:pPr>
      <w:r w:rsidRPr="007E72EA">
        <w:rPr>
          <w:rFonts w:ascii="MB Corpo S Text Office Light" w:hAnsi="MB Corpo S Text Office Light"/>
          <w:szCs w:val="21"/>
          <w:lang w:val="en-GB"/>
        </w:rPr>
        <w:t xml:space="preserve">The spread within the model series is small. In addition to the aerodynamically favourable dimensions, the most important measures include streamlined front and rear aprons, sealing of joints in the front area, </w:t>
      </w:r>
      <w:r w:rsidR="00E753A5" w:rsidRPr="007E72EA">
        <w:rPr>
          <w:rFonts w:ascii="MB Corpo S Text Office Light" w:hAnsi="MB Corpo S Text Office Light"/>
          <w:szCs w:val="21"/>
          <w:lang w:val="en-GB"/>
        </w:rPr>
        <w:t xml:space="preserve">an </w:t>
      </w:r>
      <w:r w:rsidRPr="007E72EA">
        <w:rPr>
          <w:rFonts w:ascii="MB Corpo S Text Office Light" w:hAnsi="MB Corpo S Text Office Light"/>
          <w:szCs w:val="21"/>
          <w:lang w:val="en-GB"/>
        </w:rPr>
        <w:t xml:space="preserve">advantageous design of the A-pillars and exterior mirrors, </w:t>
      </w:r>
      <w:r w:rsidR="00E753A5" w:rsidRPr="007E72EA">
        <w:rPr>
          <w:rFonts w:ascii="MB Corpo S Text Office Light" w:hAnsi="MB Corpo S Text Office Light"/>
          <w:szCs w:val="21"/>
          <w:lang w:val="en-GB"/>
        </w:rPr>
        <w:t>a</w:t>
      </w:r>
      <w:r w:rsidRPr="007E72EA">
        <w:rPr>
          <w:rFonts w:ascii="MB Corpo S Text Office Light" w:hAnsi="MB Corpo S Text Office Light"/>
          <w:szCs w:val="21"/>
          <w:lang w:val="en-GB"/>
        </w:rPr>
        <w:t xml:space="preserve"> very smooth, almost completely closed underbody, aerodynamically optimised wheels and tyres, and adapted front and rear wheel spoilers.</w:t>
      </w:r>
    </w:p>
    <w:p w14:paraId="55AF4361" w14:textId="77777777" w:rsidR="005B2E12" w:rsidRPr="007E72EA" w:rsidRDefault="005B2E12" w:rsidP="005B2E12">
      <w:pPr>
        <w:spacing w:line="280" w:lineRule="exact"/>
        <w:rPr>
          <w:rFonts w:ascii="MB Corpo S Text Office Light" w:hAnsi="MB Corpo S Text Office Light"/>
          <w:szCs w:val="21"/>
          <w:lang w:val="en-GB"/>
        </w:rPr>
      </w:pPr>
    </w:p>
    <w:p w14:paraId="3FB8C0BF" w14:textId="79AB9A3F" w:rsidR="005B2E12" w:rsidRPr="007E72EA" w:rsidRDefault="005B2E12" w:rsidP="005B2E12">
      <w:pPr>
        <w:spacing w:line="280" w:lineRule="exact"/>
        <w:rPr>
          <w:rFonts w:ascii="MB Corpo S Text Office" w:hAnsi="MB Corpo S Text Office"/>
          <w:szCs w:val="21"/>
          <w:lang w:val="en-GB"/>
        </w:rPr>
      </w:pPr>
      <w:r w:rsidRPr="007E72EA">
        <w:rPr>
          <w:rFonts w:ascii="MB Corpo S Text Office" w:hAnsi="MB Corpo S Text Office"/>
          <w:szCs w:val="21"/>
          <w:lang w:val="en-GB"/>
        </w:rPr>
        <w:t xml:space="preserve">Crucial </w:t>
      </w:r>
      <w:r w:rsidR="00E753A5" w:rsidRPr="007E72EA">
        <w:rPr>
          <w:rFonts w:ascii="MB Corpo S Text Office" w:hAnsi="MB Corpo S Text Office"/>
          <w:szCs w:val="21"/>
          <w:lang w:val="en-GB"/>
        </w:rPr>
        <w:t>to</w:t>
      </w:r>
      <w:r w:rsidRPr="007E72EA">
        <w:rPr>
          <w:rFonts w:ascii="MB Corpo S Text Office" w:hAnsi="MB Corpo S Text Office"/>
          <w:szCs w:val="21"/>
          <w:lang w:val="en-GB"/>
        </w:rPr>
        <w:t xml:space="preserve"> long-distance comfort: aeroacoustics </w:t>
      </w:r>
    </w:p>
    <w:p w14:paraId="27C728B6" w14:textId="566F4A30" w:rsidR="00E753A5" w:rsidRPr="00ED1273" w:rsidRDefault="00E753A5" w:rsidP="005B2E12">
      <w:pPr>
        <w:spacing w:line="280" w:lineRule="exact"/>
        <w:rPr>
          <w:rFonts w:ascii="MB Corpo S Text Office Light" w:hAnsi="MB Corpo S Text Office Light"/>
          <w:szCs w:val="21"/>
          <w:lang w:val="en-GB"/>
        </w:rPr>
      </w:pPr>
      <w:r w:rsidRPr="00ED1273">
        <w:rPr>
          <w:szCs w:val="21"/>
          <w:lang w:val="en-GB"/>
        </w:rPr>
        <w:t>In aeroacoustic development, Mercedes</w:t>
      </w:r>
      <w:r w:rsidR="00ED1273">
        <w:rPr>
          <w:szCs w:val="21"/>
          <w:lang w:val="en-GB"/>
        </w:rPr>
        <w:noBreakHyphen/>
      </w:r>
      <w:r w:rsidRPr="00ED1273">
        <w:rPr>
          <w:szCs w:val="21"/>
          <w:lang w:val="en-GB"/>
        </w:rPr>
        <w:t>Benz always works on two tracks. On the one hand, as little noise as possible should be generated at the source, i.e., when the air flows around the vehicle's outer skin with all attachments. As early as the early development phase of a new model, the engineering team therefore begins to design the geometry dimensions that are particularly relevant for this, for example on the A-pillars and the exterior mirrors. Artificial heads and directional microphones are used to locate the smallest weak points, which are then eliminated using the best possible technical solutions.</w:t>
      </w:r>
    </w:p>
    <w:p w14:paraId="4EA63AD8" w14:textId="77777777" w:rsidR="005B2E12" w:rsidRPr="00ED1273" w:rsidRDefault="005B2E12" w:rsidP="005B2E12">
      <w:pPr>
        <w:spacing w:line="280" w:lineRule="exact"/>
        <w:rPr>
          <w:rFonts w:ascii="MB Corpo S Text Office Light" w:hAnsi="MB Corpo S Text Office Light"/>
          <w:szCs w:val="21"/>
          <w:lang w:val="en-GB"/>
        </w:rPr>
      </w:pPr>
    </w:p>
    <w:p w14:paraId="34EB1C9F" w14:textId="4E96E7AC" w:rsidR="003D7DCF" w:rsidRPr="007E72EA" w:rsidRDefault="003D7DCF" w:rsidP="005B2E12">
      <w:pPr>
        <w:spacing w:line="280" w:lineRule="exact"/>
        <w:rPr>
          <w:rFonts w:ascii="MB Corpo S Text Office Light" w:hAnsi="MB Corpo S Text Office Light"/>
          <w:szCs w:val="21"/>
          <w:lang w:val="en-GB"/>
        </w:rPr>
      </w:pPr>
      <w:r w:rsidRPr="00ED1273">
        <w:rPr>
          <w:rFonts w:ascii="MB Corpo S Text Office Light" w:hAnsi="MB Corpo S Text Office Light"/>
          <w:szCs w:val="21"/>
          <w:lang w:val="en-GB"/>
        </w:rPr>
        <w:t xml:space="preserve">On the other hand, the quality of the sealing and sound insulation makes a decisive contribution to ensuring that unavoidable wind noises are no longer perceived or are not perceived as disturbing in the interior. A basic prerequisite for a low wind noise level in the interior is wind-tight door and window seals. </w:t>
      </w:r>
      <w:r w:rsidR="006A0E17" w:rsidRPr="00ED1273">
        <w:rPr>
          <w:rFonts w:ascii="MB Corpo S Text Office Light" w:hAnsi="MB Corpo S Text Office Light"/>
          <w:szCs w:val="21"/>
          <w:lang w:val="en-GB"/>
        </w:rPr>
        <w:t>In addition</w:t>
      </w:r>
      <w:r w:rsidR="006A0E17" w:rsidRPr="007E72EA">
        <w:rPr>
          <w:rFonts w:ascii="MB Corpo S Text Office Light" w:hAnsi="MB Corpo S Text Office Light"/>
          <w:szCs w:val="21"/>
          <w:lang w:val="en-GB"/>
        </w:rPr>
        <w:t>, the GLB is available with noise-insulating laminated glass on the front side windows.</w:t>
      </w:r>
    </w:p>
    <w:p w14:paraId="736D24DD" w14:textId="77777777" w:rsidR="005B2E12" w:rsidRPr="007E72EA" w:rsidRDefault="005B2E12" w:rsidP="005B2E12">
      <w:pPr>
        <w:spacing w:line="280" w:lineRule="exact"/>
        <w:rPr>
          <w:rFonts w:ascii="MB Corpo S Text Office Light" w:hAnsi="MB Corpo S Text Office Light"/>
          <w:szCs w:val="21"/>
          <w:highlight w:val="darkCyan"/>
          <w:lang w:val="en-GB"/>
        </w:rPr>
      </w:pPr>
    </w:p>
    <w:p w14:paraId="6441A05F" w14:textId="7268A6AD" w:rsidR="003D7DCF" w:rsidRPr="00ED1273" w:rsidRDefault="003D7DCF" w:rsidP="003D7DCF">
      <w:pPr>
        <w:spacing w:line="280" w:lineRule="exact"/>
        <w:rPr>
          <w:rFonts w:ascii="MB Corpo S Text Office Light" w:hAnsi="MB Corpo S Text Office Light"/>
          <w:szCs w:val="21"/>
          <w:lang w:val="en-GB"/>
        </w:rPr>
      </w:pPr>
      <w:r w:rsidRPr="00ED1273">
        <w:rPr>
          <w:rFonts w:ascii="MB Corpo S Text Office Light" w:hAnsi="MB Corpo S Text Office Light"/>
          <w:szCs w:val="21"/>
          <w:lang w:val="en-GB"/>
        </w:rPr>
        <w:t>Mercedes</w:t>
      </w:r>
      <w:r w:rsidR="00ED1273" w:rsidRPr="00ED1273">
        <w:rPr>
          <w:rFonts w:ascii="MB Corpo S Text Office Light" w:hAnsi="MB Corpo S Text Office Light"/>
          <w:szCs w:val="21"/>
          <w:lang w:val="en-GB"/>
        </w:rPr>
        <w:noBreakHyphen/>
      </w:r>
      <w:r w:rsidR="00ED1273">
        <w:rPr>
          <w:rFonts w:ascii="MB Corpo S Text Office Light" w:hAnsi="MB Corpo S Text Office Light"/>
          <w:szCs w:val="21"/>
          <w:lang w:val="en-GB"/>
        </w:rPr>
        <w:t>B</w:t>
      </w:r>
      <w:r w:rsidRPr="00ED1273">
        <w:rPr>
          <w:rFonts w:ascii="MB Corpo S Text Office Light" w:hAnsi="MB Corpo S Text Office Light"/>
          <w:szCs w:val="21"/>
          <w:lang w:val="en-GB"/>
        </w:rPr>
        <w:t xml:space="preserve">enz also specifically investigates the psychoacoustically relevant effects and the </w:t>
      </w:r>
      <w:r w:rsidR="00ED1273" w:rsidRPr="00ED1273">
        <w:rPr>
          <w:rFonts w:ascii="MB Corpo S Text Office Light" w:hAnsi="MB Corpo S Text Office Light"/>
          <w:szCs w:val="21"/>
          <w:lang w:val="en-GB"/>
        </w:rPr>
        <w:t>locali</w:t>
      </w:r>
      <w:r w:rsidR="00ED1273">
        <w:rPr>
          <w:rFonts w:ascii="MB Corpo S Text Office Light" w:hAnsi="MB Corpo S Text Office Light"/>
          <w:szCs w:val="21"/>
          <w:lang w:val="en-GB"/>
        </w:rPr>
        <w:t>s</w:t>
      </w:r>
      <w:r w:rsidR="00ED1273" w:rsidRPr="00ED1273">
        <w:rPr>
          <w:rFonts w:ascii="MB Corpo S Text Office Light" w:hAnsi="MB Corpo S Text Office Light"/>
          <w:szCs w:val="21"/>
          <w:lang w:val="en-GB"/>
        </w:rPr>
        <w:t>ability</w:t>
      </w:r>
      <w:r w:rsidRPr="00ED1273">
        <w:rPr>
          <w:rFonts w:ascii="MB Corpo S Text Office Light" w:hAnsi="MB Corpo S Text Office Light"/>
          <w:szCs w:val="21"/>
          <w:lang w:val="en-GB"/>
        </w:rPr>
        <w:t xml:space="preserve"> of disturbing noises. Based on tests with test subjects, the company's experts have even defined their own target index. Its weighted </w:t>
      </w:r>
      <w:r w:rsidR="006A0E17" w:rsidRPr="00ED1273">
        <w:rPr>
          <w:rFonts w:ascii="MB Corpo S Text Office Light" w:hAnsi="MB Corpo S Text Office Light"/>
          <w:szCs w:val="21"/>
          <w:lang w:val="en-GB"/>
        </w:rPr>
        <w:t>metrics</w:t>
      </w:r>
      <w:r w:rsidRPr="00ED1273">
        <w:rPr>
          <w:rFonts w:ascii="MB Corpo S Text Office Light" w:hAnsi="MB Corpo S Text Office Light"/>
          <w:szCs w:val="21"/>
          <w:lang w:val="en-GB"/>
        </w:rPr>
        <w:t xml:space="preserve"> cover the entire frequency spectrum of human hearing. </w:t>
      </w:r>
    </w:p>
    <w:p w14:paraId="62A84205" w14:textId="77777777" w:rsidR="005B2E12" w:rsidRPr="00ED1273" w:rsidRDefault="005B2E12" w:rsidP="005B2E12">
      <w:pPr>
        <w:spacing w:line="280" w:lineRule="exact"/>
        <w:rPr>
          <w:rFonts w:ascii="MB Corpo S Text Office Light" w:hAnsi="MB Corpo S Text Office Light"/>
          <w:szCs w:val="21"/>
          <w:lang w:val="en-GB"/>
        </w:rPr>
      </w:pPr>
    </w:p>
    <w:p w14:paraId="1BB80C7D" w14:textId="4A11AEE5" w:rsidR="003D7DCF" w:rsidRPr="007E72EA" w:rsidRDefault="003D7DCF" w:rsidP="005B2E12">
      <w:pPr>
        <w:spacing w:line="280" w:lineRule="exact"/>
        <w:rPr>
          <w:rFonts w:ascii="MB Corpo S Text Office Light" w:hAnsi="MB Corpo S Text Office Light"/>
          <w:szCs w:val="21"/>
          <w:lang w:val="en-GB"/>
        </w:rPr>
      </w:pPr>
      <w:r w:rsidRPr="00ED1273">
        <w:rPr>
          <w:rFonts w:ascii="MB Corpo S Text Office Light" w:hAnsi="MB Corpo S Text Office Light"/>
          <w:szCs w:val="21"/>
          <w:lang w:val="en-GB"/>
        </w:rPr>
        <w:t>The measurements are usually carried out in the wind tunnel with so-called binaural artificial heads. There, the microphones sit in simulated ear canals, which allows for ear-accurate recordings. Depending on the phenomenon being investigated, the artificial heads sit in the driver's position or take a seat on the other seats in the vehicle. The measurement results then provide a realistic indication of how loud or quiet, disturbing or pleasant the passengers perceive the noise in the interior.</w:t>
      </w:r>
    </w:p>
    <w:p w14:paraId="79B3E34B" w14:textId="77777777" w:rsidR="003D7DCF" w:rsidRPr="007E72EA" w:rsidRDefault="003D7DCF" w:rsidP="005B2E12">
      <w:pPr>
        <w:spacing w:line="280" w:lineRule="exact"/>
        <w:rPr>
          <w:rFonts w:ascii="MB Corpo S Text Office Light" w:hAnsi="MB Corpo S Text Office Light"/>
          <w:szCs w:val="21"/>
          <w:lang w:val="en-GB"/>
        </w:rPr>
      </w:pPr>
    </w:p>
    <w:p w14:paraId="4B415E1C" w14:textId="3E62791A" w:rsidR="00DF0766" w:rsidRPr="007E72EA" w:rsidRDefault="00DF0766" w:rsidP="009064F8">
      <w:pPr>
        <w:pStyle w:val="A03Copytext"/>
        <w:pageBreakBefore/>
        <w:rPr>
          <w:rFonts w:ascii="MB Corpo S Text Office" w:hAnsi="MB Corpo S Text Office"/>
        </w:rPr>
      </w:pPr>
      <w:r w:rsidRPr="007E72EA">
        <w:rPr>
          <w:rFonts w:ascii="MB Corpo S Text Office" w:hAnsi="MB Corpo S Text Office"/>
        </w:rPr>
        <w:t xml:space="preserve">Good visibility contributes to driving safety </w:t>
      </w:r>
    </w:p>
    <w:p w14:paraId="1CDE5139" w14:textId="2CB9CFC7" w:rsidR="00922153" w:rsidRPr="007E72EA" w:rsidRDefault="00DF0766" w:rsidP="00AB4ADB">
      <w:pPr>
        <w:pStyle w:val="A03Copytext"/>
      </w:pPr>
      <w:r w:rsidRPr="007E72EA">
        <w:t xml:space="preserve">At speeds of 80 km/h and above, aerodynamic details help to minimise soiling on the side windows and exterior mirror glass. </w:t>
      </w:r>
      <w:r w:rsidR="006A0E17" w:rsidRPr="007E72EA">
        <w:t>Annoying trickles and increased accumulation of water droplets are avoided, making it easier to see the traffic environment.</w:t>
      </w:r>
    </w:p>
    <w:p w14:paraId="1C3BDF47" w14:textId="349C1170" w:rsidR="001946C8" w:rsidRPr="007E72EA" w:rsidRDefault="001946C8" w:rsidP="001946C8">
      <w:pPr>
        <w:pStyle w:val="A01berschrift1"/>
        <w:rPr>
          <w:lang w:val="en-GB"/>
        </w:rPr>
      </w:pPr>
      <w:bookmarkStart w:id="51" w:name="_Toc212556294"/>
      <w:bookmarkStart w:id="52" w:name="_Toc213953918"/>
      <w:r w:rsidRPr="007E72EA">
        <w:rPr>
          <w:lang w:val="en-GB"/>
        </w:rPr>
        <w:t>Intuitive: a new world of comprehensive digital experiences</w:t>
      </w:r>
      <w:bookmarkEnd w:id="51"/>
      <w:bookmarkEnd w:id="52"/>
    </w:p>
    <w:p w14:paraId="3FF16176" w14:textId="55C62A8C" w:rsidR="001946C8" w:rsidRPr="007E72EA" w:rsidRDefault="001C4044" w:rsidP="001946C8">
      <w:pPr>
        <w:pStyle w:val="A02berschrift2"/>
        <w:rPr>
          <w:lang w:val="en-GB"/>
        </w:rPr>
      </w:pPr>
      <w:bookmarkStart w:id="53" w:name="_Toc213953919"/>
      <w:r w:rsidRPr="007E72EA">
        <w:rPr>
          <w:lang w:val="en-GB"/>
        </w:rPr>
        <w:t xml:space="preserve">MB.OS, MBUX, </w:t>
      </w:r>
      <w:r w:rsidR="007F05AD" w:rsidRPr="007E72EA">
        <w:rPr>
          <w:lang w:val="en-GB"/>
        </w:rPr>
        <w:t xml:space="preserve">sound systems </w:t>
      </w:r>
      <w:r w:rsidRPr="007E72EA">
        <w:rPr>
          <w:lang w:val="en-GB"/>
        </w:rPr>
        <w:t>and ENERGIZING COMFORT</w:t>
      </w:r>
      <w:bookmarkEnd w:id="53"/>
    </w:p>
    <w:p w14:paraId="5795DB0F" w14:textId="035D2AA1" w:rsidR="003F461D" w:rsidRPr="007E72EA" w:rsidRDefault="001C4044" w:rsidP="003F461D">
      <w:pPr>
        <w:pStyle w:val="A04Aufzhlung"/>
        <w:rPr>
          <w:lang w:val="en-GB"/>
        </w:rPr>
      </w:pPr>
      <w:r w:rsidRPr="007E72EA">
        <w:rPr>
          <w:lang w:val="en-GB"/>
        </w:rPr>
        <w:t>MB.OS orchestrates all vehicle functions as the super</w:t>
      </w:r>
      <w:r w:rsidR="002D1000">
        <w:rPr>
          <w:lang w:val="en-GB"/>
        </w:rPr>
        <w:t xml:space="preserve">computer </w:t>
      </w:r>
      <w:r w:rsidRPr="007E72EA">
        <w:rPr>
          <w:lang w:val="en-GB"/>
        </w:rPr>
        <w:t>of the new GLB</w:t>
      </w:r>
    </w:p>
    <w:p w14:paraId="2B01C55D" w14:textId="7E2D7CFC" w:rsidR="003F461D" w:rsidRPr="007E72EA" w:rsidRDefault="003F461D" w:rsidP="003F461D">
      <w:pPr>
        <w:pStyle w:val="A04Aufzhlung"/>
        <w:rPr>
          <w:lang w:val="en-GB"/>
        </w:rPr>
      </w:pPr>
      <w:r w:rsidRPr="007E72EA">
        <w:rPr>
          <w:lang w:val="en-GB"/>
        </w:rPr>
        <w:t>Over-the-air updates of the entire vehicle software, including driver assistance systems</w:t>
      </w:r>
    </w:p>
    <w:p w14:paraId="7DFD3E5F" w14:textId="77777777" w:rsidR="003F461D" w:rsidRPr="007E72EA" w:rsidRDefault="003F461D" w:rsidP="003F461D">
      <w:pPr>
        <w:pStyle w:val="A04Aufzhlung"/>
        <w:rPr>
          <w:lang w:val="en-GB"/>
        </w:rPr>
      </w:pPr>
      <w:r w:rsidRPr="007E72EA">
        <w:rPr>
          <w:lang w:val="en-GB"/>
        </w:rPr>
        <w:t>New MBUX generation for an even more intuitive and personalised customer experience</w:t>
      </w:r>
    </w:p>
    <w:p w14:paraId="774ECE8D" w14:textId="166DE980" w:rsidR="003F461D" w:rsidRPr="007E72EA" w:rsidRDefault="003F461D" w:rsidP="003F461D">
      <w:pPr>
        <w:pStyle w:val="A04Aufzhlung"/>
        <w:rPr>
          <w:lang w:val="en-GB"/>
        </w:rPr>
      </w:pPr>
      <w:r w:rsidRPr="007E72EA">
        <w:rPr>
          <w:lang w:val="en-GB"/>
        </w:rPr>
        <w:t xml:space="preserve">New MBUX Virtual Assistant </w:t>
      </w:r>
      <w:r w:rsidR="001C4044" w:rsidRPr="007E72EA">
        <w:rPr>
          <w:lang w:val="en-GB"/>
        </w:rPr>
        <w:t xml:space="preserve">with </w:t>
      </w:r>
      <w:r w:rsidR="007F05AD" w:rsidRPr="007E72EA">
        <w:rPr>
          <w:lang w:val="en-GB"/>
        </w:rPr>
        <w:t xml:space="preserve">artificial </w:t>
      </w:r>
      <w:r w:rsidRPr="007E72EA">
        <w:rPr>
          <w:lang w:val="en-GB"/>
        </w:rPr>
        <w:t>intelligence from Google and Microsoft</w:t>
      </w:r>
    </w:p>
    <w:p w14:paraId="3EB14344" w14:textId="475C55F6" w:rsidR="006A0E17" w:rsidRPr="007E72EA" w:rsidRDefault="006A0E17" w:rsidP="003F461D">
      <w:pPr>
        <w:pStyle w:val="A04Aufzhlung"/>
        <w:rPr>
          <w:lang w:val="en-GB"/>
        </w:rPr>
      </w:pPr>
      <w:r w:rsidRPr="007E72EA">
        <w:rPr>
          <w:lang w:val="en-GB"/>
        </w:rPr>
        <w:t>Holistic ‘sound experience’ with six soundscapes to choose from</w:t>
      </w:r>
    </w:p>
    <w:p w14:paraId="34772A61" w14:textId="05364DDB" w:rsidR="006E3ECB" w:rsidRPr="007E72EA" w:rsidRDefault="006E3ECB" w:rsidP="003F461D">
      <w:pPr>
        <w:pStyle w:val="01FlietextCopytext"/>
        <w:rPr>
          <w:lang w:val="en-GB"/>
        </w:rPr>
      </w:pPr>
      <w:r w:rsidRPr="007E72EA">
        <w:rPr>
          <w:lang w:val="en-GB"/>
        </w:rPr>
        <w:t xml:space="preserve">The GLB was developed to create </w:t>
      </w:r>
      <w:r w:rsidR="007C19E2" w:rsidRPr="007E72EA">
        <w:rPr>
          <w:lang w:val="en-GB"/>
        </w:rPr>
        <w:t xml:space="preserve">moments of </w:t>
      </w:r>
      <w:r w:rsidRPr="007E72EA">
        <w:rPr>
          <w:lang w:val="en-GB"/>
        </w:rPr>
        <w:t>driving that focus on the experience and require no extra planning. The Mercedes</w:t>
      </w:r>
      <w:r w:rsidR="00ED1273">
        <w:rPr>
          <w:lang w:val="en-GB"/>
        </w:rPr>
        <w:noBreakHyphen/>
      </w:r>
      <w:r w:rsidRPr="007E72EA">
        <w:rPr>
          <w:lang w:val="en-GB"/>
        </w:rPr>
        <w:t xml:space="preserve">Benz Operating System (MB.OS) transforms the SUV into an intelligent companion that thinks, learns and evolves with its driver. Just as the human brain orchestrates thoughts, senses and actions, </w:t>
      </w:r>
      <w:r w:rsidR="007C19E2" w:rsidRPr="007E72EA">
        <w:rPr>
          <w:lang w:val="en-GB"/>
        </w:rPr>
        <w:t>MB.OS</w:t>
      </w:r>
      <w:r w:rsidRPr="007E72EA">
        <w:rPr>
          <w:lang w:val="en-GB"/>
        </w:rPr>
        <w:t xml:space="preserve"> integrates and controls every aspect of the vehicle – from infotainment and automated driving to comfort and charging.</w:t>
      </w:r>
    </w:p>
    <w:p w14:paraId="5AA189E1" w14:textId="77777777" w:rsidR="006E3ECB" w:rsidRPr="007E72EA" w:rsidRDefault="006E3ECB" w:rsidP="006E3ECB">
      <w:pPr>
        <w:pStyle w:val="A03Flietext"/>
        <w:rPr>
          <w:lang w:val="en-GB"/>
        </w:rPr>
      </w:pPr>
    </w:p>
    <w:p w14:paraId="1C0DB7BB" w14:textId="77777777" w:rsidR="005539E4" w:rsidRPr="00ED1273" w:rsidRDefault="005539E4" w:rsidP="006E3ECB">
      <w:pPr>
        <w:pStyle w:val="A03Flietext"/>
        <w:rPr>
          <w:rFonts w:ascii="MB Corpo S Text Office" w:hAnsi="MB Corpo S Text Office"/>
          <w:lang w:val="en-GB"/>
        </w:rPr>
      </w:pPr>
      <w:bookmarkStart w:id="54" w:name="_Hlk194649912"/>
      <w:bookmarkStart w:id="55" w:name="_Hlk202547460"/>
      <w:bookmarkStart w:id="56" w:name="_Hlk202940484"/>
      <w:r w:rsidRPr="00ED1273">
        <w:rPr>
          <w:rFonts w:ascii="MB Corpo S Text Office" w:hAnsi="MB Corpo S Text Office"/>
          <w:lang w:val="en-GB"/>
        </w:rPr>
        <w:t xml:space="preserve">The MBUX Virtual Assistant: intelligent, easy to talk to and empathetic, like a friend </w:t>
      </w:r>
    </w:p>
    <w:bookmarkEnd w:id="54"/>
    <w:p w14:paraId="05B2C745" w14:textId="5E89EDFC" w:rsidR="006E3ECB" w:rsidRPr="00ED1273" w:rsidRDefault="005539E4" w:rsidP="006E3ECB">
      <w:pPr>
        <w:pStyle w:val="A03Flietext"/>
        <w:rPr>
          <w:lang w:val="en-GB"/>
        </w:rPr>
      </w:pPr>
      <w:r w:rsidRPr="00ED1273">
        <w:rPr>
          <w:lang w:val="en-GB"/>
        </w:rPr>
        <w:t xml:space="preserve">With generative AI, the new MBUX Virtual Assistant revolutionises the relationship between vehicle and driver. It is the next evolutionary step of the MBUX voice assistant and goes far beyond responding to commands. The MBUX Virtual Assistant enables complex, multi-turn dialogues – like you have with a friend – and has short-term memory. </w:t>
      </w:r>
      <w:r w:rsidR="006E3ECB" w:rsidRPr="00ED1273">
        <w:rPr>
          <w:lang w:val="en-GB"/>
        </w:rPr>
        <w:t xml:space="preserve">This is made possible by </w:t>
      </w:r>
      <w:r w:rsidR="007E22F1" w:rsidRPr="00ED1273">
        <w:rPr>
          <w:lang w:val="en-GB"/>
        </w:rPr>
        <w:t xml:space="preserve">a </w:t>
      </w:r>
      <w:r w:rsidR="006E3ECB" w:rsidRPr="00ED1273">
        <w:rPr>
          <w:lang w:val="en-GB"/>
        </w:rPr>
        <w:t xml:space="preserve">so-called multi-agent approach. Depending on the context – i.e. whether navigation and POI-related questions or knowledge questions are asked – the system accesses different sources within the same conversation. Multiple agents </w:t>
      </w:r>
      <w:r w:rsidR="00D46B8F" w:rsidRPr="00ED1273">
        <w:rPr>
          <w:lang w:val="en-GB"/>
        </w:rPr>
        <w:t xml:space="preserve">from Microsoft and Google </w:t>
      </w:r>
      <w:r w:rsidR="006E3ECB" w:rsidRPr="00ED1273">
        <w:rPr>
          <w:lang w:val="en-GB"/>
        </w:rPr>
        <w:t xml:space="preserve">combine the knowledge gathered from the internet and respond to the query autonomously. Of course, customers are unaware of which agent is currently active in the background. The MBUX Virtual Assistant is </w:t>
      </w:r>
      <w:r w:rsidR="007E22F1" w:rsidRPr="00ED1273">
        <w:rPr>
          <w:lang w:val="en-GB"/>
        </w:rPr>
        <w:t xml:space="preserve">also </w:t>
      </w:r>
      <w:r w:rsidR="006E3ECB" w:rsidRPr="00ED1273">
        <w:rPr>
          <w:lang w:val="en-GB"/>
        </w:rPr>
        <w:t>capable of retaining context</w:t>
      </w:r>
      <w:r w:rsidR="007E22F1" w:rsidRPr="00ED1273">
        <w:rPr>
          <w:lang w:val="en-GB"/>
        </w:rPr>
        <w:t xml:space="preserve">, which </w:t>
      </w:r>
      <w:r w:rsidR="006E3ECB" w:rsidRPr="00ED1273">
        <w:rPr>
          <w:lang w:val="en-GB"/>
        </w:rPr>
        <w:t xml:space="preserve">means that users can continue conversations and retrieve information during their journey. </w:t>
      </w:r>
      <w:r w:rsidR="00D46B8F" w:rsidRPr="00ED1273">
        <w:rPr>
          <w:lang w:val="en-GB"/>
        </w:rPr>
        <w:t>The MBUX Virtual Assistant is activated either by saying ‘Hey Mercedes’ or, if travelling alone in the car, using the ‘just talk’ function without a keyword.</w:t>
      </w:r>
    </w:p>
    <w:p w14:paraId="36935B64" w14:textId="77777777" w:rsidR="006E3ECB" w:rsidRPr="00ED1273" w:rsidRDefault="006E3ECB" w:rsidP="006E3ECB">
      <w:pPr>
        <w:pStyle w:val="A03Flietext"/>
        <w:rPr>
          <w:lang w:val="en-GB"/>
        </w:rPr>
      </w:pPr>
    </w:p>
    <w:p w14:paraId="4E25D413" w14:textId="4FDAD3CA" w:rsidR="006E3ECB" w:rsidRPr="00ED1273" w:rsidRDefault="006E3ECB" w:rsidP="006E3ECB">
      <w:pPr>
        <w:pStyle w:val="A03Flietext"/>
        <w:rPr>
          <w:lang w:val="en-GB"/>
        </w:rPr>
      </w:pPr>
      <w:r w:rsidRPr="00ED1273">
        <w:rPr>
          <w:lang w:val="en-GB"/>
        </w:rPr>
        <w:t xml:space="preserve">ChatGPT4o and Microsoft Bing Search act as agents in the area of knowledge. They can therefore answer questions such as: </w:t>
      </w:r>
      <w:r w:rsidR="007E22F1" w:rsidRPr="00ED1273">
        <w:rPr>
          <w:lang w:val="en-GB"/>
        </w:rPr>
        <w:t>„</w:t>
      </w:r>
      <w:r w:rsidRPr="00ED1273">
        <w:rPr>
          <w:lang w:val="en-GB"/>
        </w:rPr>
        <w:t>Hey Mercedes, when does cherry blossom season start in Japan?</w:t>
      </w:r>
      <w:r w:rsidR="007E22F1" w:rsidRPr="00ED1273">
        <w:rPr>
          <w:lang w:val="en-GB"/>
        </w:rPr>
        <w:t>“</w:t>
      </w:r>
      <w:r w:rsidRPr="00ED1273">
        <w:rPr>
          <w:lang w:val="en-GB"/>
        </w:rPr>
        <w:t xml:space="preserve"> – </w:t>
      </w:r>
      <w:r w:rsidR="007E22F1" w:rsidRPr="00ED1273">
        <w:rPr>
          <w:lang w:val="en-GB"/>
        </w:rPr>
        <w:t>„</w:t>
      </w:r>
      <w:r w:rsidRPr="00ED1273">
        <w:rPr>
          <w:lang w:val="en-GB"/>
        </w:rPr>
        <w:t>And when does it start in Germany?</w:t>
      </w:r>
      <w:r w:rsidR="007E22F1" w:rsidRPr="00ED1273">
        <w:rPr>
          <w:lang w:val="en-GB"/>
        </w:rPr>
        <w:t>“</w:t>
      </w:r>
      <w:r w:rsidRPr="00ED1273">
        <w:rPr>
          <w:lang w:val="en-GB"/>
        </w:rPr>
        <w:t xml:space="preserve"> </w:t>
      </w:r>
      <w:r w:rsidR="007E22F1" w:rsidRPr="00ED1273">
        <w:rPr>
          <w:lang w:val="en-GB"/>
        </w:rPr>
        <w:t>Users can speak naturally without thinking about specific formulations. For instance, the virtual assistant can answer questions like “Hey Mercedes, what is a black hole? Explain it so that children can understand.”</w:t>
      </w:r>
    </w:p>
    <w:bookmarkEnd w:id="55"/>
    <w:p w14:paraId="1C45B5C5" w14:textId="77777777" w:rsidR="006E3ECB" w:rsidRPr="00ED1273" w:rsidRDefault="006E3ECB" w:rsidP="006E3ECB">
      <w:pPr>
        <w:pStyle w:val="A03Flietext"/>
        <w:rPr>
          <w:lang w:val="en-GB"/>
        </w:rPr>
      </w:pPr>
    </w:p>
    <w:p w14:paraId="395B0A61" w14:textId="78EF8F72" w:rsidR="006E3ECB" w:rsidRPr="00ED1273" w:rsidRDefault="00C3146A" w:rsidP="006E3ECB">
      <w:pPr>
        <w:pStyle w:val="A03Flietext"/>
        <w:rPr>
          <w:lang w:val="en-GB"/>
        </w:rPr>
      </w:pPr>
      <w:r w:rsidRPr="00ED1273">
        <w:rPr>
          <w:lang w:val="en-GB"/>
        </w:rPr>
        <w:t xml:space="preserve">Thanks to Google Gemini, the MBUX Virtual Assistant is also well-versed in navigation-related questions. The Automotive AI Agent from Google Cloud, developed with Gemini via Vertex AI, is specifically tailored to the automotive industry. It can access information from the Google Maps platform to provide users with detailed and personalised answers to questions about navigation, points of interest and more. For example, it can respond with suggestions to the question: “Hey Mercedes, I have a date today. Do you have any ideas for something special to do around here?” </w:t>
      </w:r>
      <w:r w:rsidR="006E3ECB" w:rsidRPr="00ED1273">
        <w:rPr>
          <w:lang w:val="en-GB"/>
        </w:rPr>
        <w:t xml:space="preserve">The third agent is the car expert. It is knowledgeable about questions relating to </w:t>
      </w:r>
      <w:r w:rsidRPr="00ED1273">
        <w:rPr>
          <w:lang w:val="en-GB"/>
        </w:rPr>
        <w:t>the</w:t>
      </w:r>
      <w:r w:rsidR="006E3ECB" w:rsidRPr="00ED1273">
        <w:rPr>
          <w:lang w:val="en-GB"/>
        </w:rPr>
        <w:t xml:space="preserve"> car, so it can help with questions such as: </w:t>
      </w:r>
      <w:r w:rsidR="00ED1273">
        <w:rPr>
          <w:lang w:val="en-GB"/>
        </w:rPr>
        <w:t>“</w:t>
      </w:r>
      <w:r w:rsidR="006E3ECB" w:rsidRPr="00ED1273">
        <w:rPr>
          <w:lang w:val="en-GB"/>
        </w:rPr>
        <w:t>Can I charge my car at home using a power socket?</w:t>
      </w:r>
      <w:r w:rsidR="00ED1273">
        <w:rPr>
          <w:lang w:val="en-GB"/>
        </w:rPr>
        <w:t>”</w:t>
      </w:r>
    </w:p>
    <w:p w14:paraId="74A9ED79" w14:textId="77777777" w:rsidR="006E3ECB" w:rsidRPr="00ED1273" w:rsidRDefault="006E3ECB" w:rsidP="006E3ECB">
      <w:pPr>
        <w:pStyle w:val="A03Flietext"/>
        <w:rPr>
          <w:lang w:val="en-GB"/>
        </w:rPr>
      </w:pPr>
    </w:p>
    <w:p w14:paraId="480ADE7F" w14:textId="4C360244" w:rsidR="00C3146A" w:rsidRPr="00ED1273" w:rsidRDefault="00C3146A" w:rsidP="006E3ECB">
      <w:pPr>
        <w:pStyle w:val="A03Flietext"/>
        <w:rPr>
          <w:lang w:val="en-GB"/>
        </w:rPr>
      </w:pPr>
      <w:r w:rsidRPr="00ED1273">
        <w:rPr>
          <w:lang w:val="en-GB"/>
        </w:rPr>
        <w:t xml:space="preserve">The virtual assistant is always present on the Zero Layer as a “living” avatar in the form of the Mercedes star. In the default setting, it is blue or silvery blue with AMG Line. The colours in the avatar represent the emotions of the Virtual Assistant. For example, it reacts positively to </w:t>
      </w:r>
      <w:r w:rsidR="009D6A5D">
        <w:rPr>
          <w:lang w:val="en-GB"/>
        </w:rPr>
        <w:t>“</w:t>
      </w:r>
      <w:r w:rsidRPr="00ED1273">
        <w:rPr>
          <w:lang w:val="en-GB"/>
        </w:rPr>
        <w:t>thank you</w:t>
      </w:r>
      <w:r w:rsidR="009D6A5D">
        <w:rPr>
          <w:lang w:val="en-GB"/>
        </w:rPr>
        <w:t>”</w:t>
      </w:r>
      <w:r w:rsidRPr="00ED1273">
        <w:rPr>
          <w:lang w:val="en-GB"/>
        </w:rPr>
        <w:t xml:space="preserve"> (green) or shows </w:t>
      </w:r>
      <w:r w:rsidR="00B973B6" w:rsidRPr="00ED1273">
        <w:rPr>
          <w:lang w:val="en-GB"/>
        </w:rPr>
        <w:t xml:space="preserve">happiness </w:t>
      </w:r>
      <w:r w:rsidRPr="00ED1273">
        <w:rPr>
          <w:lang w:val="en-GB"/>
        </w:rPr>
        <w:t>when telling a joke (colourful). With various animations, the virtual assistant also signals whether it is currently speaking, listening or processing information. Movement, brightness, intensity and colour interact seamlessly to communicate intuitively with the driver.</w:t>
      </w:r>
    </w:p>
    <w:p w14:paraId="725A0217" w14:textId="77777777" w:rsidR="006E3ECB" w:rsidRPr="00ED1273" w:rsidRDefault="006E3ECB" w:rsidP="006E3ECB">
      <w:pPr>
        <w:pStyle w:val="A03Flietext"/>
        <w:rPr>
          <w:lang w:val="en-GB"/>
        </w:rPr>
      </w:pPr>
    </w:p>
    <w:p w14:paraId="16EC6C6E" w14:textId="2EC018FE" w:rsidR="00C3146A" w:rsidRPr="009D6A5D" w:rsidRDefault="00C3146A" w:rsidP="006E3ECB">
      <w:pPr>
        <w:pStyle w:val="A03Flietext"/>
        <w:rPr>
          <w:lang w:val="en-GB"/>
        </w:rPr>
      </w:pPr>
      <w:r w:rsidRPr="009D6A5D">
        <w:rPr>
          <w:lang w:val="en-GB"/>
        </w:rPr>
        <w:t>In addition to the star avatar, there are two new representations of intelligence: the first is a human-like avatar, which emerges from a condensing cloud of stars. It embodies intelligence in a technologically futuristic way. The second new avatar, nicknamed LittleBenz, with its expressive face, allows for an even stronger connection on a personal level. Its lively form invites inspiring interaction.</w:t>
      </w:r>
    </w:p>
    <w:p w14:paraId="1A0AE8D6" w14:textId="77777777" w:rsidR="006E3ECB" w:rsidRPr="009D6A5D" w:rsidRDefault="006E3ECB" w:rsidP="006E3ECB">
      <w:pPr>
        <w:pStyle w:val="A03Flietext"/>
        <w:rPr>
          <w:lang w:val="en-GB"/>
        </w:rPr>
      </w:pPr>
    </w:p>
    <w:p w14:paraId="2F9314F0" w14:textId="77777777" w:rsidR="006E3ECB" w:rsidRPr="009D6A5D" w:rsidRDefault="006E3ECB" w:rsidP="006E3ECB">
      <w:pPr>
        <w:pStyle w:val="A03Flietext"/>
        <w:rPr>
          <w:rFonts w:ascii="MB Corpo S Text Office" w:hAnsi="MB Corpo S Text Office"/>
          <w:lang w:val="en-GB"/>
        </w:rPr>
      </w:pPr>
      <w:r w:rsidRPr="009D6A5D">
        <w:rPr>
          <w:rFonts w:ascii="MB Corpo S Text Office" w:hAnsi="MB Corpo S Text Office"/>
          <w:lang w:val="en-GB"/>
        </w:rPr>
        <w:t>Individual entertainment for the front passenger</w:t>
      </w:r>
    </w:p>
    <w:p w14:paraId="7941F9AC" w14:textId="424AF1F1" w:rsidR="00C3146A" w:rsidRPr="009D6A5D" w:rsidRDefault="00C3146A" w:rsidP="006E3ECB">
      <w:pPr>
        <w:pStyle w:val="A03Flietext"/>
        <w:rPr>
          <w:lang w:val="en-GB"/>
        </w:rPr>
      </w:pPr>
      <w:r w:rsidRPr="009D6A5D">
        <w:rPr>
          <w:lang w:val="en-GB"/>
        </w:rPr>
        <w:t>On request, the new GLB offers the front passenger their own 14-inch screen for individual entertainment. The continuously growing app portfolio</w:t>
      </w:r>
      <w:r w:rsidR="005F71AA">
        <w:rPr>
          <w:rStyle w:val="Funotenzeichen"/>
          <w:lang w:val="en-GB"/>
        </w:rPr>
        <w:footnoteReference w:id="30"/>
      </w:r>
      <w:r w:rsidRPr="009D6A5D">
        <w:rPr>
          <w:sz w:val="13"/>
          <w:szCs w:val="13"/>
          <w:lang w:val="en-GB"/>
        </w:rPr>
        <w:t xml:space="preserve"> </w:t>
      </w:r>
      <w:r w:rsidRPr="009D6A5D">
        <w:rPr>
          <w:lang w:val="en-GB"/>
        </w:rPr>
        <w:t>includes video streaming platforms such as Disney+. Disney+ is a popular streaming service that offers a wide range of films and series from Disney, Pixar, Marvel, Star Wars, 20</w:t>
      </w:r>
      <w:r w:rsidRPr="009D6A5D">
        <w:rPr>
          <w:vertAlign w:val="superscript"/>
          <w:lang w:val="en-GB"/>
        </w:rPr>
        <w:t>th</w:t>
      </w:r>
      <w:r w:rsidRPr="009D6A5D">
        <w:rPr>
          <w:sz w:val="13"/>
          <w:szCs w:val="13"/>
          <w:lang w:val="en-GB"/>
        </w:rPr>
        <w:t xml:space="preserve"> </w:t>
      </w:r>
      <w:r w:rsidRPr="009D6A5D">
        <w:rPr>
          <w:lang w:val="en-GB"/>
        </w:rPr>
        <w:t>Century Studios, FX, Searchlight Pictures and National Geographic. Offering an unmatched collection of exclusive originals and an ever-growing library, Disney+ is available in the new GLB</w:t>
      </w:r>
      <w:r w:rsidR="009D6A5D">
        <w:rPr>
          <w:lang w:val="en-GB"/>
        </w:rPr>
        <w:t>.</w:t>
      </w:r>
    </w:p>
    <w:p w14:paraId="179B58E1" w14:textId="77777777" w:rsidR="006E3ECB" w:rsidRPr="009D6A5D" w:rsidRDefault="006E3ECB" w:rsidP="006E3ECB">
      <w:pPr>
        <w:pStyle w:val="A03Flietext"/>
        <w:rPr>
          <w:lang w:val="en-GB"/>
        </w:rPr>
      </w:pPr>
    </w:p>
    <w:p w14:paraId="43EE76AC" w14:textId="65BC8FD6" w:rsidR="006E3ECB" w:rsidRPr="009D6A5D" w:rsidRDefault="00421F9D" w:rsidP="006E3ECB">
      <w:pPr>
        <w:pStyle w:val="A03Flietext"/>
        <w:rPr>
          <w:lang w:val="en-GB"/>
        </w:rPr>
      </w:pPr>
      <w:r w:rsidRPr="009D6A5D">
        <w:rPr>
          <w:lang w:val="en-GB"/>
        </w:rPr>
        <w:t>Also available are the video-streaming platform RIDEVU from Sony Pictures Entertainment and video games with a wide selection of triple-A titles via the cloud-gaming provider Boosteroid. To enjoy the best in-car gaming experience, customers can use their Bluetooth gaming controller. The gaming controller can be used with the passenger display even while driving. The central display can only be used for this when parked.</w:t>
      </w:r>
    </w:p>
    <w:p w14:paraId="06E98F4A" w14:textId="77777777" w:rsidR="00421F9D" w:rsidRPr="009D6A5D" w:rsidRDefault="00421F9D" w:rsidP="006E3ECB">
      <w:pPr>
        <w:pStyle w:val="A03Flietext"/>
        <w:rPr>
          <w:lang w:val="en-GB"/>
        </w:rPr>
      </w:pPr>
    </w:p>
    <w:p w14:paraId="22005EE7" w14:textId="35206135" w:rsidR="006E3ECB" w:rsidRPr="007E72EA" w:rsidRDefault="00421F9D" w:rsidP="006E3ECB">
      <w:pPr>
        <w:pStyle w:val="A03Flietext"/>
        <w:rPr>
          <w:lang w:val="en-GB"/>
        </w:rPr>
      </w:pPr>
      <w:r w:rsidRPr="009D6A5D">
        <w:rPr>
          <w:lang w:val="en-GB"/>
        </w:rPr>
        <w:t>The passenger display screensaver can also be customised with personal images. Numerous safety precautions, such as eye-tracking technology, ensure that the driver is not distracted.</w:t>
      </w:r>
    </w:p>
    <w:p w14:paraId="0128DC2B" w14:textId="77777777" w:rsidR="00421F9D" w:rsidRPr="007E72EA" w:rsidRDefault="00421F9D" w:rsidP="006E3ECB">
      <w:pPr>
        <w:pStyle w:val="A03Flietext"/>
        <w:rPr>
          <w:lang w:val="en-GB"/>
        </w:rPr>
      </w:pPr>
    </w:p>
    <w:p w14:paraId="03458D80" w14:textId="77777777" w:rsidR="006E3ECB" w:rsidRPr="007E72EA" w:rsidRDefault="006E3ECB" w:rsidP="006E3ECB">
      <w:pPr>
        <w:pStyle w:val="A03Copytext"/>
        <w:rPr>
          <w:rFonts w:ascii="MB Corpo S Text Office" w:hAnsi="MB Corpo S Text Office"/>
        </w:rPr>
      </w:pPr>
      <w:r w:rsidRPr="007E72EA">
        <w:rPr>
          <w:rFonts w:ascii="MB Corpo S Text Office" w:hAnsi="MB Corpo S Text Office"/>
        </w:rPr>
        <w:t>Music enjoyment with greater spatiality and depth</w:t>
      </w:r>
    </w:p>
    <w:p w14:paraId="1E522937" w14:textId="03BC1FFC" w:rsidR="006E3ECB" w:rsidRPr="007E72EA" w:rsidRDefault="006E3ECB" w:rsidP="006E3ECB">
      <w:pPr>
        <w:pStyle w:val="A03Flietext"/>
        <w:rPr>
          <w:lang w:val="en-GB"/>
        </w:rPr>
      </w:pPr>
      <w:r w:rsidRPr="007E72EA">
        <w:rPr>
          <w:lang w:val="en-GB"/>
        </w:rPr>
        <w:t>A Burmester® 3D surround sound system is</w:t>
      </w:r>
      <w:r w:rsidR="00421F9D" w:rsidRPr="007E72EA">
        <w:rPr>
          <w:lang w:val="en-GB"/>
        </w:rPr>
        <w:t xml:space="preserve"> optionally</w:t>
      </w:r>
      <w:r w:rsidRPr="007E72EA">
        <w:rPr>
          <w:lang w:val="en-GB"/>
        </w:rPr>
        <w:t xml:space="preserve"> available. With Dolby Atmos, it enables an incomparable multidimensional music experience. This sound system comprises 16 loudspeakers and an 850-watt amplifier. For the first time, the covers of the tweeters and mid-range speakers are finished in silver chrome, further enhancing the interior's appearance.</w:t>
      </w:r>
    </w:p>
    <w:p w14:paraId="5103E1EC" w14:textId="77777777" w:rsidR="006E3ECB" w:rsidRPr="007E72EA" w:rsidRDefault="006E3ECB" w:rsidP="006E3ECB">
      <w:pPr>
        <w:pStyle w:val="A03Flietext"/>
        <w:rPr>
          <w:lang w:val="en-GB"/>
        </w:rPr>
      </w:pPr>
    </w:p>
    <w:p w14:paraId="1CFEFB65" w14:textId="67B0225D" w:rsidR="006E3ECB" w:rsidRPr="007E72EA" w:rsidRDefault="006E3ECB" w:rsidP="006E3ECB">
      <w:pPr>
        <w:pStyle w:val="A03Flietext"/>
        <w:rPr>
          <w:lang w:val="en-GB"/>
        </w:rPr>
      </w:pPr>
      <w:r w:rsidRPr="007E72EA">
        <w:rPr>
          <w:lang w:val="en-GB"/>
        </w:rPr>
        <w:t>With the Burmester® 3D premium surround sound system, Mercedes</w:t>
      </w:r>
      <w:r w:rsidR="009D6A5D">
        <w:rPr>
          <w:lang w:val="en-GB"/>
        </w:rPr>
        <w:noBreakHyphen/>
      </w:r>
      <w:r w:rsidRPr="007E72EA">
        <w:rPr>
          <w:lang w:val="en-GB"/>
        </w:rPr>
        <w:t xml:space="preserve">Benz has recreated the spacious feel of a larger vehicle in favour of immersive 3D sound. Together with experts from the Fraunhofer Institute for Digital Media Technology (IDMT) in Ilmenau and </w:t>
      </w:r>
      <w:r w:rsidR="009D6A5D">
        <w:rPr>
          <w:lang w:val="en-GB"/>
        </w:rPr>
        <w:t xml:space="preserve">from </w:t>
      </w:r>
      <w:r w:rsidRPr="007E72EA">
        <w:rPr>
          <w:lang w:val="en-GB"/>
        </w:rPr>
        <w:t xml:space="preserve">Burmester, the team has optimised the room acoustics. Spatial Sound Wave is the name of the IDMT algorithm that gives the overall sound significantly more spatiality and depth. </w:t>
      </w:r>
    </w:p>
    <w:p w14:paraId="7CFF114D" w14:textId="77777777" w:rsidR="006E3ECB" w:rsidRPr="007E72EA" w:rsidRDefault="006E3ECB" w:rsidP="006E3ECB">
      <w:pPr>
        <w:pStyle w:val="A03Flietext"/>
        <w:rPr>
          <w:lang w:val="en-GB"/>
        </w:rPr>
      </w:pPr>
    </w:p>
    <w:p w14:paraId="6047BF57" w14:textId="16F307C1" w:rsidR="006E3ECB" w:rsidRPr="007E72EA" w:rsidRDefault="006E3ECB" w:rsidP="006E3ECB">
      <w:pPr>
        <w:pStyle w:val="A03Flietext"/>
        <w:rPr>
          <w:lang w:val="en-GB"/>
        </w:rPr>
      </w:pPr>
      <w:r w:rsidRPr="007E72EA">
        <w:rPr>
          <w:lang w:val="en-GB"/>
        </w:rPr>
        <w:t>In the</w:t>
      </w:r>
      <w:r w:rsidR="00F06F8F" w:rsidRPr="007E72EA">
        <w:rPr>
          <w:lang w:val="en-GB"/>
        </w:rPr>
        <w:t xml:space="preserve"> MBUX</w:t>
      </w:r>
      <w:r w:rsidRPr="007E72EA">
        <w:rPr>
          <w:lang w:val="en-GB"/>
        </w:rPr>
        <w:t xml:space="preserve"> sound menu, customers can vary the spatiality themselves in </w:t>
      </w:r>
      <w:r w:rsidR="00F06F8F" w:rsidRPr="007E72EA">
        <w:rPr>
          <w:lang w:val="en-GB"/>
        </w:rPr>
        <w:t>10</w:t>
      </w:r>
      <w:r w:rsidRPr="007E72EA">
        <w:rPr>
          <w:lang w:val="en-GB"/>
        </w:rPr>
        <w:t xml:space="preserve"> stages using a slider under the </w:t>
      </w:r>
      <w:r w:rsidR="009D6A5D">
        <w:rPr>
          <w:lang w:val="en-GB"/>
        </w:rPr>
        <w:t>“</w:t>
      </w:r>
      <w:r w:rsidRPr="007E72EA">
        <w:rPr>
          <w:lang w:val="en-GB"/>
        </w:rPr>
        <w:t>3D Sound</w:t>
      </w:r>
      <w:r w:rsidR="009D6A5D">
        <w:rPr>
          <w:lang w:val="en-GB"/>
        </w:rPr>
        <w:t>”</w:t>
      </w:r>
      <w:r w:rsidR="00F06F8F" w:rsidRPr="007E72EA">
        <w:rPr>
          <w:lang w:val="en-GB"/>
        </w:rPr>
        <w:t xml:space="preserve"> menu item</w:t>
      </w:r>
      <w:r w:rsidRPr="007E72EA">
        <w:rPr>
          <w:lang w:val="en-GB"/>
        </w:rPr>
        <w:t xml:space="preserve">. The symbolic representation is particularly striking: </w:t>
      </w:r>
      <w:r w:rsidR="00095052" w:rsidRPr="007E72EA">
        <w:rPr>
          <w:lang w:val="en-GB"/>
        </w:rPr>
        <w:t xml:space="preserve">a </w:t>
      </w:r>
      <w:r w:rsidRPr="007E72EA">
        <w:rPr>
          <w:lang w:val="en-GB"/>
        </w:rPr>
        <w:t xml:space="preserve">circle </w:t>
      </w:r>
      <w:r w:rsidR="00095052" w:rsidRPr="007E72EA">
        <w:rPr>
          <w:lang w:val="en-GB"/>
        </w:rPr>
        <w:t>floats</w:t>
      </w:r>
      <w:r w:rsidRPr="007E72EA">
        <w:rPr>
          <w:lang w:val="en-GB"/>
        </w:rPr>
        <w:t xml:space="preserve"> above the stylised interior in the form of an aura. The more spatiality is selected for the 3D sound, the larger the inner circle becomes. </w:t>
      </w:r>
    </w:p>
    <w:p w14:paraId="3B845CEC" w14:textId="77777777" w:rsidR="006E3ECB" w:rsidRPr="007E72EA" w:rsidRDefault="006E3ECB" w:rsidP="006E3ECB">
      <w:pPr>
        <w:pStyle w:val="A03Flietext"/>
        <w:rPr>
          <w:lang w:val="en-GB"/>
        </w:rPr>
      </w:pPr>
    </w:p>
    <w:p w14:paraId="5FEDAE49" w14:textId="68C8822B" w:rsidR="006E3ECB" w:rsidRPr="007E72EA" w:rsidRDefault="006E3ECB" w:rsidP="006E3ECB">
      <w:pPr>
        <w:pStyle w:val="A03Flietext"/>
        <w:rPr>
          <w:rFonts w:ascii="MB Corpo S Text Office" w:hAnsi="MB Corpo S Text Office"/>
          <w:lang w:val="en-GB"/>
        </w:rPr>
      </w:pPr>
      <w:r w:rsidRPr="007E72EA">
        <w:rPr>
          <w:rFonts w:ascii="MB Corpo S Text Office" w:hAnsi="MB Corpo S Text Office"/>
          <w:lang w:val="en-GB"/>
        </w:rPr>
        <w:t>Automatic seat recognition for</w:t>
      </w:r>
      <w:r w:rsidR="00F06F8F" w:rsidRPr="007E72EA">
        <w:rPr>
          <w:rFonts w:ascii="MB Corpo S Text Office" w:hAnsi="MB Corpo S Text Office"/>
          <w:lang w:val="en-GB"/>
        </w:rPr>
        <w:t xml:space="preserve"> focused</w:t>
      </w:r>
      <w:r w:rsidRPr="007E72EA">
        <w:rPr>
          <w:rFonts w:ascii="MB Corpo S Text Office" w:hAnsi="MB Corpo S Text Office"/>
          <w:lang w:val="en-GB"/>
        </w:rPr>
        <w:t xml:space="preserve"> sound</w:t>
      </w:r>
    </w:p>
    <w:p w14:paraId="1AE7B142" w14:textId="2638FF92" w:rsidR="00095052" w:rsidRPr="007E72EA" w:rsidRDefault="00095052" w:rsidP="00095052">
      <w:pPr>
        <w:pStyle w:val="A03Flietext"/>
        <w:rPr>
          <w:lang w:val="en-GB"/>
        </w:rPr>
      </w:pPr>
      <w:r w:rsidRPr="007E72EA">
        <w:rPr>
          <w:lang w:val="en-GB"/>
        </w:rPr>
        <w:t xml:space="preserve">Not only in terms of 3D sound, but also overall, the Burmester® premium sound system has been significantly improved compared to its predecessor. Among other things, it features additional </w:t>
      </w:r>
      <w:r w:rsidR="00F06F8F" w:rsidRPr="007E72EA">
        <w:rPr>
          <w:lang w:val="en-GB"/>
        </w:rPr>
        <w:t xml:space="preserve">three-way </w:t>
      </w:r>
      <w:r w:rsidRPr="007E72EA">
        <w:rPr>
          <w:lang w:val="en-GB"/>
        </w:rPr>
        <w:t>speakers</w:t>
      </w:r>
      <w:r w:rsidR="00F06F8F" w:rsidRPr="007E72EA">
        <w:rPr>
          <w:lang w:val="en-GB"/>
        </w:rPr>
        <w:t xml:space="preserve"> </w:t>
      </w:r>
      <w:r w:rsidRPr="007E72EA">
        <w:rPr>
          <w:lang w:val="en-GB"/>
        </w:rPr>
        <w:t xml:space="preserve">in the doors, a coaxial centre speaker in the instrument panel and 3D speakers in the roof control unit area. The premium sound system enables additional functions such as the </w:t>
      </w:r>
      <w:r w:rsidR="009D6A5D">
        <w:rPr>
          <w:lang w:val="en-GB"/>
        </w:rPr>
        <w:t>“</w:t>
      </w:r>
      <w:r w:rsidRPr="007E72EA">
        <w:rPr>
          <w:lang w:val="en-GB"/>
        </w:rPr>
        <w:t>Dolby Atmos</w:t>
      </w:r>
      <w:r w:rsidR="009D6A5D">
        <w:rPr>
          <w:lang w:val="en-GB"/>
        </w:rPr>
        <w:t>”</w:t>
      </w:r>
      <w:r w:rsidRPr="007E72EA">
        <w:rPr>
          <w:lang w:val="en-GB"/>
        </w:rPr>
        <w:t xml:space="preserve"> </w:t>
      </w:r>
      <w:r w:rsidR="00F06F8F" w:rsidRPr="007E72EA">
        <w:rPr>
          <w:lang w:val="en-GB"/>
        </w:rPr>
        <w:t xml:space="preserve">immersive sound experience </w:t>
      </w:r>
      <w:r w:rsidRPr="007E72EA">
        <w:rPr>
          <w:lang w:val="en-GB"/>
        </w:rPr>
        <w:t xml:space="preserve">and </w:t>
      </w:r>
      <w:r w:rsidR="009D6A5D">
        <w:rPr>
          <w:lang w:val="en-GB"/>
        </w:rPr>
        <w:t>“</w:t>
      </w:r>
      <w:r w:rsidRPr="007E72EA">
        <w:rPr>
          <w:lang w:val="en-GB"/>
        </w:rPr>
        <w:t>Personalised Sound</w:t>
      </w:r>
      <w:r w:rsidR="009D6A5D">
        <w:rPr>
          <w:lang w:val="en-GB"/>
        </w:rPr>
        <w:t>”</w:t>
      </w:r>
      <w:r w:rsidRPr="007E72EA">
        <w:rPr>
          <w:lang w:val="en-GB"/>
        </w:rPr>
        <w:t xml:space="preserve">. </w:t>
      </w:r>
    </w:p>
    <w:p w14:paraId="0B876E78" w14:textId="09AAD671" w:rsidR="00095052" w:rsidRPr="007E72EA" w:rsidRDefault="001A2FE7" w:rsidP="00095052">
      <w:pPr>
        <w:pStyle w:val="A03Flietext"/>
        <w:rPr>
          <w:lang w:val="en-GB"/>
        </w:rPr>
      </w:pPr>
      <w:r w:rsidRPr="007E72EA">
        <w:rPr>
          <w:lang w:val="en-GB"/>
        </w:rPr>
        <w:t>Another feature that parents, among others, will appreciate is the intelligent way in which audio can be prevented from being played continuously at all seats during holiday trips</w:t>
      </w:r>
      <w:r w:rsidR="00095052" w:rsidRPr="007E72EA">
        <w:rPr>
          <w:lang w:val="en-GB"/>
        </w:rPr>
        <w:t xml:space="preserve">. Customers can now direct the audio content exclusively to their children's </w:t>
      </w:r>
      <w:r w:rsidR="00A05201">
        <w:rPr>
          <w:lang w:val="en-GB"/>
        </w:rPr>
        <w:t xml:space="preserve">second seat </w:t>
      </w:r>
      <w:r w:rsidR="00095052" w:rsidRPr="007E72EA">
        <w:rPr>
          <w:lang w:val="en-GB"/>
        </w:rPr>
        <w:t>row (</w:t>
      </w:r>
      <w:r w:rsidR="00F06F8F" w:rsidRPr="007E72EA">
        <w:rPr>
          <w:lang w:val="en-GB"/>
        </w:rPr>
        <w:t>s</w:t>
      </w:r>
      <w:r w:rsidR="00095052" w:rsidRPr="007E72EA">
        <w:rPr>
          <w:lang w:val="en-GB"/>
        </w:rPr>
        <w:t>ound</w:t>
      </w:r>
      <w:r w:rsidR="00F06F8F" w:rsidRPr="007E72EA">
        <w:rPr>
          <w:lang w:val="en-GB"/>
        </w:rPr>
        <w:t>-z</w:t>
      </w:r>
      <w:r w:rsidR="00095052" w:rsidRPr="007E72EA">
        <w:rPr>
          <w:lang w:val="en-GB"/>
        </w:rPr>
        <w:t>one setting), while they themselves can enjoy maximum peace and quiet in the other row</w:t>
      </w:r>
      <w:r w:rsidR="00F06F8F" w:rsidRPr="007E72EA">
        <w:rPr>
          <w:lang w:val="en-GB"/>
        </w:rPr>
        <w:t>s</w:t>
      </w:r>
      <w:r w:rsidR="00095052" w:rsidRPr="007E72EA">
        <w:rPr>
          <w:lang w:val="en-GB"/>
        </w:rPr>
        <w:t xml:space="preserve"> of seats. </w:t>
      </w:r>
    </w:p>
    <w:p w14:paraId="65A5A285" w14:textId="77777777" w:rsidR="00095052" w:rsidRPr="007E72EA" w:rsidRDefault="00095052" w:rsidP="00095052">
      <w:pPr>
        <w:pStyle w:val="A03Flietext"/>
        <w:rPr>
          <w:lang w:val="en-GB"/>
        </w:rPr>
      </w:pPr>
    </w:p>
    <w:p w14:paraId="1E58B99C" w14:textId="2FB99B49" w:rsidR="00095052" w:rsidRPr="007E72EA" w:rsidRDefault="00095052" w:rsidP="00095052">
      <w:pPr>
        <w:pStyle w:val="A03Flietext"/>
        <w:rPr>
          <w:lang w:val="en-GB"/>
        </w:rPr>
      </w:pPr>
      <w:r w:rsidRPr="007E72EA">
        <w:rPr>
          <w:lang w:val="en-GB"/>
        </w:rPr>
        <w:t>Furthermore, the sound image can also be optimised specifically for the driver's seat or both rows of seats (</w:t>
      </w:r>
      <w:r w:rsidR="00F06F8F" w:rsidRPr="007E72EA">
        <w:rPr>
          <w:lang w:val="en-GB"/>
        </w:rPr>
        <w:t>f</w:t>
      </w:r>
      <w:r w:rsidRPr="007E72EA">
        <w:rPr>
          <w:lang w:val="en-GB"/>
        </w:rPr>
        <w:t>ocus</w:t>
      </w:r>
      <w:r w:rsidR="00F06F8F" w:rsidRPr="007E72EA">
        <w:rPr>
          <w:lang w:val="en-GB"/>
        </w:rPr>
        <w:t>ed</w:t>
      </w:r>
      <w:r w:rsidRPr="007E72EA">
        <w:rPr>
          <w:lang w:val="en-GB"/>
        </w:rPr>
        <w:t xml:space="preserve"> setting). A new feature here is auto-selection: the system uses seat</w:t>
      </w:r>
      <w:r w:rsidR="00F06F8F" w:rsidRPr="007E72EA">
        <w:rPr>
          <w:lang w:val="en-GB"/>
        </w:rPr>
        <w:t>-</w:t>
      </w:r>
      <w:r w:rsidRPr="007E72EA">
        <w:rPr>
          <w:lang w:val="en-GB"/>
        </w:rPr>
        <w:t>belt detection to determine how many occupants are on board and adjusts the sound focus accordingly. Auto-selection is automatically activated in default mode.</w:t>
      </w:r>
    </w:p>
    <w:p w14:paraId="4CD561B9" w14:textId="77777777" w:rsidR="00095052" w:rsidRPr="007E72EA" w:rsidRDefault="00095052" w:rsidP="00095052">
      <w:pPr>
        <w:pStyle w:val="A03Flietext"/>
        <w:rPr>
          <w:lang w:val="en-GB"/>
        </w:rPr>
      </w:pPr>
    </w:p>
    <w:p w14:paraId="3112DE0F" w14:textId="77777777" w:rsidR="00095052" w:rsidRPr="007E72EA" w:rsidRDefault="00095052" w:rsidP="00095052">
      <w:pPr>
        <w:pStyle w:val="A03Flietext"/>
        <w:rPr>
          <w:lang w:val="en-GB"/>
        </w:rPr>
      </w:pPr>
      <w:r w:rsidRPr="007E72EA">
        <w:rPr>
          <w:lang w:val="en-GB"/>
        </w:rPr>
        <w:t>The standard sound system has also been upgraded with an additional centre speaker. New functions such as the sound zone described above and two-stage adjustable bass characteristics have also been added. This means that the new spatiality can now also be experienced in a reduced form in the standard sound system for the first time.</w:t>
      </w:r>
    </w:p>
    <w:p w14:paraId="121AA972" w14:textId="77777777" w:rsidR="006E3ECB" w:rsidRPr="007E72EA" w:rsidRDefault="006E3ECB" w:rsidP="006E3ECB">
      <w:pPr>
        <w:pStyle w:val="A03Flietext"/>
        <w:rPr>
          <w:lang w:val="en-GB"/>
        </w:rPr>
      </w:pPr>
    </w:p>
    <w:p w14:paraId="23E3420C" w14:textId="77777777" w:rsidR="006E3ECB" w:rsidRPr="009D6A5D" w:rsidRDefault="006E3ECB" w:rsidP="006E3ECB">
      <w:pPr>
        <w:pStyle w:val="A03Flietext"/>
        <w:rPr>
          <w:rFonts w:ascii="MB Corpo S Text Office" w:hAnsi="MB Corpo S Text Office"/>
          <w:lang w:val="en-GB"/>
        </w:rPr>
      </w:pPr>
      <w:r w:rsidRPr="009D6A5D">
        <w:rPr>
          <w:rFonts w:ascii="MB Corpo S Text Office" w:hAnsi="MB Corpo S Text Office"/>
          <w:lang w:val="en-GB"/>
        </w:rPr>
        <w:t>Arrive more relaxed: ENERGIZING COMFORT</w:t>
      </w:r>
    </w:p>
    <w:p w14:paraId="606992B6" w14:textId="007FBF5B" w:rsidR="006E3ECB" w:rsidRPr="009D6A5D" w:rsidRDefault="006E3ECB" w:rsidP="006E3ECB">
      <w:pPr>
        <w:pStyle w:val="A03Flietext"/>
        <w:rPr>
          <w:lang w:val="en-GB"/>
        </w:rPr>
      </w:pPr>
      <w:r w:rsidRPr="009D6A5D">
        <w:rPr>
          <w:lang w:val="en-GB"/>
        </w:rPr>
        <w:t>Soothing sounds, activating light – with the diverse ENERGIZING COMFORT programmes and the individual recommendations of the ENERGIZING COACH, Mercedes</w:t>
      </w:r>
      <w:r w:rsidR="009D6A5D">
        <w:rPr>
          <w:lang w:val="en-GB"/>
        </w:rPr>
        <w:noBreakHyphen/>
      </w:r>
      <w:r w:rsidRPr="009D6A5D">
        <w:rPr>
          <w:lang w:val="en-GB"/>
        </w:rPr>
        <w:t xml:space="preserve">Benz offers </w:t>
      </w:r>
      <w:r w:rsidR="00FA45B7" w:rsidRPr="009D6A5D">
        <w:rPr>
          <w:lang w:val="en-GB"/>
        </w:rPr>
        <w:t>an extensive</w:t>
      </w:r>
      <w:r w:rsidRPr="009D6A5D">
        <w:rPr>
          <w:lang w:val="en-GB"/>
        </w:rPr>
        <w:t xml:space="preserve"> wellness programme </w:t>
      </w:r>
      <w:r w:rsidR="00FA45B7" w:rsidRPr="009D6A5D">
        <w:rPr>
          <w:lang w:val="en-GB"/>
        </w:rPr>
        <w:t>in</w:t>
      </w:r>
      <w:r w:rsidRPr="009D6A5D">
        <w:rPr>
          <w:lang w:val="en-GB"/>
        </w:rPr>
        <w:t xml:space="preserve"> the GLB. Commuting distances, traffic jams or waiting times are seamlessly transformed into unique moments of mental and physical </w:t>
      </w:r>
      <w:r w:rsidR="00FA45B7" w:rsidRPr="009D6A5D">
        <w:rPr>
          <w:lang w:val="en-GB"/>
        </w:rPr>
        <w:t>recovery.</w:t>
      </w:r>
    </w:p>
    <w:p w14:paraId="4D2E2D7A" w14:textId="77777777" w:rsidR="006E3ECB" w:rsidRPr="009D6A5D" w:rsidRDefault="006E3ECB" w:rsidP="006E3ECB">
      <w:pPr>
        <w:pStyle w:val="A03Flietext"/>
        <w:rPr>
          <w:lang w:val="en-GB"/>
        </w:rPr>
      </w:pPr>
    </w:p>
    <w:p w14:paraId="413F8D19" w14:textId="7D793280" w:rsidR="00FA45B7" w:rsidRPr="009D6A5D" w:rsidRDefault="00FA45B7" w:rsidP="006E3ECB">
      <w:pPr>
        <w:pStyle w:val="A03Flietext"/>
        <w:rPr>
          <w:lang w:val="en-GB"/>
        </w:rPr>
      </w:pPr>
      <w:r w:rsidRPr="009D6A5D">
        <w:rPr>
          <w:lang w:val="en-GB"/>
        </w:rPr>
        <w:t>Additionally, the user interface and user experience have been revamped to ensure even more intuitive and user-friendly interaction. The newly designed ENERGIZING COMFORT programmes now appear as a dedicated app in the app grid and give users the option to deactivate the ENERGIZING sounds, allowing them to enjoy the programmes alongside their own music or podcasts.</w:t>
      </w:r>
    </w:p>
    <w:p w14:paraId="0AE2FC1B" w14:textId="77777777" w:rsidR="00FA45B7" w:rsidRPr="009D6A5D" w:rsidRDefault="00FA45B7" w:rsidP="006E3ECB">
      <w:pPr>
        <w:pStyle w:val="A03Flietext"/>
        <w:rPr>
          <w:lang w:val="en-GB"/>
        </w:rPr>
      </w:pPr>
    </w:p>
    <w:p w14:paraId="28660ADB" w14:textId="43C97E26" w:rsidR="00FA45B7" w:rsidRPr="007E72EA" w:rsidRDefault="00FA45B7" w:rsidP="006E3ECB">
      <w:pPr>
        <w:pStyle w:val="A03Flietext"/>
        <w:rPr>
          <w:lang w:val="en-GB"/>
        </w:rPr>
      </w:pPr>
      <w:r w:rsidRPr="009D6A5D">
        <w:rPr>
          <w:lang w:val="en-GB"/>
        </w:rPr>
        <w:t>ENERGIZING seat kinetics support the body’s musculature with gentle movements in the tilt of the seat cushion and backrest. This function is available in higher specification levels in conjunction with electrically adjustable seats featuring the memory function.</w:t>
      </w:r>
    </w:p>
    <w:p w14:paraId="3FC01DC3" w14:textId="77777777" w:rsidR="007E72EA" w:rsidRPr="007E72EA" w:rsidRDefault="007E72EA" w:rsidP="006E3ECB">
      <w:pPr>
        <w:pStyle w:val="A03Flietext"/>
        <w:rPr>
          <w:lang w:val="en-GB"/>
        </w:rPr>
      </w:pPr>
    </w:p>
    <w:p w14:paraId="284E7C75" w14:textId="45E66F93" w:rsidR="007E72EA" w:rsidRPr="009D6A5D" w:rsidRDefault="007E72EA" w:rsidP="006E3ECB">
      <w:pPr>
        <w:pStyle w:val="A03Flietext"/>
        <w:rPr>
          <w:rFonts w:ascii="MB Corpo S Text Office" w:hAnsi="MB Corpo S Text Office"/>
          <w:lang w:val="en-GB"/>
        </w:rPr>
      </w:pPr>
      <w:r w:rsidRPr="009D6A5D">
        <w:rPr>
          <w:rFonts w:ascii="MB Corpo S Text Office" w:hAnsi="MB Corpo S Text Office"/>
          <w:lang w:val="en-GB"/>
        </w:rPr>
        <w:t>Holistic “SoundExperience”</w:t>
      </w:r>
    </w:p>
    <w:p w14:paraId="0C18C9A7" w14:textId="1103173D" w:rsidR="007E72EA" w:rsidRPr="009D6A5D" w:rsidRDefault="007E72EA" w:rsidP="006E3ECB">
      <w:pPr>
        <w:pStyle w:val="A03Flietext"/>
        <w:rPr>
          <w:lang w:val="en-GB"/>
        </w:rPr>
      </w:pPr>
      <w:r w:rsidRPr="009D6A5D">
        <w:rPr>
          <w:lang w:val="en-GB"/>
        </w:rPr>
        <w:t>Under the name “SoundExperience,” Mercedes</w:t>
      </w:r>
      <w:r w:rsidR="009D6A5D">
        <w:rPr>
          <w:lang w:val="en-GB"/>
        </w:rPr>
        <w:noBreakHyphen/>
      </w:r>
      <w:r w:rsidRPr="009D6A5D">
        <w:rPr>
          <w:lang w:val="en-GB"/>
        </w:rPr>
        <w:t xml:space="preserve">Benz offers a holistic </w:t>
      </w:r>
      <w:r w:rsidR="0043101C" w:rsidRPr="009D6A5D">
        <w:rPr>
          <w:lang w:val="en-GB"/>
        </w:rPr>
        <w:t>world of sound</w:t>
      </w:r>
      <w:r w:rsidRPr="009D6A5D">
        <w:rPr>
          <w:lang w:val="en-GB"/>
        </w:rPr>
        <w:t>. Various soundscapes allow for individual acoustic setups. The SoundExperience can be conveniently selected as an app in the app view. The range includes “Silver Waves,” “Vivid Flux,” “Serene Breeze” and “Roaring Pulse” (AMG Line) as well as two new soundscapes:</w:t>
      </w:r>
    </w:p>
    <w:p w14:paraId="7E87D765" w14:textId="77777777" w:rsidR="007E72EA" w:rsidRPr="009D6A5D" w:rsidRDefault="007E72EA" w:rsidP="006E3ECB">
      <w:pPr>
        <w:pStyle w:val="A03Flietext"/>
        <w:rPr>
          <w:lang w:val="en-GB"/>
        </w:rPr>
      </w:pPr>
    </w:p>
    <w:p w14:paraId="271BD650" w14:textId="3DEB6753" w:rsidR="007E72EA" w:rsidRPr="009D6A5D" w:rsidRDefault="001D7548" w:rsidP="00890197">
      <w:pPr>
        <w:pStyle w:val="A03Flietext"/>
        <w:numPr>
          <w:ilvl w:val="0"/>
          <w:numId w:val="26"/>
        </w:numPr>
        <w:rPr>
          <w:lang w:val="en-GB"/>
        </w:rPr>
      </w:pPr>
      <w:r w:rsidRPr="009D6A5D">
        <w:rPr>
          <w:lang w:val="en-GB"/>
        </w:rPr>
        <w:t>“</w:t>
      </w:r>
      <w:r w:rsidR="007E72EA" w:rsidRPr="009D6A5D">
        <w:rPr>
          <w:lang w:val="en-GB"/>
        </w:rPr>
        <w:t>Fractal Fusion</w:t>
      </w:r>
      <w:r w:rsidRPr="009D6A5D">
        <w:rPr>
          <w:lang w:val="en-GB"/>
        </w:rPr>
        <w:t>”</w:t>
      </w:r>
      <w:r w:rsidR="007E72EA" w:rsidRPr="009D6A5D">
        <w:rPr>
          <w:lang w:val="en-GB"/>
        </w:rPr>
        <w:t xml:space="preserve"> embodies a hedonistic, futuristic lifestyle, combining nostalgic sounds from 80s arcade games and synthwave music with modern, vibrant synth</w:t>
      </w:r>
      <w:r w:rsidR="0043101C" w:rsidRPr="009D6A5D">
        <w:rPr>
          <w:lang w:val="en-GB"/>
        </w:rPr>
        <w:t>esiser</w:t>
      </w:r>
      <w:r w:rsidR="007E72EA" w:rsidRPr="009D6A5D">
        <w:rPr>
          <w:lang w:val="en-GB"/>
        </w:rPr>
        <w:t xml:space="preserve"> textures.</w:t>
      </w:r>
    </w:p>
    <w:p w14:paraId="1E1EE5F8" w14:textId="5B1F7D48" w:rsidR="007E72EA" w:rsidRPr="009D6A5D" w:rsidRDefault="001D7548" w:rsidP="007E72EA">
      <w:pPr>
        <w:pStyle w:val="A03Flietext"/>
        <w:numPr>
          <w:ilvl w:val="0"/>
          <w:numId w:val="26"/>
        </w:numPr>
        <w:rPr>
          <w:lang w:val="en-GB"/>
        </w:rPr>
      </w:pPr>
      <w:r w:rsidRPr="009D6A5D">
        <w:rPr>
          <w:lang w:val="en-GB"/>
        </w:rPr>
        <w:t>“</w:t>
      </w:r>
      <w:r w:rsidR="007E72EA" w:rsidRPr="009D6A5D">
        <w:rPr>
          <w:lang w:val="en-GB"/>
        </w:rPr>
        <w:t>Granular Fuzz</w:t>
      </w:r>
      <w:r w:rsidRPr="009D6A5D">
        <w:rPr>
          <w:lang w:val="en-GB"/>
        </w:rPr>
        <w:t>”</w:t>
      </w:r>
      <w:r w:rsidR="007E72EA" w:rsidRPr="009D6A5D">
        <w:rPr>
          <w:lang w:val="en-GB"/>
        </w:rPr>
        <w:t xml:space="preserve"> offers an expressive, organic style that emphasises simplicity and straightforwardness. This sound combines fat guitar tones, epic orchestral soundtrack elements and post-apocalyptic electronic effects.</w:t>
      </w:r>
    </w:p>
    <w:p w14:paraId="4C811D45" w14:textId="77777777" w:rsidR="007E72EA" w:rsidRPr="009D6A5D" w:rsidRDefault="007E72EA" w:rsidP="00890197">
      <w:pPr>
        <w:pStyle w:val="A03Flietext"/>
        <w:ind w:left="720"/>
        <w:rPr>
          <w:lang w:val="en-GB"/>
        </w:rPr>
      </w:pPr>
    </w:p>
    <w:p w14:paraId="3CB23B5F" w14:textId="667F1448" w:rsidR="007E72EA" w:rsidRPr="009D6A5D" w:rsidRDefault="007E72EA" w:rsidP="007E72EA">
      <w:pPr>
        <w:pStyle w:val="A03Flietext"/>
        <w:rPr>
          <w:lang w:val="en-GB"/>
        </w:rPr>
      </w:pPr>
      <w:r w:rsidRPr="009D6A5D">
        <w:rPr>
          <w:lang w:val="en-GB"/>
        </w:rPr>
        <w:t xml:space="preserve">The SoundExperience can already be </w:t>
      </w:r>
      <w:r w:rsidR="556C8114" w:rsidRPr="009D6A5D">
        <w:rPr>
          <w:lang w:val="en-GB"/>
        </w:rPr>
        <w:t>heard</w:t>
      </w:r>
      <w:r w:rsidRPr="009D6A5D">
        <w:rPr>
          <w:lang w:val="en-GB"/>
        </w:rPr>
        <w:t xml:space="preserve"> </w:t>
      </w:r>
      <w:r w:rsidR="1FC37688" w:rsidRPr="009D6A5D">
        <w:rPr>
          <w:lang w:val="en-GB"/>
        </w:rPr>
        <w:t>while stationary</w:t>
      </w:r>
      <w:r w:rsidRPr="009D6A5D">
        <w:rPr>
          <w:lang w:val="en-GB"/>
        </w:rPr>
        <w:t>: the start-up, shutdown and welcome sounds in the interior change</w:t>
      </w:r>
      <w:r w:rsidR="0043101C" w:rsidRPr="009D6A5D">
        <w:rPr>
          <w:lang w:val="en-GB"/>
        </w:rPr>
        <w:t xml:space="preserve"> themselves</w:t>
      </w:r>
      <w:r w:rsidRPr="009D6A5D">
        <w:rPr>
          <w:lang w:val="en-GB"/>
        </w:rPr>
        <w:t>. Locking and unlocking are accompanied by a specific sound and the Aura soundscape. There is also a charging plug sound that confirms that the vehicle is correctly connected to and disconnected from the charging station. Once the vehicle is ready to go, simulated revs can be generated while stationary using the accelerator pedal.</w:t>
      </w:r>
    </w:p>
    <w:p w14:paraId="1C9C8E1F" w14:textId="77777777" w:rsidR="007E72EA" w:rsidRPr="009D6A5D" w:rsidRDefault="007E72EA" w:rsidP="007E72EA">
      <w:pPr>
        <w:pStyle w:val="A03Flietext"/>
        <w:rPr>
          <w:lang w:val="en-GB"/>
        </w:rPr>
      </w:pPr>
    </w:p>
    <w:p w14:paraId="5884786E" w14:textId="1D9D77F7" w:rsidR="006E3ECB" w:rsidRPr="009D6A5D" w:rsidRDefault="007E72EA" w:rsidP="007E72EA">
      <w:pPr>
        <w:pStyle w:val="A03Flietext"/>
        <w:rPr>
          <w:lang w:val="en-GB"/>
        </w:rPr>
      </w:pPr>
      <w:r w:rsidRPr="009D6A5D">
        <w:rPr>
          <w:lang w:val="en-GB"/>
        </w:rPr>
        <w:t>The SoundExperience is available in all electric GLB</w:t>
      </w:r>
      <w:r w:rsidR="00A05201">
        <w:rPr>
          <w:lang w:val="en-GB"/>
        </w:rPr>
        <w:t xml:space="preserve"> model</w:t>
      </w:r>
      <w:r w:rsidRPr="009D6A5D">
        <w:rPr>
          <w:lang w:val="en-GB"/>
        </w:rPr>
        <w:t>s, regardless of the performance level and audio system. The AVAS pedestrian warning tone can be set to two levels: discreet and distinctive. Instead of the conventional beeping warning tone when reversing, the electric SUV uses an optimised driving sound.</w:t>
      </w:r>
    </w:p>
    <w:p w14:paraId="72342FCB" w14:textId="77777777" w:rsidR="007E72EA" w:rsidRPr="009D6A5D" w:rsidRDefault="007E72EA" w:rsidP="007E72EA">
      <w:pPr>
        <w:pStyle w:val="A03Flietext"/>
        <w:rPr>
          <w:lang w:val="en-GB"/>
        </w:rPr>
      </w:pPr>
    </w:p>
    <w:p w14:paraId="17141B67" w14:textId="77777777" w:rsidR="00B47550" w:rsidRPr="009D6A5D" w:rsidRDefault="00B47550" w:rsidP="00B47550">
      <w:pPr>
        <w:pStyle w:val="Default"/>
        <w:rPr>
          <w:sz w:val="21"/>
          <w:szCs w:val="21"/>
          <w:lang w:val="en-GB"/>
        </w:rPr>
      </w:pPr>
      <w:r w:rsidRPr="009D6A5D">
        <w:rPr>
          <w:sz w:val="21"/>
          <w:szCs w:val="21"/>
          <w:lang w:val="en-GB"/>
        </w:rPr>
        <w:t xml:space="preserve">MBUX Surround Navigation: seamless integration of assistance and route guidance </w:t>
      </w:r>
    </w:p>
    <w:p w14:paraId="2CE8F01C" w14:textId="796C0E70" w:rsidR="00B47550" w:rsidRPr="00955CB3" w:rsidRDefault="00B47550" w:rsidP="00B47550">
      <w:pPr>
        <w:pStyle w:val="A03Flietext"/>
        <w:rPr>
          <w:lang w:val="en-GB"/>
        </w:rPr>
      </w:pPr>
      <w:r w:rsidRPr="009D6A5D">
        <w:rPr>
          <w:rFonts w:cs="MB Corpo S Text Office Light"/>
          <w:lang w:val="en-GB"/>
        </w:rPr>
        <w:t xml:space="preserve">Integrated visual communication also reaches a new dimension with MBUX Surround Navigation. Thanks to the deeply integrated architecture of MB.OS, the advanced navigation system shows a real-time view of the vehicle </w:t>
      </w:r>
      <w:r w:rsidRPr="00955CB3">
        <w:rPr>
          <w:rFonts w:cs="MB Corpo S Text Office Light"/>
          <w:lang w:val="en-GB"/>
        </w:rPr>
        <w:t>and its surroundings. The system seamlessly combines the driving assistance view with a 3D representation of the surroundings and route guidance on the driver display. It shows other road users such as cars, bicycles, motorcycles and pedestrians. The integration of information into the driver display using 3D game engine graphics provides an extremely intuitive overview.</w:t>
      </w:r>
    </w:p>
    <w:p w14:paraId="2E33D3CD" w14:textId="77777777" w:rsidR="006E3ECB" w:rsidRPr="00955CB3" w:rsidRDefault="006E3ECB" w:rsidP="006E3ECB">
      <w:pPr>
        <w:pStyle w:val="A03Flietext"/>
        <w:rPr>
          <w:lang w:val="en-GB"/>
        </w:rPr>
      </w:pPr>
    </w:p>
    <w:p w14:paraId="508B1C93" w14:textId="4ADBC9EC" w:rsidR="00B47550" w:rsidRPr="00955CB3" w:rsidRDefault="00B47550" w:rsidP="006E3ECB">
      <w:pPr>
        <w:pStyle w:val="A03Flietext"/>
        <w:rPr>
          <w:lang w:val="en-GB"/>
        </w:rPr>
      </w:pPr>
      <w:r w:rsidRPr="00955CB3">
        <w:rPr>
          <w:lang w:val="en-GB"/>
        </w:rPr>
        <w:t>Drivers benefit from improved situational awareness as they see what the GLB sees and how the assistance systems are supporting them. The display of route guidance in an environmental representation is particularly helpful in busy urban traffic. Customers can see early on what lies ahead, for example such as behind the next turn. Buildings and other infrastructure are easily and quickly recognisable. The system also provides an integrated overview of vehicle status through real-time virtual-reality visualisation, including the illumination of indicators, high and low beams. Acceleration and deceleration are visualised by the adjusted speed of the wheels.</w:t>
      </w:r>
    </w:p>
    <w:p w14:paraId="65394474" w14:textId="77777777" w:rsidR="006E3ECB" w:rsidRPr="00955CB3" w:rsidRDefault="006E3ECB" w:rsidP="006E3ECB">
      <w:pPr>
        <w:pStyle w:val="A03Flietext"/>
        <w:rPr>
          <w:lang w:val="en-GB"/>
        </w:rPr>
      </w:pPr>
    </w:p>
    <w:p w14:paraId="33DBDFDF" w14:textId="77777777" w:rsidR="00B47550" w:rsidRPr="00955CB3" w:rsidRDefault="00B47550" w:rsidP="00B47550">
      <w:pPr>
        <w:pStyle w:val="Default"/>
        <w:rPr>
          <w:sz w:val="21"/>
          <w:szCs w:val="21"/>
          <w:lang w:val="en-GB"/>
        </w:rPr>
      </w:pPr>
      <w:r w:rsidRPr="00955CB3">
        <w:rPr>
          <w:sz w:val="21"/>
          <w:szCs w:val="21"/>
          <w:lang w:val="en-GB"/>
        </w:rPr>
        <w:t xml:space="preserve">Intelligent navigation you can trust, with tailormade route guidance from Google Maps </w:t>
      </w:r>
    </w:p>
    <w:p w14:paraId="6A0094F7" w14:textId="3B45516D" w:rsidR="00B47550" w:rsidRPr="00955CB3" w:rsidRDefault="00B47550" w:rsidP="00B47550">
      <w:pPr>
        <w:pStyle w:val="A03Flietext"/>
        <w:rPr>
          <w:lang w:val="en-GB"/>
        </w:rPr>
      </w:pPr>
      <w:r w:rsidRPr="00955CB3">
        <w:rPr>
          <w:rFonts w:cs="MB Corpo S Text Office Light"/>
          <w:lang w:val="en-GB"/>
        </w:rPr>
        <w:t>In the new GLB, the navigation experience is based on Google Maps. The unique navigation system offers Mercedes</w:t>
      </w:r>
      <w:r w:rsidR="00955CB3">
        <w:rPr>
          <w:rFonts w:cs="MB Corpo S Text Office Light"/>
          <w:lang w:val="en-GB"/>
        </w:rPr>
        <w:noBreakHyphen/>
      </w:r>
      <w:r w:rsidRPr="00955CB3">
        <w:rPr>
          <w:rFonts w:cs="MB Corpo S Text Office Light"/>
          <w:lang w:val="en-GB"/>
        </w:rPr>
        <w:t>Benz customers the best of both worlds: core services from Google Maps as a recognised benchmark and the trusted user interface from Mercedes</w:t>
      </w:r>
      <w:r w:rsidR="00955CB3">
        <w:rPr>
          <w:rFonts w:cs="MB Corpo S Text Office Light"/>
          <w:lang w:val="en-GB"/>
        </w:rPr>
        <w:noBreakHyphen/>
      </w:r>
      <w:r w:rsidRPr="00955CB3">
        <w:rPr>
          <w:rFonts w:cs="MB Corpo S Text Office Light"/>
          <w:lang w:val="en-GB"/>
        </w:rPr>
        <w:t>Benz. This offers the familiar Mercedes</w:t>
      </w:r>
      <w:r w:rsidR="00955CB3">
        <w:rPr>
          <w:rFonts w:cs="MB Corpo S Text Office Light"/>
          <w:lang w:val="en-GB"/>
        </w:rPr>
        <w:noBreakHyphen/>
      </w:r>
      <w:r w:rsidRPr="00955CB3">
        <w:rPr>
          <w:rFonts w:cs="MB Corpo S Text Office Light"/>
          <w:lang w:val="en-GB"/>
        </w:rPr>
        <w:t>Benz services for charging and parking. The navigation solution in the GLB, developed in partnership by Google and Mercedes-Benz, is one of the first systems to integrate Google Cloud’s new Automotive AI Agent for in-vehicle use with Google Maps.</w:t>
      </w:r>
    </w:p>
    <w:p w14:paraId="7ABE70A7" w14:textId="77777777" w:rsidR="006E3ECB" w:rsidRPr="00955CB3" w:rsidRDefault="006E3ECB" w:rsidP="006E3ECB">
      <w:pPr>
        <w:pStyle w:val="A03Flietext"/>
        <w:rPr>
          <w:lang w:val="en-GB"/>
        </w:rPr>
      </w:pPr>
    </w:p>
    <w:p w14:paraId="2426987D" w14:textId="4F6300FD" w:rsidR="00B47550" w:rsidRPr="00955CB3" w:rsidRDefault="00B47550" w:rsidP="006E3ECB">
      <w:pPr>
        <w:pStyle w:val="A03Flietext"/>
        <w:rPr>
          <w:lang w:val="en-GB"/>
        </w:rPr>
      </w:pPr>
      <w:r w:rsidRPr="00955CB3">
        <w:rPr>
          <w:lang w:val="en-GB"/>
        </w:rPr>
        <w:t>Mercedes</w:t>
      </w:r>
      <w:r w:rsidR="00955CB3">
        <w:rPr>
          <w:lang w:val="en-GB"/>
        </w:rPr>
        <w:noBreakHyphen/>
      </w:r>
      <w:r w:rsidRPr="00955CB3">
        <w:rPr>
          <w:lang w:val="en-GB"/>
        </w:rPr>
        <w:t>Benz Navigation with Electric Intelligence plans the fastest and most convenient route, including charging stops, based on numerous factors. It dynamically responds to traffic jams or changes in driving style. Mercedes-Benz is continuously developing the energy forecast for Navigation with Electric Intelligence. In the future, predicted wind conditions along the road will be considered even more accurately based on the vehicle's height.</w:t>
      </w:r>
    </w:p>
    <w:p w14:paraId="226679CD" w14:textId="77777777" w:rsidR="006E3ECB" w:rsidRPr="00955CB3" w:rsidRDefault="006E3ECB" w:rsidP="006E3ECB">
      <w:pPr>
        <w:pStyle w:val="A03Flietext"/>
        <w:rPr>
          <w:lang w:val="en-GB"/>
        </w:rPr>
      </w:pPr>
    </w:p>
    <w:p w14:paraId="52EE78D7" w14:textId="6162DE22" w:rsidR="00B47550" w:rsidRPr="00955CB3" w:rsidRDefault="00B47550" w:rsidP="006E3ECB">
      <w:pPr>
        <w:pStyle w:val="A03Flietext"/>
        <w:rPr>
          <w:lang w:val="en-GB"/>
        </w:rPr>
      </w:pPr>
      <w:r w:rsidRPr="00955CB3">
        <w:rPr>
          <w:lang w:val="en-GB"/>
        </w:rPr>
        <w:t>To work out the route, the system calculates energy demand. It takes into consideration topography, route profile, ambient temperature, speed, heating and cooling needs. Other factors include the traffic situation on the planned route and the available charging stations, their charging capacity and payment functions. The calculation takes place in the cloud and is combined with onboard data.</w:t>
      </w:r>
    </w:p>
    <w:p w14:paraId="5C5E1F0D" w14:textId="77777777" w:rsidR="006E3ECB" w:rsidRPr="00955CB3" w:rsidRDefault="006E3ECB" w:rsidP="006E3ECB">
      <w:pPr>
        <w:pStyle w:val="A03Flietext"/>
        <w:rPr>
          <w:lang w:val="en-GB"/>
        </w:rPr>
      </w:pPr>
    </w:p>
    <w:p w14:paraId="21DA254B" w14:textId="7B348207" w:rsidR="006E3ECB" w:rsidRPr="00955CB3" w:rsidRDefault="00BE28DB" w:rsidP="006E3ECB">
      <w:pPr>
        <w:pStyle w:val="A03Flietext"/>
        <w:rPr>
          <w:lang w:val="en-GB"/>
        </w:rPr>
      </w:pPr>
      <w:r w:rsidRPr="00955CB3">
        <w:rPr>
          <w:lang w:val="en-GB"/>
        </w:rPr>
        <w:t>The intelligent navigation recognises when a charging stop is necessary and plans it automatically to optimise overall travel time. Sometimes, two short charging stops with higher charging capacity may be more beneficial than one longer stop. Additionally, the vehicle's charging settings are automatically adjusted by Navigation with Electric Intelligence and optimised for fast charging along the route. This includes preconditioning the high-voltage battery to ensure it is at the optimum temperature for high-speed DC charging at the right time. The system also provides energy-saving tips.</w:t>
      </w:r>
      <w:r w:rsidR="006E3ECB" w:rsidRPr="00955CB3">
        <w:rPr>
          <w:lang w:val="en-GB"/>
        </w:rPr>
        <w:t xml:space="preserve"> </w:t>
      </w:r>
    </w:p>
    <w:p w14:paraId="48D5737B" w14:textId="77777777" w:rsidR="006E3ECB" w:rsidRPr="00955CB3" w:rsidRDefault="006E3ECB" w:rsidP="006E3ECB">
      <w:pPr>
        <w:pStyle w:val="A03Flietext"/>
        <w:rPr>
          <w:lang w:val="en-GB"/>
        </w:rPr>
      </w:pPr>
    </w:p>
    <w:p w14:paraId="3FBC093B" w14:textId="329CD382" w:rsidR="006E3ECB" w:rsidRPr="007E72EA" w:rsidRDefault="00BE28DB" w:rsidP="006E3ECB">
      <w:pPr>
        <w:pStyle w:val="A03Flietext"/>
        <w:rPr>
          <w:lang w:val="en-GB"/>
        </w:rPr>
      </w:pPr>
      <w:r w:rsidRPr="00955CB3">
        <w:rPr>
          <w:lang w:val="en-GB"/>
        </w:rPr>
        <w:t>Mercedes</w:t>
      </w:r>
      <w:r w:rsidR="00955CB3" w:rsidRPr="00955CB3">
        <w:rPr>
          <w:lang w:val="en-GB"/>
        </w:rPr>
        <w:noBreakHyphen/>
      </w:r>
      <w:r w:rsidRPr="00955CB3">
        <w:rPr>
          <w:lang w:val="en-GB"/>
        </w:rPr>
        <w:t>Benz is the first automaker to introduce an integrated reservation function</w:t>
      </w:r>
      <w:r w:rsidRPr="00955CB3">
        <w:rPr>
          <w:rStyle w:val="Funotenzeichen"/>
          <w:lang w:val="en-GB"/>
        </w:rPr>
        <w:footnoteReference w:id="31"/>
      </w:r>
      <w:r w:rsidRPr="00955CB3">
        <w:rPr>
          <w:sz w:val="13"/>
          <w:szCs w:val="13"/>
          <w:lang w:val="en-GB"/>
        </w:rPr>
        <w:t xml:space="preserve"> </w:t>
      </w:r>
      <w:r w:rsidRPr="00955CB3">
        <w:rPr>
          <w:lang w:val="en-GB"/>
        </w:rPr>
        <w:t xml:space="preserve">for charging stations. Starting in Germany and the </w:t>
      </w:r>
      <w:r w:rsidR="00955CB3">
        <w:rPr>
          <w:lang w:val="en-GB"/>
        </w:rPr>
        <w:t>U.S.</w:t>
      </w:r>
      <w:r w:rsidRPr="00955CB3">
        <w:rPr>
          <w:lang w:val="en-GB"/>
        </w:rPr>
        <w:t>, Mercedes</w:t>
      </w:r>
      <w:r w:rsidR="00955CB3" w:rsidRPr="00955CB3">
        <w:rPr>
          <w:lang w:val="en-GB"/>
        </w:rPr>
        <w:noBreakHyphen/>
      </w:r>
      <w:r w:rsidRPr="00955CB3">
        <w:rPr>
          <w:lang w:val="en-GB"/>
        </w:rPr>
        <w:t>Benz customers can exclusively use the MB.CHARGE Public</w:t>
      </w:r>
      <w:r w:rsidRPr="00955CB3">
        <w:rPr>
          <w:rStyle w:val="Funotenzeichen"/>
          <w:lang w:val="en-GB"/>
        </w:rPr>
        <w:footnoteReference w:id="32"/>
      </w:r>
      <w:r w:rsidRPr="00955CB3">
        <w:rPr>
          <w:sz w:val="13"/>
          <w:szCs w:val="13"/>
          <w:lang w:val="en-GB"/>
        </w:rPr>
        <w:t xml:space="preserve"> </w:t>
      </w:r>
      <w:r w:rsidRPr="00955CB3">
        <w:rPr>
          <w:lang w:val="en-GB"/>
        </w:rPr>
        <w:t>integrated charging service to reserve a charging point in advance at the company's own Mercedes</w:t>
      </w:r>
      <w:r w:rsidR="00955CB3" w:rsidRPr="00955CB3">
        <w:rPr>
          <w:lang w:val="en-GB"/>
        </w:rPr>
        <w:noBreakHyphen/>
      </w:r>
      <w:r w:rsidRPr="00955CB3">
        <w:rPr>
          <w:lang w:val="en-GB"/>
        </w:rPr>
        <w:t>Benz charging parks. When route guidance using Navigation with Electric Intelligence is active, the vehicle automatically makes the reservation 15 minutes before reaching the charging station. For drivers, the reservation function saves time spent waiting and provides them the assurance of an available charging spot.</w:t>
      </w:r>
      <w:r w:rsidR="006E3ECB" w:rsidRPr="00955CB3">
        <w:rPr>
          <w:lang w:val="en-GB"/>
        </w:rPr>
        <w:t xml:space="preserve"> </w:t>
      </w:r>
    </w:p>
    <w:p w14:paraId="2BBAE437" w14:textId="77777777" w:rsidR="006E3ECB" w:rsidRPr="007E72EA" w:rsidRDefault="006E3ECB" w:rsidP="006E3ECB">
      <w:pPr>
        <w:pStyle w:val="A03Flietext"/>
        <w:rPr>
          <w:lang w:val="en-GB"/>
        </w:rPr>
      </w:pPr>
    </w:p>
    <w:p w14:paraId="3BD1EC45" w14:textId="77777777" w:rsidR="006E3ECB" w:rsidRPr="00955CB3" w:rsidRDefault="006E3ECB" w:rsidP="003F461D">
      <w:pPr>
        <w:pStyle w:val="A03Flietext"/>
        <w:rPr>
          <w:rFonts w:ascii="MB Corpo S Text Office" w:hAnsi="MB Corpo S Text Office"/>
          <w:lang w:val="en-GB"/>
        </w:rPr>
      </w:pPr>
      <w:r w:rsidRPr="00955CB3">
        <w:rPr>
          <w:rFonts w:ascii="MB Corpo S Text Office" w:hAnsi="MB Corpo S Text Office"/>
          <w:lang w:val="en-GB"/>
        </w:rPr>
        <w:t>KEYLESS-GO now with automatic unlocking and locking</w:t>
      </w:r>
    </w:p>
    <w:p w14:paraId="39D31870" w14:textId="3D100E4E" w:rsidR="00BE28DB" w:rsidRPr="007E72EA" w:rsidRDefault="00BE28DB" w:rsidP="006E3ECB">
      <w:pPr>
        <w:pStyle w:val="A03Flietext"/>
        <w:rPr>
          <w:lang w:val="en-GB"/>
        </w:rPr>
      </w:pPr>
      <w:r w:rsidRPr="00955CB3">
        <w:rPr>
          <w:lang w:val="en-GB"/>
        </w:rPr>
        <w:t>The new GLB is available with the optional KEYLESS-GO feature. In the latest generation of this access system, and depending on market availability, the vehicle automatically locks or unlocks when the user with the vehicle key approaches or moves away. This feature can also be deactivated via the head unit if desired. Additionally, KEYLESS-GO is optionally available with HANDS</w:t>
      </w:r>
      <w:r w:rsidR="00A05201">
        <w:rPr>
          <w:lang w:val="en-GB"/>
        </w:rPr>
        <w:t>-</w:t>
      </w:r>
      <w:r w:rsidRPr="00955CB3">
        <w:rPr>
          <w:lang w:val="en-GB"/>
        </w:rPr>
        <w:t>FREE ACCESS, allowing automatic opening and closing of the boot via a kicking motion under the rear bumper.</w:t>
      </w:r>
    </w:p>
    <w:bookmarkEnd w:id="56"/>
    <w:p w14:paraId="1B80B3EE" w14:textId="77777777" w:rsidR="001946C8" w:rsidRPr="007E72EA" w:rsidRDefault="001946C8" w:rsidP="00EB4023">
      <w:pPr>
        <w:pStyle w:val="A03Flietext"/>
        <w:rPr>
          <w:lang w:val="en-GB"/>
        </w:rPr>
      </w:pPr>
    </w:p>
    <w:sectPr w:rsidR="001946C8" w:rsidRPr="007E72EA"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00AC" w14:textId="77777777" w:rsidR="00E13E80" w:rsidRPr="00E675DA" w:rsidRDefault="00E13E80" w:rsidP="00764B8C">
      <w:r w:rsidRPr="00E675DA">
        <w:separator/>
      </w:r>
    </w:p>
    <w:p w14:paraId="0CBABD40" w14:textId="77777777" w:rsidR="00E13E80" w:rsidRDefault="00E13E80"/>
  </w:endnote>
  <w:endnote w:type="continuationSeparator" w:id="0">
    <w:p w14:paraId="1FD53EB6" w14:textId="77777777" w:rsidR="00E13E80" w:rsidRPr="00E675DA" w:rsidRDefault="00E13E80" w:rsidP="00764B8C">
      <w:r w:rsidRPr="00E675DA">
        <w:continuationSeparator/>
      </w:r>
    </w:p>
    <w:p w14:paraId="52D38D61" w14:textId="77777777" w:rsidR="00E13E80" w:rsidRDefault="00E13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A82" w14:textId="668E0537" w:rsidR="00D47CE5" w:rsidRDefault="00D36BD4">
    <w:pPr>
      <w:pStyle w:val="Fuzeile"/>
    </w:pPr>
    <w:r>
      <w:rPr>
        <w:noProof/>
        <w14:ligatures w14:val="none"/>
      </w:rPr>
      <mc:AlternateContent>
        <mc:Choice Requires="wps">
          <w:drawing>
            <wp:anchor distT="0" distB="0" distL="0" distR="0" simplePos="0" relativeHeight="251658242" behindDoc="0" locked="0" layoutInCell="1" allowOverlap="1" wp14:anchorId="716AF94D" wp14:editId="180667EB">
              <wp:simplePos x="635" y="635"/>
              <wp:positionH relativeFrom="page">
                <wp:align>center</wp:align>
              </wp:positionH>
              <wp:positionV relativeFrom="page">
                <wp:align>bottom</wp:align>
              </wp:positionV>
              <wp:extent cx="2924810" cy="345440"/>
              <wp:effectExtent l="0" t="0" r="8890" b="0"/>
              <wp:wrapNone/>
              <wp:docPr id="2006307902"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5D8840E" w14:textId="7E4EC91A" w:rsidR="00D36BD4" w:rsidRPr="00424E53" w:rsidRDefault="00D36BD4" w:rsidP="00D36BD4">
                          <w:pPr>
                            <w:rPr>
                              <w:rFonts w:ascii="Calibri" w:eastAsia="Calibri" w:hAnsi="Calibri" w:cs="Calibri"/>
                              <w:noProof/>
                              <w:color w:val="000000"/>
                              <w:sz w:val="20"/>
                              <w:szCs w:val="20"/>
                              <w:lang w:val="en-US"/>
                            </w:rPr>
                          </w:pPr>
                          <w:r w:rsidRPr="00424E53">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AF94D"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25D8840E" w14:textId="7E4EC91A" w:rsidR="00D36BD4" w:rsidRPr="00424E53" w:rsidRDefault="00D36BD4" w:rsidP="00D36BD4">
                    <w:pPr>
                      <w:rPr>
                        <w:rFonts w:ascii="Calibri" w:eastAsia="Calibri" w:hAnsi="Calibri" w:cs="Calibri"/>
                        <w:noProof/>
                        <w:color w:val="000000"/>
                        <w:sz w:val="20"/>
                        <w:szCs w:val="20"/>
                        <w:lang w:val="en-US"/>
                      </w:rPr>
                    </w:pPr>
                    <w:r w:rsidRPr="00424E53">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523" w14:textId="0B79B3F1" w:rsidR="00EC1864" w:rsidRPr="0033780C" w:rsidRDefault="00D36BD4" w:rsidP="00B00F20">
    <w:pPr>
      <w:pStyle w:val="D07Seitenzahl"/>
      <w:framePr w:wrap="around"/>
    </w:pPr>
    <w:r>
      <mc:AlternateContent>
        <mc:Choice Requires="wps">
          <w:drawing>
            <wp:anchor distT="0" distB="0" distL="0" distR="0" simplePos="0" relativeHeight="251658243" behindDoc="0" locked="0" layoutInCell="1" allowOverlap="1" wp14:anchorId="56F8E92F" wp14:editId="1A71C986">
              <wp:simplePos x="635" y="635"/>
              <wp:positionH relativeFrom="page">
                <wp:align>center</wp:align>
              </wp:positionH>
              <wp:positionV relativeFrom="page">
                <wp:align>bottom</wp:align>
              </wp:positionV>
              <wp:extent cx="2924810" cy="345440"/>
              <wp:effectExtent l="0" t="0" r="8890" b="0"/>
              <wp:wrapNone/>
              <wp:docPr id="237489036"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6D7AA2C" w14:textId="5AA824E9" w:rsidR="00D36BD4" w:rsidRPr="00424E53" w:rsidRDefault="00D36BD4" w:rsidP="00D36BD4">
                          <w:pPr>
                            <w:rPr>
                              <w:rFonts w:ascii="Calibri" w:eastAsia="Calibri" w:hAnsi="Calibri" w:cs="Calibri"/>
                              <w:noProof/>
                              <w:color w:val="000000"/>
                              <w:sz w:val="20"/>
                              <w:szCs w:val="20"/>
                              <w:lang w:val="en-US"/>
                            </w:rPr>
                          </w:pPr>
                          <w:r w:rsidRPr="00424E53">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8E92F"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6D7AA2C" w14:textId="5AA824E9" w:rsidR="00D36BD4" w:rsidRPr="00424E53" w:rsidRDefault="00D36BD4" w:rsidP="00D36BD4">
                    <w:pPr>
                      <w:rPr>
                        <w:rFonts w:ascii="Calibri" w:eastAsia="Calibri" w:hAnsi="Calibri" w:cs="Calibri"/>
                        <w:noProof/>
                        <w:color w:val="000000"/>
                        <w:sz w:val="20"/>
                        <w:szCs w:val="20"/>
                        <w:lang w:val="en-US"/>
                      </w:rPr>
                    </w:pPr>
                    <w:r w:rsidRPr="00424E53">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r w:rsidR="00EC1864" w:rsidRPr="0033780C">
      <w:t xml:space="preserve">Page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52011A9C"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36868" w14:paraId="1453D8D9" w14:textId="77777777" w:rsidTr="00FC5F7D">
      <w:trPr>
        <w:trHeight w:hRule="exact" w:val="1486"/>
      </w:trPr>
      <w:tc>
        <w:tcPr>
          <w:tcW w:w="9894" w:type="dxa"/>
          <w:vAlign w:val="bottom"/>
        </w:tcPr>
        <w:p w14:paraId="14D2EE3B" w14:textId="77777777" w:rsidR="005F0FAE" w:rsidRPr="005F0FAE" w:rsidRDefault="005F0FAE" w:rsidP="005F0FAE">
          <w:pPr>
            <w:pStyle w:val="D06Fuleiste"/>
            <w:framePr w:wrap="auto" w:vAnchor="margin" w:hAnchor="text" w:yAlign="inline"/>
            <w:rPr>
              <w:rFonts w:eastAsiaTheme="minorHAnsi"/>
              <w:lang w:eastAsia="en-US"/>
            </w:rPr>
          </w:pPr>
          <w:r w:rsidRPr="005F0FAE">
            <w:rPr>
              <w:rFonts w:eastAsiaTheme="minorHAnsi"/>
              <w:lang w:eastAsia="en-US"/>
            </w:rPr>
            <w:t>Mercedes-Benz AG | Mercedesstraße 120, 70372 Stuttgart, Germany | P +49 711 17-0 | dialog@mercedes-benz.com | www.mercedes-benz.com</w:t>
          </w:r>
        </w:p>
        <w:p w14:paraId="7B09FA16" w14:textId="77777777" w:rsidR="005F0FAE" w:rsidRPr="005F0FAE" w:rsidRDefault="005F0FAE" w:rsidP="005F0FAE">
          <w:pPr>
            <w:pStyle w:val="D06Fuleiste"/>
            <w:framePr w:wrap="auto" w:vAnchor="margin" w:hAnchor="text" w:yAlign="inline"/>
            <w:rPr>
              <w:rFonts w:eastAsiaTheme="minorHAnsi"/>
              <w:lang w:eastAsia="en-US"/>
            </w:rPr>
          </w:pPr>
        </w:p>
        <w:p w14:paraId="48CC2816" w14:textId="77777777" w:rsidR="005F0FAE" w:rsidRPr="00DD3EDD" w:rsidRDefault="005F0FAE" w:rsidP="005F0FAE">
          <w:pPr>
            <w:pStyle w:val="D06Fuleiste"/>
            <w:framePr w:wrap="auto" w:vAnchor="margin" w:hAnchor="text" w:yAlign="inline"/>
            <w:rPr>
              <w:rFonts w:eastAsiaTheme="minorHAnsi"/>
              <w:lang w:val="en-US" w:eastAsia="en-US"/>
            </w:rPr>
          </w:pPr>
          <w:r w:rsidRPr="00DD3EDD">
            <w:rPr>
              <w:rFonts w:eastAsiaTheme="minorHAnsi"/>
              <w:lang w:val="en-US" w:eastAsia="en-US"/>
            </w:rPr>
            <w:t>Mercedes-Benz AG | Domicile: Stuttgart | Court of Registry: Amtsgericht Stuttgart | Commercial Register No.: 762873</w:t>
          </w:r>
        </w:p>
        <w:p w14:paraId="5B2AA4D7" w14:textId="77777777" w:rsidR="005F0FAE" w:rsidRPr="00DD3EDD" w:rsidRDefault="005F0FAE" w:rsidP="005F0FAE">
          <w:pPr>
            <w:pStyle w:val="D06Fuleiste"/>
            <w:framePr w:wrap="auto" w:vAnchor="margin" w:hAnchor="text" w:yAlign="inline"/>
            <w:rPr>
              <w:rFonts w:eastAsiaTheme="minorHAnsi"/>
              <w:lang w:val="en-US" w:eastAsia="en-US"/>
            </w:rPr>
          </w:pPr>
          <w:r w:rsidRPr="00DD3EDD">
            <w:rPr>
              <w:rFonts w:eastAsiaTheme="minorHAnsi"/>
              <w:lang w:val="en-US" w:eastAsia="en-US"/>
            </w:rPr>
            <w:t>Chairman of the Supervisory Board: Martin Brudermüller</w:t>
          </w:r>
        </w:p>
        <w:p w14:paraId="234B2193" w14:textId="5509B436" w:rsidR="00AF3162" w:rsidRPr="00DD3EDD" w:rsidRDefault="005F0FAE" w:rsidP="00345518">
          <w:pPr>
            <w:pStyle w:val="D06Fuleiste"/>
            <w:framePr w:wrap="auto" w:vAnchor="margin" w:hAnchor="text" w:yAlign="inline"/>
            <w:rPr>
              <w:rFonts w:eastAsiaTheme="minorHAnsi"/>
              <w:lang w:val="en-US" w:eastAsia="en-US"/>
            </w:rPr>
          </w:pPr>
          <w:r w:rsidRPr="00DD3EDD">
            <w:rPr>
              <w:rFonts w:eastAsiaTheme="minorHAnsi"/>
              <w:lang w:val="en-US" w:eastAsia="en-US"/>
            </w:rPr>
            <w:t xml:space="preserve">Board of Management: Ola Källenius, Chairman; Jörg Burzer, Mathias Geisen, Olaf Schick, </w:t>
          </w:r>
          <w:r w:rsidR="00336868">
            <w:rPr>
              <w:rFonts w:eastAsiaTheme="minorHAnsi"/>
              <w:lang w:val="en-US" w:eastAsia="en-US"/>
            </w:rPr>
            <w:t xml:space="preserve">Michael Schiebe, </w:t>
          </w:r>
          <w:r w:rsidRPr="00DD3EDD">
            <w:rPr>
              <w:rFonts w:eastAsiaTheme="minorHAnsi"/>
              <w:lang w:val="en-US" w:eastAsia="en-US"/>
            </w:rPr>
            <w:t>Britta Seeger,</w:t>
          </w:r>
          <w:r w:rsidR="00345518">
            <w:rPr>
              <w:rFonts w:eastAsiaTheme="minorHAnsi"/>
              <w:lang w:val="en-US" w:eastAsia="en-US"/>
            </w:rPr>
            <w:t xml:space="preserve"> </w:t>
          </w:r>
          <w:r w:rsidRPr="00DD3EDD">
            <w:rPr>
              <w:rFonts w:eastAsiaTheme="minorHAnsi"/>
              <w:lang w:val="en-US" w:eastAsia="en-US"/>
            </w:rPr>
            <w:t>Oliver Thöne, Harald Wilhelm</w:t>
          </w:r>
        </w:p>
      </w:tc>
    </w:tr>
  </w:tbl>
  <w:p w14:paraId="6FB2CB81" w14:textId="77777777" w:rsidR="007F0784" w:rsidRPr="00DD3EDD" w:rsidRDefault="007F0784" w:rsidP="003A4141">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B586B" w14:textId="77777777" w:rsidR="00E13E80" w:rsidRDefault="00E13E80" w:rsidP="002724F8">
      <w:pPr>
        <w:spacing w:line="170" w:lineRule="exact"/>
      </w:pPr>
      <w:r w:rsidRPr="00F46A21">
        <w:rPr>
          <w:sz w:val="10"/>
          <w:szCs w:val="10"/>
        </w:rPr>
        <w:separator/>
      </w:r>
    </w:p>
  </w:footnote>
  <w:footnote w:type="continuationSeparator" w:id="0">
    <w:p w14:paraId="4B7D530C" w14:textId="77777777" w:rsidR="00E13E80" w:rsidRPr="00E675DA" w:rsidRDefault="00E13E80" w:rsidP="00764B8C">
      <w:r w:rsidRPr="00E675DA">
        <w:continuationSeparator/>
      </w:r>
    </w:p>
    <w:p w14:paraId="21E7BE4A" w14:textId="77777777" w:rsidR="00E13E80" w:rsidRDefault="00E13E80"/>
  </w:footnote>
  <w:footnote w:id="1">
    <w:p w14:paraId="4D01053C" w14:textId="0E0D268E" w:rsidR="007A2891" w:rsidRPr="00890197" w:rsidRDefault="007A2891">
      <w:pPr>
        <w:pStyle w:val="Funotentext"/>
        <w:rPr>
          <w:lang w:val="en-US"/>
        </w:rPr>
      </w:pPr>
      <w:r>
        <w:rPr>
          <w:rStyle w:val="Funotenzeichen"/>
        </w:rPr>
        <w:footnoteRef/>
      </w:r>
      <w:r w:rsidRPr="00890197">
        <w:rPr>
          <w:lang w:val="en-US"/>
        </w:rPr>
        <w:t xml:space="preserve"> </w:t>
      </w:r>
      <w:r w:rsidR="000855CD" w:rsidRPr="000855CD">
        <w:rPr>
          <w:lang w:val="en-US"/>
        </w:rPr>
        <w:t>The specified values were determined in accordance with the prescribed measurement procedure WLTP (Worldwide harmonized Light-duty vehicles Test Procedures). The energy consumption and CO</w:t>
      </w:r>
      <w:r w:rsidR="000855CD" w:rsidRPr="000855CD">
        <w:rPr>
          <w:vertAlign w:val="subscript"/>
          <w:lang w:val="en-US"/>
        </w:rPr>
        <w:t>2</w:t>
      </w:r>
      <w:r w:rsidR="000855CD" w:rsidRPr="000855CD">
        <w:rPr>
          <w:lang w:val="en-US"/>
        </w:rPr>
        <w:t xml:space="preserve"> emissions of a passenger car depend not only on the efficient utilisation of fuel or the respective energy carrier by the car, but also on the driving style and other non-technical factors.</w:t>
      </w:r>
    </w:p>
  </w:footnote>
  <w:footnote w:id="2">
    <w:p w14:paraId="6C846C02" w14:textId="1C601F50" w:rsidR="00345518" w:rsidRPr="001109A2" w:rsidRDefault="00345518">
      <w:pPr>
        <w:pStyle w:val="Funotentext"/>
        <w:rPr>
          <w:lang w:val="en-GB"/>
        </w:rPr>
      </w:pPr>
      <w:r>
        <w:rPr>
          <w:rStyle w:val="Funotenzeichen"/>
        </w:rPr>
        <w:footnoteRef/>
      </w:r>
      <w:r w:rsidRPr="001109A2">
        <w:rPr>
          <w:lang w:val="en-GB"/>
        </w:rPr>
        <w:t xml:space="preserve"> </w:t>
      </w:r>
      <w:r w:rsidR="0088242C" w:rsidRPr="0088242C">
        <w:rPr>
          <w:lang w:val="en-GB"/>
        </w:rPr>
        <w:t>The specified recharged range (WLTP) after ten minutes was determined using the maximum DC charging power in accordance with ISO/SAE 12906 under the conditions described therein.</w:t>
      </w:r>
    </w:p>
  </w:footnote>
  <w:footnote w:id="3">
    <w:p w14:paraId="755D7FF1" w14:textId="1C00A84E" w:rsidR="007A2891" w:rsidRPr="00890197" w:rsidRDefault="007A2891">
      <w:pPr>
        <w:pStyle w:val="Funotentext"/>
        <w:rPr>
          <w:lang w:val="en-US"/>
        </w:rPr>
      </w:pPr>
      <w:r>
        <w:rPr>
          <w:rStyle w:val="Funotenzeichen"/>
        </w:rPr>
        <w:footnoteRef/>
      </w:r>
      <w:r w:rsidRPr="00890197">
        <w:rPr>
          <w:lang w:val="en-US"/>
        </w:rPr>
        <w:t xml:space="preserve"> The price quoted is the gross list price in Germany including 19% VAT, plus delivery costs or costs for factory collection.</w:t>
      </w:r>
    </w:p>
  </w:footnote>
  <w:footnote w:id="4">
    <w:p w14:paraId="09E30F4F" w14:textId="058B5A19" w:rsidR="008A6926" w:rsidRPr="00890197" w:rsidRDefault="008A6926">
      <w:pPr>
        <w:pStyle w:val="Funotentext"/>
        <w:rPr>
          <w:lang w:val="en-US"/>
        </w:rPr>
      </w:pPr>
      <w:r>
        <w:rPr>
          <w:rStyle w:val="Funotenzeichen"/>
        </w:rPr>
        <w:footnoteRef/>
      </w:r>
      <w:r w:rsidRPr="00890197">
        <w:rPr>
          <w:lang w:val="en-US"/>
        </w:rPr>
        <w:t xml:space="preserve"> For the Mercedes-Benz GLB 250+ with EQ technology with a 20</w:t>
      </w:r>
      <w:r>
        <w:rPr>
          <w:lang w:val="en-US"/>
        </w:rPr>
        <w:t>%</w:t>
      </w:r>
      <w:r w:rsidRPr="00890197">
        <w:rPr>
          <w:lang w:val="en-US"/>
        </w:rPr>
        <w:t xml:space="preserve"> special leasing payment, 36-month term, and 45,000 km total mileage.</w:t>
      </w:r>
    </w:p>
  </w:footnote>
  <w:footnote w:id="5">
    <w:p w14:paraId="1EDF85B6" w14:textId="477DB979" w:rsidR="00AA6A6B" w:rsidRPr="00424E53" w:rsidRDefault="00AA6A6B" w:rsidP="00345518">
      <w:pPr>
        <w:pStyle w:val="Funotentext"/>
        <w:rPr>
          <w:lang w:val="en-US"/>
        </w:rPr>
      </w:pPr>
      <w:r>
        <w:rPr>
          <w:rStyle w:val="Funotenzeichen"/>
        </w:rPr>
        <w:footnoteRef/>
      </w:r>
      <w:r w:rsidRPr="00424E53">
        <w:rPr>
          <w:lang w:val="en-US"/>
        </w:rPr>
        <w:t xml:space="preserve"> </w:t>
      </w:r>
      <w:r w:rsidR="00560C5B" w:rsidRPr="00560C5B">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6">
    <w:p w14:paraId="78A83229" w14:textId="64C71D75" w:rsidR="00F371C3" w:rsidRPr="00424E53" w:rsidRDefault="00F371C3">
      <w:pPr>
        <w:pStyle w:val="Funotentext"/>
        <w:rPr>
          <w:lang w:val="en-US"/>
        </w:rPr>
      </w:pPr>
      <w:r w:rsidRPr="00DF1954">
        <w:rPr>
          <w:rStyle w:val="Funotenzeichen"/>
        </w:rPr>
        <w:footnoteRef/>
      </w:r>
      <w:r w:rsidR="00AA6A6B" w:rsidRPr="005B1E84">
        <w:rPr>
          <w:lang w:val="en-US"/>
        </w:rPr>
        <w:t xml:space="preserve"> </w:t>
      </w:r>
      <w:r w:rsidR="000855CD" w:rsidRPr="000855CD">
        <w:rPr>
          <w:lang w:val="en-US"/>
        </w:rPr>
        <w:t>The specified values were determined in accordance with the prescribed measurement procedure WLTP (Worldwide harmonized Light-duty vehicles Test Procedures). The energy consumption and CO</w:t>
      </w:r>
      <w:r w:rsidR="000855CD" w:rsidRPr="000855CD">
        <w:rPr>
          <w:vertAlign w:val="subscript"/>
          <w:lang w:val="en-US"/>
        </w:rPr>
        <w:t>2</w:t>
      </w:r>
      <w:r w:rsidR="000855CD" w:rsidRPr="000855CD">
        <w:rPr>
          <w:lang w:val="en-US"/>
        </w:rPr>
        <w:t xml:space="preserve"> emissions of a passenger car depend not only on the efficient utilisation of fuel or the respective energy carrier by the car, but also on the driving style and other non-technical factors.</w:t>
      </w:r>
    </w:p>
  </w:footnote>
  <w:footnote w:id="7">
    <w:p w14:paraId="5CB6F0AB" w14:textId="09DB04EE" w:rsidR="0088242C" w:rsidRPr="001109A2" w:rsidRDefault="0088242C">
      <w:pPr>
        <w:pStyle w:val="Funotentext"/>
        <w:rPr>
          <w:lang w:val="en-GB"/>
        </w:rPr>
      </w:pPr>
      <w:r>
        <w:rPr>
          <w:rStyle w:val="Funotenzeichen"/>
        </w:rPr>
        <w:footnoteRef/>
      </w:r>
      <w:r w:rsidRPr="001109A2">
        <w:rPr>
          <w:lang w:val="en-GB"/>
        </w:rPr>
        <w:t xml:space="preserve"> </w:t>
      </w:r>
      <w:r w:rsidRPr="0088242C">
        <w:rPr>
          <w:lang w:val="en-GB"/>
        </w:rPr>
        <w:t>The specified recharged range (WLTP) after ten minutes was determined using the maximum DC charging power in accordance with ISO/SAE 12906 under the conditions described therein.</w:t>
      </w:r>
    </w:p>
  </w:footnote>
  <w:footnote w:id="8">
    <w:p w14:paraId="4D42B83F" w14:textId="45BC2215" w:rsidR="00560C5B" w:rsidRPr="007714BC" w:rsidRDefault="00560C5B">
      <w:pPr>
        <w:pStyle w:val="Funotentext"/>
        <w:rPr>
          <w:lang w:val="en-US"/>
        </w:rPr>
      </w:pPr>
      <w:r>
        <w:rPr>
          <w:rStyle w:val="Funotenzeichen"/>
        </w:rPr>
        <w:footnoteRef/>
      </w:r>
      <w:r w:rsidRPr="00F66366">
        <w:rPr>
          <w:lang w:val="en-US"/>
        </w:rPr>
        <w:t xml:space="preserve"> </w:t>
      </w:r>
      <w:r w:rsidRPr="00560C5B">
        <w:rPr>
          <w:lang w:val="en-GB"/>
        </w:rPr>
        <w:t xml:space="preserve">SKY CONTROL panoramic roof with illuminated pattern </w:t>
      </w:r>
      <w:r w:rsidR="00300991" w:rsidRPr="00300991">
        <w:rPr>
          <w:lang w:val="en-GB"/>
        </w:rPr>
        <w:t>is currently not available and will be offered at a later date. Availability timing is subject to change.</w:t>
      </w:r>
    </w:p>
  </w:footnote>
  <w:footnote w:id="9">
    <w:p w14:paraId="7181579F" w14:textId="1DB539D2" w:rsidR="009C7469" w:rsidRPr="00424E53" w:rsidRDefault="009C7469" w:rsidP="009C7469">
      <w:pPr>
        <w:pStyle w:val="Funotentext"/>
        <w:rPr>
          <w:lang w:val="en-US"/>
        </w:rPr>
      </w:pPr>
      <w:r>
        <w:rPr>
          <w:rStyle w:val="Funotenzeichen"/>
        </w:rPr>
        <w:footnoteRef/>
      </w:r>
      <w:bookmarkStart w:id="25" w:name="_Hlk212541847"/>
      <w:r w:rsidRPr="00424E53">
        <w:rPr>
          <w:lang w:val="en-US"/>
        </w:rPr>
        <w:t xml:space="preserve"> </w:t>
      </w:r>
      <w:bookmarkEnd w:id="25"/>
      <w:r w:rsidR="005F71AA" w:rsidRPr="005F71AA">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10">
    <w:p w14:paraId="510A9ACB" w14:textId="709A8A86" w:rsidR="00947ADE" w:rsidRPr="00424E53" w:rsidRDefault="00947ADE" w:rsidP="00947ADE">
      <w:pPr>
        <w:pStyle w:val="Funotentext"/>
        <w:rPr>
          <w:lang w:val="en-US"/>
        </w:rPr>
      </w:pPr>
      <w:r>
        <w:rPr>
          <w:rStyle w:val="Funotenzeichen"/>
        </w:rPr>
        <w:footnoteRef/>
      </w:r>
      <w:r w:rsidRPr="00424E53">
        <w:rPr>
          <w:lang w:val="en-US"/>
        </w:rPr>
        <w:t xml:space="preserve"> </w:t>
      </w:r>
      <w:r w:rsidR="005F71AA" w:rsidRPr="005F71AA">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11">
    <w:p w14:paraId="46C5B500" w14:textId="77777777" w:rsidR="005B2E12" w:rsidRPr="00424E53" w:rsidRDefault="005B2E12" w:rsidP="005B2E12">
      <w:pPr>
        <w:pStyle w:val="Funotentext"/>
        <w:rPr>
          <w:lang w:val="en-US"/>
        </w:rPr>
      </w:pPr>
      <w:r>
        <w:rPr>
          <w:rStyle w:val="Funotenzeichen"/>
        </w:rPr>
        <w:footnoteRef/>
      </w:r>
      <w:r w:rsidRPr="00424E53">
        <w:rPr>
          <w:lang w:val="en-US"/>
        </w:rPr>
        <w:t xml:space="preserve"> Specification for five-seater; for seven-seater, the plus is 54 mm.</w:t>
      </w:r>
    </w:p>
  </w:footnote>
  <w:footnote w:id="12">
    <w:p w14:paraId="29BD973F" w14:textId="77777777" w:rsidR="00C8230E" w:rsidRPr="00424E53" w:rsidRDefault="00C8230E" w:rsidP="005B2E12">
      <w:pPr>
        <w:pStyle w:val="Funotentext"/>
        <w:rPr>
          <w:lang w:val="en-US"/>
        </w:rPr>
      </w:pPr>
      <w:r>
        <w:rPr>
          <w:rStyle w:val="Funotenzeichen"/>
        </w:rPr>
        <w:footnoteRef/>
      </w:r>
      <w:r w:rsidRPr="00424E53">
        <w:rPr>
          <w:lang w:val="en-US"/>
        </w:rPr>
        <w:t xml:space="preserve"> Identical for five- and seven-seaters.</w:t>
      </w:r>
    </w:p>
  </w:footnote>
  <w:footnote w:id="13">
    <w:p w14:paraId="696001FC" w14:textId="05C40195" w:rsidR="00C8230E" w:rsidRPr="00424E53" w:rsidRDefault="00C8230E" w:rsidP="005B2E12">
      <w:pPr>
        <w:pStyle w:val="Funotentext"/>
        <w:rPr>
          <w:lang w:val="en-US"/>
        </w:rPr>
      </w:pPr>
      <w:r>
        <w:rPr>
          <w:rStyle w:val="Funotenzeichen"/>
        </w:rPr>
        <w:footnoteRef/>
      </w:r>
      <w:r w:rsidRPr="00424E53">
        <w:rPr>
          <w:lang w:val="en-US"/>
        </w:rPr>
        <w:t xml:space="preserve"> Values for five- and seven-seaters unless otherwise stated.</w:t>
      </w:r>
    </w:p>
  </w:footnote>
  <w:footnote w:id="14">
    <w:p w14:paraId="5CBF3011" w14:textId="77777777" w:rsidR="00C8230E" w:rsidRPr="00424E53" w:rsidRDefault="00C8230E" w:rsidP="005B2E12">
      <w:pPr>
        <w:pStyle w:val="Funotentext"/>
        <w:rPr>
          <w:lang w:val="en-US"/>
        </w:rPr>
      </w:pPr>
      <w:r>
        <w:rPr>
          <w:rStyle w:val="Funotenzeichen"/>
        </w:rPr>
        <w:footnoteRef/>
      </w:r>
      <w:r w:rsidRPr="00424E53">
        <w:rPr>
          <w:lang w:val="en-US"/>
        </w:rPr>
        <w:t xml:space="preserve"> Seven-seater</w:t>
      </w:r>
    </w:p>
  </w:footnote>
  <w:footnote w:id="15">
    <w:p w14:paraId="2DA3D784" w14:textId="0405C52B" w:rsidR="00C8230E" w:rsidRPr="00424E53" w:rsidRDefault="00C8230E" w:rsidP="005B2E12">
      <w:pPr>
        <w:pStyle w:val="Funotentext"/>
        <w:rPr>
          <w:lang w:val="en-US"/>
        </w:rPr>
      </w:pPr>
      <w:r>
        <w:rPr>
          <w:rStyle w:val="Funotenzeichen"/>
        </w:rPr>
        <w:footnoteRef/>
      </w:r>
      <w:r w:rsidRPr="00424E53">
        <w:rPr>
          <w:lang w:val="en-US"/>
        </w:rPr>
        <w:t xml:space="preserve"> 104 </w:t>
      </w:r>
      <w:r w:rsidR="00162630">
        <w:rPr>
          <w:lang w:val="en-US"/>
        </w:rPr>
        <w:t>l</w:t>
      </w:r>
      <w:r w:rsidRPr="00424E53">
        <w:rPr>
          <w:lang w:val="en-US"/>
        </w:rPr>
        <w:t xml:space="preserve"> according to ISO 3832</w:t>
      </w:r>
    </w:p>
  </w:footnote>
  <w:footnote w:id="16">
    <w:p w14:paraId="6BB38E89" w14:textId="71251BBD" w:rsidR="008671C5" w:rsidRPr="00424E53" w:rsidRDefault="008671C5" w:rsidP="008671C5">
      <w:pPr>
        <w:pStyle w:val="Funotentext"/>
        <w:rPr>
          <w:lang w:val="en-US"/>
        </w:rPr>
      </w:pPr>
      <w:r>
        <w:rPr>
          <w:rStyle w:val="Funotenzeichen"/>
        </w:rPr>
        <w:footnoteRef/>
      </w:r>
      <w:r w:rsidRPr="00424E53">
        <w:rPr>
          <w:lang w:val="en-US"/>
        </w:rPr>
        <w:t xml:space="preserve"> </w:t>
      </w:r>
      <w:r w:rsidR="000855CD" w:rsidRPr="000855CD">
        <w:rPr>
          <w:lang w:val="en-US"/>
        </w:rPr>
        <w:t>The specified values were determined in accordance with the prescribed measurement procedure WLTP (Worldwide harmonized Light-duty vehicles Test Procedures). The energy consumption and CO</w:t>
      </w:r>
      <w:r w:rsidR="000855CD" w:rsidRPr="000855CD">
        <w:rPr>
          <w:vertAlign w:val="subscript"/>
          <w:lang w:val="en-US"/>
        </w:rPr>
        <w:t>2</w:t>
      </w:r>
      <w:r w:rsidR="000855CD" w:rsidRPr="000855CD">
        <w:rPr>
          <w:lang w:val="en-US"/>
        </w:rPr>
        <w:t xml:space="preserve"> emissions of a passenger car depend not only on the efficient utilisation of fuel or the respective energy carrier by the car, but also on the driving style and other non-technical factors.</w:t>
      </w:r>
    </w:p>
  </w:footnote>
  <w:footnote w:id="17">
    <w:p w14:paraId="48C23C50" w14:textId="50BB2151" w:rsidR="008671C5" w:rsidRPr="00424E53" w:rsidRDefault="008671C5" w:rsidP="008671C5">
      <w:pPr>
        <w:pStyle w:val="Funotentext"/>
        <w:rPr>
          <w:lang w:val="en-US"/>
        </w:rPr>
      </w:pPr>
      <w:r>
        <w:rPr>
          <w:rStyle w:val="Funotenzeichen"/>
        </w:rPr>
        <w:footnoteRef/>
      </w:r>
      <w:r w:rsidRPr="00424E53">
        <w:rPr>
          <w:lang w:val="en-US"/>
        </w:rPr>
        <w:t xml:space="preserve"> </w:t>
      </w:r>
      <w:r w:rsidR="0088242C" w:rsidRPr="0088242C">
        <w:rPr>
          <w:lang w:val="en-US"/>
        </w:rPr>
        <w:t>The specified recharged range (WLTP) after ten minutes was determined using the maximum DC charging power in accordance with ISO/SAE 12906 under the conditions described therein.</w:t>
      </w:r>
    </w:p>
  </w:footnote>
  <w:footnote w:id="18">
    <w:p w14:paraId="5B1DD258" w14:textId="50390D4A" w:rsidR="009F209D" w:rsidRPr="00890197" w:rsidRDefault="009F209D">
      <w:pPr>
        <w:pStyle w:val="Funotentext"/>
        <w:rPr>
          <w:lang w:val="en-US"/>
        </w:rPr>
      </w:pPr>
      <w:r>
        <w:rPr>
          <w:rStyle w:val="Funotenzeichen"/>
        </w:rPr>
        <w:footnoteRef/>
      </w:r>
      <w:r w:rsidRPr="00890197">
        <w:rPr>
          <w:lang w:val="en-US"/>
        </w:rPr>
        <w:t xml:space="preserve"> </w:t>
      </w:r>
      <w:r w:rsidRPr="009F209D">
        <w:rPr>
          <w:lang w:val="en-US"/>
        </w:rPr>
        <w:t>Optional; 11 kW charger as standard.</w:t>
      </w:r>
    </w:p>
  </w:footnote>
  <w:footnote w:id="19">
    <w:p w14:paraId="3146AE94" w14:textId="6E27929B" w:rsidR="007F1944" w:rsidRPr="00424E53" w:rsidRDefault="007F1944" w:rsidP="006E3ECB">
      <w:pPr>
        <w:pStyle w:val="Funotentext"/>
        <w:rPr>
          <w:lang w:val="en-US"/>
        </w:rPr>
      </w:pPr>
      <w:r>
        <w:rPr>
          <w:rStyle w:val="Funotenzeichen"/>
        </w:rPr>
        <w:footnoteRef/>
      </w:r>
      <w:r w:rsidRPr="00424E53">
        <w:rPr>
          <w:lang w:val="en-US"/>
        </w:rPr>
        <w:t xml:space="preserve"> </w:t>
      </w:r>
      <w:r w:rsidR="00602974" w:rsidRPr="00602974">
        <w:rPr>
          <w:lang w:val="en-US"/>
        </w:rPr>
        <w:t>The specified recharged range (WLTP) after ten minutes was determined using the maximum DC charging power in accordance with ISO/SAE 12906 under the conditions described therein.</w:t>
      </w:r>
    </w:p>
  </w:footnote>
  <w:footnote w:id="20">
    <w:p w14:paraId="7FA44385" w14:textId="53E91EB9" w:rsidR="007F1944" w:rsidRPr="00424E53" w:rsidRDefault="007F1944" w:rsidP="006E3ECB">
      <w:pPr>
        <w:pStyle w:val="Funotentext"/>
        <w:rPr>
          <w:lang w:val="en-US"/>
        </w:rPr>
      </w:pPr>
      <w:r>
        <w:rPr>
          <w:rStyle w:val="Funotenzeichen"/>
        </w:rPr>
        <w:footnoteRef/>
      </w:r>
      <w:r w:rsidRPr="00424E53">
        <w:rPr>
          <w:lang w:val="en-US"/>
        </w:rPr>
        <w:t xml:space="preserve"> </w:t>
      </w:r>
      <w:r w:rsidR="000855CD" w:rsidRPr="000855CD">
        <w:rPr>
          <w:lang w:val="en-US"/>
        </w:rPr>
        <w:t>The specified values were determined in accordance with the prescribed measurement procedure WLTP (Worldwide harmonized Light-duty vehicles Test Procedures). The energy consumption and CO</w:t>
      </w:r>
      <w:r w:rsidR="000855CD" w:rsidRPr="000855CD">
        <w:rPr>
          <w:vertAlign w:val="subscript"/>
          <w:lang w:val="en-US"/>
        </w:rPr>
        <w:t>2</w:t>
      </w:r>
      <w:r w:rsidR="000855CD" w:rsidRPr="000855CD">
        <w:rPr>
          <w:lang w:val="en-US"/>
        </w:rPr>
        <w:t xml:space="preserve"> emissions of a passenger car depend not only on the efficient utilisation of fuel or the respective energy carrier by the car, but also on the driving style and other non-technical factors.</w:t>
      </w:r>
    </w:p>
  </w:footnote>
  <w:footnote w:id="21">
    <w:p w14:paraId="22DB8B49" w14:textId="657EBADD" w:rsidR="00602974" w:rsidRPr="001109A2" w:rsidRDefault="00602974">
      <w:pPr>
        <w:pStyle w:val="Funotentext"/>
        <w:rPr>
          <w:lang w:val="en-GB"/>
        </w:rPr>
      </w:pPr>
      <w:r>
        <w:rPr>
          <w:rStyle w:val="Funotenzeichen"/>
        </w:rPr>
        <w:footnoteRef/>
      </w:r>
      <w:r w:rsidRPr="001109A2">
        <w:rPr>
          <w:lang w:val="en-GB"/>
        </w:rPr>
        <w:t xml:space="preserve"> </w:t>
      </w:r>
      <w:r w:rsidRPr="00602974">
        <w:rPr>
          <w:lang w:val="en-GB"/>
        </w:rPr>
        <w:t>The actual range depends on numerous factors, such as individual driving style, environmental conditions, battery ageing, auxiliary consumers such as air conditioning, optional extras, tyres, payload and route profile, and may therefore differ from the WLTP value stated.</w:t>
      </w:r>
    </w:p>
  </w:footnote>
  <w:footnote w:id="22">
    <w:p w14:paraId="01B10744" w14:textId="41CFE810" w:rsidR="002761CF" w:rsidRPr="00424E53" w:rsidRDefault="002761CF" w:rsidP="002761CF">
      <w:pPr>
        <w:pStyle w:val="Funotentext"/>
        <w:rPr>
          <w:lang w:val="en-US"/>
        </w:rPr>
      </w:pPr>
      <w:r>
        <w:rPr>
          <w:rStyle w:val="Funotenzeichen"/>
        </w:rPr>
        <w:footnoteRef/>
      </w:r>
      <w:r w:rsidRPr="00424E53">
        <w:rPr>
          <w:lang w:val="en-US"/>
        </w:rPr>
        <w:t xml:space="preserve"> Mercedes-Benz GLB 350 4MATIC with EQ </w:t>
      </w:r>
      <w:r w:rsidR="00846FB8" w:rsidRPr="00424E53">
        <w:rPr>
          <w:lang w:val="en-US"/>
        </w:rPr>
        <w:t>T</w:t>
      </w:r>
      <w:r w:rsidRPr="00424E53">
        <w:rPr>
          <w:lang w:val="en-US"/>
        </w:rPr>
        <w:t>echnology</w:t>
      </w:r>
    </w:p>
  </w:footnote>
  <w:footnote w:id="23">
    <w:p w14:paraId="1D5BD86A" w14:textId="44C8BB99" w:rsidR="006E3ECB" w:rsidRPr="00424E53" w:rsidRDefault="006E3ECB" w:rsidP="006E3ECB">
      <w:pPr>
        <w:pStyle w:val="Funotentext"/>
        <w:rPr>
          <w:lang w:val="en-US"/>
        </w:rPr>
      </w:pPr>
      <w:r>
        <w:rPr>
          <w:rStyle w:val="Funotenzeichen"/>
        </w:rPr>
        <w:footnoteRef/>
      </w:r>
      <w:r w:rsidRPr="00424E53">
        <w:rPr>
          <w:lang w:val="en-US"/>
        </w:rPr>
        <w:t xml:space="preserve"> </w:t>
      </w:r>
      <w:r w:rsidR="005F71AA" w:rsidRPr="00845422">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24">
    <w:p w14:paraId="7105797A" w14:textId="696F6BF7" w:rsidR="00CC1937" w:rsidRPr="00424E53" w:rsidRDefault="00CC1937" w:rsidP="00CC1937">
      <w:pPr>
        <w:pStyle w:val="Funotentext"/>
        <w:rPr>
          <w:lang w:val="en-US"/>
        </w:rPr>
      </w:pPr>
      <w:r>
        <w:rPr>
          <w:rStyle w:val="Funotenzeichen"/>
        </w:rPr>
        <w:footnoteRef/>
      </w:r>
      <w:r w:rsidRPr="00424E53">
        <w:rPr>
          <w:lang w:val="en-US"/>
        </w:rPr>
        <w:t xml:space="preserve"> </w:t>
      </w:r>
      <w:r w:rsidR="005F71AA" w:rsidRPr="00845422">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25">
    <w:p w14:paraId="1B49BA17" w14:textId="77777777" w:rsidR="00CC1937" w:rsidRPr="00424E53" w:rsidRDefault="00CC1937" w:rsidP="00CC1937">
      <w:pPr>
        <w:pStyle w:val="Funotentext"/>
        <w:rPr>
          <w:lang w:val="en-US"/>
        </w:rPr>
      </w:pPr>
      <w:r>
        <w:rPr>
          <w:rStyle w:val="Funotenzeichen"/>
        </w:rPr>
        <w:footnoteRef/>
      </w:r>
      <w:r w:rsidRPr="00424E53">
        <w:rPr>
          <w:lang w:val="en-US"/>
        </w:rPr>
        <w:t xml:space="preserve"> In order to use the MB.CHARGE Public digital extra, a separate customer charging contract with a selected third-party provider is required.</w:t>
      </w:r>
    </w:p>
  </w:footnote>
  <w:footnote w:id="26">
    <w:p w14:paraId="484B78AF" w14:textId="77777777" w:rsidR="00CC1937" w:rsidRPr="00424E53" w:rsidRDefault="00CC1937" w:rsidP="00CC1937">
      <w:pPr>
        <w:pStyle w:val="Funotentext"/>
        <w:rPr>
          <w:lang w:val="en-US"/>
        </w:rPr>
      </w:pPr>
      <w:r>
        <w:rPr>
          <w:rStyle w:val="Funotenzeichen"/>
        </w:rPr>
        <w:footnoteRef/>
      </w:r>
      <w:r w:rsidRPr="00424E53">
        <w:rPr>
          <w:lang w:val="en-US"/>
        </w:rPr>
        <w:t xml:space="preserve"> With Plug &amp; Charge, the charging process starts when the charging cable is plugged in. The vehicle communicates the charging contract data directly to the charging station. This requires an MB.CHARGE Public charging contract, which is used for billing.</w:t>
      </w:r>
    </w:p>
  </w:footnote>
  <w:footnote w:id="27">
    <w:p w14:paraId="79C121A4" w14:textId="77777777" w:rsidR="00CC1937" w:rsidRPr="00424E53" w:rsidRDefault="00CC1937" w:rsidP="00CC1937">
      <w:pPr>
        <w:pStyle w:val="Funotentext"/>
        <w:rPr>
          <w:lang w:val="en-US"/>
        </w:rPr>
      </w:pPr>
      <w:r>
        <w:rPr>
          <w:rStyle w:val="Funotenzeichen"/>
        </w:rPr>
        <w:footnoteRef/>
      </w:r>
      <w:r w:rsidRPr="00424E53">
        <w:rPr>
          <w:lang w:val="en-US"/>
        </w:rPr>
        <w:t xml:space="preserve"> EKOenergy in Europe, Green-e in North America</w:t>
      </w:r>
    </w:p>
  </w:footnote>
  <w:footnote w:id="28">
    <w:p w14:paraId="64DBEE57" w14:textId="77777777" w:rsidR="00CC1937" w:rsidRPr="00424E53" w:rsidRDefault="00CC1937" w:rsidP="00CC1937">
      <w:pPr>
        <w:pStyle w:val="Funotentext"/>
        <w:rPr>
          <w:lang w:val="en-US"/>
        </w:rPr>
      </w:pPr>
      <w:r>
        <w:rPr>
          <w:rStyle w:val="Funotenzeichen"/>
        </w:rPr>
        <w:footnoteRef/>
      </w:r>
      <w:r w:rsidRPr="00424E53">
        <w:rPr>
          <w:lang w:val="en-US"/>
        </w:rPr>
        <w:t xml:space="preserve"> Guaranteed in all countries except the United Kingdom and Poland.</w:t>
      </w:r>
    </w:p>
  </w:footnote>
  <w:footnote w:id="29">
    <w:p w14:paraId="22E1377A" w14:textId="0C2649A4" w:rsidR="005B2E12" w:rsidRPr="00424E53" w:rsidRDefault="005B2E12" w:rsidP="005B2E12">
      <w:pPr>
        <w:pStyle w:val="Funotentext"/>
        <w:rPr>
          <w:lang w:val="en-US"/>
        </w:rPr>
      </w:pPr>
      <w:r>
        <w:rPr>
          <w:rStyle w:val="Funotenzeichen"/>
        </w:rPr>
        <w:footnoteRef/>
      </w:r>
      <w:r w:rsidRPr="00424E53">
        <w:rPr>
          <w:lang w:val="en-US"/>
        </w:rPr>
        <w:t xml:space="preserve"> In the U</w:t>
      </w:r>
      <w:r w:rsidR="005268B9" w:rsidRPr="00424E53">
        <w:rPr>
          <w:lang w:val="en-US"/>
        </w:rPr>
        <w:t>.</w:t>
      </w:r>
      <w:r w:rsidRPr="00424E53">
        <w:rPr>
          <w:lang w:val="en-US"/>
        </w:rPr>
        <w:t>S</w:t>
      </w:r>
      <w:r w:rsidR="005268B9" w:rsidRPr="00424E53">
        <w:rPr>
          <w:lang w:val="en-US"/>
        </w:rPr>
        <w:t>.</w:t>
      </w:r>
      <w:r w:rsidRPr="00424E53">
        <w:rPr>
          <w:lang w:val="en-US"/>
        </w:rPr>
        <w:t xml:space="preserve">, Canada, China and the Gulf States, the central star is fully illuminated. In Western Europe, ECE and the rest of the world, the central star is partially illuminated (without the ring), while in South Korea and Taiwan, illumination is not permitted. </w:t>
      </w:r>
    </w:p>
  </w:footnote>
  <w:footnote w:id="30">
    <w:p w14:paraId="50308DC1" w14:textId="393D1B0D" w:rsidR="005F71AA" w:rsidRPr="00F66366" w:rsidRDefault="005F71AA">
      <w:pPr>
        <w:pStyle w:val="Funotentext"/>
        <w:rPr>
          <w:lang w:val="en-US"/>
        </w:rPr>
      </w:pPr>
      <w:r>
        <w:rPr>
          <w:rStyle w:val="Funotenzeichen"/>
        </w:rPr>
        <w:footnoteRef/>
      </w:r>
      <w:r w:rsidRPr="00F66366">
        <w:rPr>
          <w:lang w:val="en-US"/>
        </w:rPr>
        <w:t xml:space="preserve"> </w:t>
      </w:r>
      <w:r w:rsidRPr="00845422">
        <w:rPr>
          <w:lang w:val="en-US"/>
        </w:rPr>
        <w:t>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Volume“,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 w:id="31">
    <w:p w14:paraId="6105C2D8" w14:textId="77777777" w:rsidR="00BE28DB" w:rsidRPr="00424E53" w:rsidRDefault="00BE28DB" w:rsidP="00BE28DB">
      <w:pPr>
        <w:pStyle w:val="Funotentext"/>
        <w:rPr>
          <w:lang w:val="en-US"/>
        </w:rPr>
      </w:pPr>
      <w:r>
        <w:rPr>
          <w:rStyle w:val="Funotenzeichen"/>
        </w:rPr>
        <w:footnoteRef/>
      </w:r>
      <w:r w:rsidRPr="00424E53">
        <w:rPr>
          <w:rFonts w:ascii="MB Corpo S Text Office Light" w:eastAsia="MB Corpo S Text Office Light" w:hAnsi="MB Corpo S Text Office Light" w:cs="MB Corpo S Text Office Light"/>
          <w:color w:val="000000" w:themeColor="background1"/>
          <w:szCs w:val="15"/>
          <w:lang w:val="en-US"/>
        </w:rPr>
        <w:t xml:space="preserve"> The reservation function is currently available at selected Mercedes-Benz charging stations in Germany and the U.S</w:t>
      </w:r>
      <w:r w:rsidRPr="00DF1954">
        <w:rPr>
          <w:rFonts w:ascii="MB Corpo S Text Office Light" w:eastAsia="MB Corpo S Text Office Light" w:hAnsi="MB Corpo S Text Office Light" w:cs="MB Corpo S Text Office Light"/>
          <w:color w:val="000000" w:themeColor="background1"/>
          <w:szCs w:val="15"/>
          <w:lang w:val="en-US"/>
        </w:rPr>
        <w:t xml:space="preserve">. </w:t>
      </w:r>
      <w:r w:rsidRPr="005B1E84">
        <w:rPr>
          <w:rFonts w:ascii="MB Corpo S Text Office Light" w:eastAsia="MB Corpo S Text Office Light" w:hAnsi="MB Corpo S Text Office Light" w:cs="MB Corpo S Text Office Light"/>
          <w:color w:val="000000" w:themeColor="background1"/>
          <w:szCs w:val="15"/>
          <w:lang w:val="en-US"/>
        </w:rPr>
        <w:t>Further commissioning is planned for 2025</w:t>
      </w:r>
      <w:r w:rsidRPr="00DF1954">
        <w:rPr>
          <w:rFonts w:ascii="MB Corpo S Text Office Light" w:eastAsia="MB Corpo S Text Office Light" w:hAnsi="MB Corpo S Text Office Light" w:cs="MB Corpo S Text Office Light"/>
          <w:color w:val="000000" w:themeColor="background1"/>
          <w:szCs w:val="15"/>
          <w:lang w:val="en-US"/>
        </w:rPr>
        <w:t>, with the long-term goal of establishing around 10,000 charging points by the end of the decade. Mercedes-Benz is initially offering the</w:t>
      </w:r>
      <w:r w:rsidRPr="00424E53">
        <w:rPr>
          <w:rFonts w:ascii="MB Corpo S Text Office Light" w:eastAsia="MB Corpo S Text Office Light" w:hAnsi="MB Corpo S Text Office Light" w:cs="MB Corpo S Text Office Light"/>
          <w:color w:val="000000" w:themeColor="background1"/>
          <w:szCs w:val="15"/>
          <w:lang w:val="en-US"/>
        </w:rPr>
        <w:t xml:space="preserve"> reservation option free of charge as part of MB.CHARGE Public. Mercedes-Benz reserves the right to charge for reservations in the future.</w:t>
      </w:r>
    </w:p>
  </w:footnote>
  <w:footnote w:id="32">
    <w:p w14:paraId="440402C8" w14:textId="0D50166B" w:rsidR="00BE28DB" w:rsidRPr="00424E53" w:rsidRDefault="00BE28DB" w:rsidP="00BE28DB">
      <w:pPr>
        <w:pStyle w:val="Funotentext"/>
        <w:rPr>
          <w:lang w:val="en-US"/>
        </w:rPr>
      </w:pPr>
      <w:r>
        <w:rPr>
          <w:rStyle w:val="Funotenzeichen"/>
        </w:rPr>
        <w:footnoteRef/>
      </w:r>
      <w:r w:rsidRPr="00424E53">
        <w:rPr>
          <w:lang w:val="en-US"/>
        </w:rPr>
        <w:t xml:space="preserve"> With just one charging contract, customers have access to one of the largest charging networks in the world and can always charge in the familiar, user-friendly way – regardless of the charging station operator. </w:t>
      </w:r>
      <w:r w:rsidR="005F71AA" w:rsidRPr="00845422">
        <w:rPr>
          <w:lang w:val="en-US"/>
        </w:rPr>
        <w:t xml:space="preserve">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w:t>
      </w:r>
      <w:r w:rsidR="00AB4ADB">
        <w:rPr>
          <w:lang w:val="en-US"/>
        </w:rPr>
        <w:t>“</w:t>
      </w:r>
      <w:r w:rsidR="005F71AA" w:rsidRPr="00845422">
        <w:rPr>
          <w:lang w:val="en-US"/>
        </w:rPr>
        <w:t>Comfort Data Volume</w:t>
      </w:r>
      <w:r w:rsidR="00AB4ADB">
        <w:rPr>
          <w:lang w:val="en-US"/>
        </w:rPr>
        <w:t>”</w:t>
      </w:r>
      <w:r w:rsidR="005F71AA" w:rsidRPr="00845422">
        <w:rPr>
          <w:lang w:val="en-US"/>
        </w:rPr>
        <w:t>,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E85" w14:textId="77777777" w:rsidR="006C14AB" w:rsidRDefault="00E80BC5" w:rsidP="001028C6">
    <w:pPr>
      <w:pStyle w:val="A03Flietext"/>
    </w:pPr>
    <w:r>
      <w:rPr>
        <w:noProof/>
        <w14:ligatures w14:val="none"/>
      </w:rPr>
      <w:drawing>
        <wp:anchor distT="0" distB="0" distL="114300" distR="114300" simplePos="0" relativeHeight="251658240" behindDoc="0" locked="0" layoutInCell="1" allowOverlap="1" wp14:anchorId="50BDFE9E" wp14:editId="23DDD508">
          <wp:simplePos x="0" y="0"/>
          <wp:positionH relativeFrom="page">
            <wp:align>center</wp:align>
          </wp:positionH>
          <wp:positionV relativeFrom="topMargin">
            <wp:posOffset>575945</wp:posOffset>
          </wp:positionV>
          <wp:extent cx="576000" cy="576000"/>
          <wp:effectExtent l="0" t="0" r="0" b="0"/>
          <wp:wrapNone/>
          <wp:docPr id="2001005399"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10426163" wp14:editId="5D9EBF65">
          <wp:simplePos x="0" y="0"/>
          <wp:positionH relativeFrom="page">
            <wp:posOffset>5435600</wp:posOffset>
          </wp:positionH>
          <wp:positionV relativeFrom="topMargin">
            <wp:posOffset>1674495</wp:posOffset>
          </wp:positionV>
          <wp:extent cx="1080000" cy="122400"/>
          <wp:effectExtent l="0" t="0" r="0" b="0"/>
          <wp:wrapNone/>
          <wp:docPr id="199201447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2C4BB6"/>
    <w:multiLevelType w:val="hybridMultilevel"/>
    <w:tmpl w:val="76FE5E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56948DA"/>
    <w:multiLevelType w:val="hybridMultilevel"/>
    <w:tmpl w:val="35DCA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C174E7F"/>
    <w:multiLevelType w:val="hybridMultilevel"/>
    <w:tmpl w:val="5B12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3"/>
  </w:num>
  <w:num w:numId="16" w16cid:durableId="1743990120">
    <w:abstractNumId w:val="20"/>
  </w:num>
  <w:num w:numId="17" w16cid:durableId="1086612032">
    <w:abstractNumId w:val="13"/>
  </w:num>
  <w:num w:numId="18" w16cid:durableId="366371384">
    <w:abstractNumId w:val="14"/>
  </w:num>
  <w:num w:numId="19" w16cid:durableId="30692960">
    <w:abstractNumId w:val="12"/>
  </w:num>
  <w:num w:numId="20" w16cid:durableId="2091196747">
    <w:abstractNumId w:val="22"/>
  </w:num>
  <w:num w:numId="21" w16cid:durableId="583953669">
    <w:abstractNumId w:val="15"/>
  </w:num>
  <w:num w:numId="22" w16cid:durableId="9793704">
    <w:abstractNumId w:val="21"/>
  </w:num>
  <w:num w:numId="23" w16cid:durableId="989098589">
    <w:abstractNumId w:val="11"/>
  </w:num>
  <w:num w:numId="24" w16cid:durableId="1224634853">
    <w:abstractNumId w:val="17"/>
  </w:num>
  <w:num w:numId="25" w16cid:durableId="1685790878">
    <w:abstractNumId w:val="21"/>
  </w:num>
  <w:num w:numId="26" w16cid:durableId="6181473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36"/>
    <w:rsid w:val="00000C4C"/>
    <w:rsid w:val="00001F1A"/>
    <w:rsid w:val="00002924"/>
    <w:rsid w:val="00002A81"/>
    <w:rsid w:val="000049B1"/>
    <w:rsid w:val="000074CE"/>
    <w:rsid w:val="00010949"/>
    <w:rsid w:val="00011E70"/>
    <w:rsid w:val="0001257B"/>
    <w:rsid w:val="00013835"/>
    <w:rsid w:val="000140ED"/>
    <w:rsid w:val="00014109"/>
    <w:rsid w:val="00014580"/>
    <w:rsid w:val="00014E28"/>
    <w:rsid w:val="0002077F"/>
    <w:rsid w:val="00023D95"/>
    <w:rsid w:val="00025CA1"/>
    <w:rsid w:val="0002661E"/>
    <w:rsid w:val="000333CE"/>
    <w:rsid w:val="00033CCA"/>
    <w:rsid w:val="0003739E"/>
    <w:rsid w:val="00044F7C"/>
    <w:rsid w:val="0004545F"/>
    <w:rsid w:val="00045A88"/>
    <w:rsid w:val="000509C6"/>
    <w:rsid w:val="000511CC"/>
    <w:rsid w:val="00056CD0"/>
    <w:rsid w:val="000608C6"/>
    <w:rsid w:val="00062AA8"/>
    <w:rsid w:val="000639BC"/>
    <w:rsid w:val="000648CA"/>
    <w:rsid w:val="00066A0F"/>
    <w:rsid w:val="00067122"/>
    <w:rsid w:val="00073052"/>
    <w:rsid w:val="0007651D"/>
    <w:rsid w:val="00076CE3"/>
    <w:rsid w:val="00080E4F"/>
    <w:rsid w:val="00081305"/>
    <w:rsid w:val="0008200C"/>
    <w:rsid w:val="00084223"/>
    <w:rsid w:val="000855CD"/>
    <w:rsid w:val="00086C76"/>
    <w:rsid w:val="000942D9"/>
    <w:rsid w:val="00095052"/>
    <w:rsid w:val="000A41E3"/>
    <w:rsid w:val="000A50A1"/>
    <w:rsid w:val="000A6302"/>
    <w:rsid w:val="000A66E7"/>
    <w:rsid w:val="000B0054"/>
    <w:rsid w:val="000B2BF4"/>
    <w:rsid w:val="000B5121"/>
    <w:rsid w:val="000C2C40"/>
    <w:rsid w:val="000C30C7"/>
    <w:rsid w:val="000C50FB"/>
    <w:rsid w:val="000C6A17"/>
    <w:rsid w:val="000C72A1"/>
    <w:rsid w:val="000C7652"/>
    <w:rsid w:val="000C79D9"/>
    <w:rsid w:val="000D1EDA"/>
    <w:rsid w:val="000D4868"/>
    <w:rsid w:val="000D48EC"/>
    <w:rsid w:val="000D70E9"/>
    <w:rsid w:val="000E2F84"/>
    <w:rsid w:val="000E368C"/>
    <w:rsid w:val="000E4E03"/>
    <w:rsid w:val="000E6116"/>
    <w:rsid w:val="000F1468"/>
    <w:rsid w:val="000F3696"/>
    <w:rsid w:val="000F3AA9"/>
    <w:rsid w:val="001028C6"/>
    <w:rsid w:val="00106A41"/>
    <w:rsid w:val="0010757F"/>
    <w:rsid w:val="001075D0"/>
    <w:rsid w:val="001109A2"/>
    <w:rsid w:val="00111F9F"/>
    <w:rsid w:val="001166BE"/>
    <w:rsid w:val="00117941"/>
    <w:rsid w:val="001214B4"/>
    <w:rsid w:val="00122D49"/>
    <w:rsid w:val="00123A7C"/>
    <w:rsid w:val="0012446F"/>
    <w:rsid w:val="00124490"/>
    <w:rsid w:val="0012549C"/>
    <w:rsid w:val="00125D57"/>
    <w:rsid w:val="001306A6"/>
    <w:rsid w:val="001314A1"/>
    <w:rsid w:val="00131A63"/>
    <w:rsid w:val="00141213"/>
    <w:rsid w:val="001439D8"/>
    <w:rsid w:val="00153588"/>
    <w:rsid w:val="00153F19"/>
    <w:rsid w:val="001545A7"/>
    <w:rsid w:val="00156631"/>
    <w:rsid w:val="00157E58"/>
    <w:rsid w:val="00160A4A"/>
    <w:rsid w:val="001625C8"/>
    <w:rsid w:val="00162630"/>
    <w:rsid w:val="0016279C"/>
    <w:rsid w:val="0016553E"/>
    <w:rsid w:val="00166785"/>
    <w:rsid w:val="0016752C"/>
    <w:rsid w:val="00170359"/>
    <w:rsid w:val="0017098F"/>
    <w:rsid w:val="001756AB"/>
    <w:rsid w:val="0017699C"/>
    <w:rsid w:val="00181283"/>
    <w:rsid w:val="00181C5F"/>
    <w:rsid w:val="0018501C"/>
    <w:rsid w:val="001850C2"/>
    <w:rsid w:val="00185B2E"/>
    <w:rsid w:val="00187794"/>
    <w:rsid w:val="00187A9D"/>
    <w:rsid w:val="00190106"/>
    <w:rsid w:val="00191B43"/>
    <w:rsid w:val="00192F6E"/>
    <w:rsid w:val="00193003"/>
    <w:rsid w:val="001946C8"/>
    <w:rsid w:val="0019715A"/>
    <w:rsid w:val="001973AB"/>
    <w:rsid w:val="00197D3D"/>
    <w:rsid w:val="001A03B1"/>
    <w:rsid w:val="001A2FE7"/>
    <w:rsid w:val="001A3EDE"/>
    <w:rsid w:val="001A59E4"/>
    <w:rsid w:val="001A61CE"/>
    <w:rsid w:val="001B4781"/>
    <w:rsid w:val="001B5A88"/>
    <w:rsid w:val="001B6F3E"/>
    <w:rsid w:val="001B6FAF"/>
    <w:rsid w:val="001B7945"/>
    <w:rsid w:val="001C1DA5"/>
    <w:rsid w:val="001C39E9"/>
    <w:rsid w:val="001C4044"/>
    <w:rsid w:val="001D0097"/>
    <w:rsid w:val="001D21E5"/>
    <w:rsid w:val="001D259B"/>
    <w:rsid w:val="001D2EC1"/>
    <w:rsid w:val="001D6C8A"/>
    <w:rsid w:val="001D7548"/>
    <w:rsid w:val="001E011E"/>
    <w:rsid w:val="001E061A"/>
    <w:rsid w:val="001E37E4"/>
    <w:rsid w:val="001E4213"/>
    <w:rsid w:val="001E6B67"/>
    <w:rsid w:val="001F3272"/>
    <w:rsid w:val="001F36CB"/>
    <w:rsid w:val="001F5241"/>
    <w:rsid w:val="00201DB0"/>
    <w:rsid w:val="00203388"/>
    <w:rsid w:val="0020411A"/>
    <w:rsid w:val="00214A7D"/>
    <w:rsid w:val="00216079"/>
    <w:rsid w:val="00216182"/>
    <w:rsid w:val="00220726"/>
    <w:rsid w:val="0022182A"/>
    <w:rsid w:val="00222370"/>
    <w:rsid w:val="00224410"/>
    <w:rsid w:val="00226CBC"/>
    <w:rsid w:val="002307BF"/>
    <w:rsid w:val="00232705"/>
    <w:rsid w:val="002348CF"/>
    <w:rsid w:val="00240590"/>
    <w:rsid w:val="002432DF"/>
    <w:rsid w:val="0024567E"/>
    <w:rsid w:val="00254288"/>
    <w:rsid w:val="0025510D"/>
    <w:rsid w:val="00257C48"/>
    <w:rsid w:val="00260455"/>
    <w:rsid w:val="002622FF"/>
    <w:rsid w:val="0026510D"/>
    <w:rsid w:val="0026566D"/>
    <w:rsid w:val="002659E4"/>
    <w:rsid w:val="00267E79"/>
    <w:rsid w:val="00270D6E"/>
    <w:rsid w:val="00271933"/>
    <w:rsid w:val="002724F8"/>
    <w:rsid w:val="00273DB9"/>
    <w:rsid w:val="00273ECC"/>
    <w:rsid w:val="002761CF"/>
    <w:rsid w:val="00280C66"/>
    <w:rsid w:val="0028135E"/>
    <w:rsid w:val="00283D36"/>
    <w:rsid w:val="002842CD"/>
    <w:rsid w:val="002928BD"/>
    <w:rsid w:val="00294B0D"/>
    <w:rsid w:val="002960B5"/>
    <w:rsid w:val="002B27E5"/>
    <w:rsid w:val="002B2ADC"/>
    <w:rsid w:val="002B3A8B"/>
    <w:rsid w:val="002B4D5F"/>
    <w:rsid w:val="002B536C"/>
    <w:rsid w:val="002B663D"/>
    <w:rsid w:val="002C1392"/>
    <w:rsid w:val="002C39C7"/>
    <w:rsid w:val="002C66A4"/>
    <w:rsid w:val="002C7C2C"/>
    <w:rsid w:val="002C7DFE"/>
    <w:rsid w:val="002D1000"/>
    <w:rsid w:val="002D1E99"/>
    <w:rsid w:val="002D2341"/>
    <w:rsid w:val="002D3D23"/>
    <w:rsid w:val="002E2080"/>
    <w:rsid w:val="002E34FF"/>
    <w:rsid w:val="002F0252"/>
    <w:rsid w:val="002F3FEF"/>
    <w:rsid w:val="002F43BE"/>
    <w:rsid w:val="002F699C"/>
    <w:rsid w:val="002F6E28"/>
    <w:rsid w:val="002F7BB2"/>
    <w:rsid w:val="00300181"/>
    <w:rsid w:val="00300991"/>
    <w:rsid w:val="0030393E"/>
    <w:rsid w:val="0030635E"/>
    <w:rsid w:val="003064B1"/>
    <w:rsid w:val="003104A9"/>
    <w:rsid w:val="00311C42"/>
    <w:rsid w:val="00316C47"/>
    <w:rsid w:val="00317376"/>
    <w:rsid w:val="00317769"/>
    <w:rsid w:val="003177B1"/>
    <w:rsid w:val="00317872"/>
    <w:rsid w:val="00324C6D"/>
    <w:rsid w:val="003262F8"/>
    <w:rsid w:val="0033099A"/>
    <w:rsid w:val="00331EB3"/>
    <w:rsid w:val="00332C72"/>
    <w:rsid w:val="003355C6"/>
    <w:rsid w:val="00336868"/>
    <w:rsid w:val="003371FF"/>
    <w:rsid w:val="0033780C"/>
    <w:rsid w:val="00342034"/>
    <w:rsid w:val="00344C8D"/>
    <w:rsid w:val="00344E36"/>
    <w:rsid w:val="00345518"/>
    <w:rsid w:val="00351301"/>
    <w:rsid w:val="00355E21"/>
    <w:rsid w:val="00357746"/>
    <w:rsid w:val="00360545"/>
    <w:rsid w:val="00365832"/>
    <w:rsid w:val="0036672E"/>
    <w:rsid w:val="00370B20"/>
    <w:rsid w:val="003721C5"/>
    <w:rsid w:val="00374CCB"/>
    <w:rsid w:val="003753CD"/>
    <w:rsid w:val="00382D93"/>
    <w:rsid w:val="00383033"/>
    <w:rsid w:val="00383CD5"/>
    <w:rsid w:val="0038797C"/>
    <w:rsid w:val="00390593"/>
    <w:rsid w:val="00390C71"/>
    <w:rsid w:val="00391CCB"/>
    <w:rsid w:val="003967EA"/>
    <w:rsid w:val="003968AF"/>
    <w:rsid w:val="00396ED7"/>
    <w:rsid w:val="003A0038"/>
    <w:rsid w:val="003A0B70"/>
    <w:rsid w:val="003A11E2"/>
    <w:rsid w:val="003A175E"/>
    <w:rsid w:val="003A2CEB"/>
    <w:rsid w:val="003A4141"/>
    <w:rsid w:val="003A50A8"/>
    <w:rsid w:val="003B0FFD"/>
    <w:rsid w:val="003B12CF"/>
    <w:rsid w:val="003B43E1"/>
    <w:rsid w:val="003B45D3"/>
    <w:rsid w:val="003B5A16"/>
    <w:rsid w:val="003B5C4C"/>
    <w:rsid w:val="003C31E9"/>
    <w:rsid w:val="003C4980"/>
    <w:rsid w:val="003C69A3"/>
    <w:rsid w:val="003D07BA"/>
    <w:rsid w:val="003D1AC2"/>
    <w:rsid w:val="003D56BC"/>
    <w:rsid w:val="003D6A50"/>
    <w:rsid w:val="003D7DCF"/>
    <w:rsid w:val="003E59DE"/>
    <w:rsid w:val="003F220A"/>
    <w:rsid w:val="003F2ECC"/>
    <w:rsid w:val="003F33E4"/>
    <w:rsid w:val="003F461D"/>
    <w:rsid w:val="003F5309"/>
    <w:rsid w:val="003F6858"/>
    <w:rsid w:val="00402DAA"/>
    <w:rsid w:val="00405B41"/>
    <w:rsid w:val="00405C90"/>
    <w:rsid w:val="00405FB4"/>
    <w:rsid w:val="00406312"/>
    <w:rsid w:val="004078C9"/>
    <w:rsid w:val="00407F83"/>
    <w:rsid w:val="0041163E"/>
    <w:rsid w:val="00416434"/>
    <w:rsid w:val="00421F9D"/>
    <w:rsid w:val="0042210D"/>
    <w:rsid w:val="00423F78"/>
    <w:rsid w:val="00424E53"/>
    <w:rsid w:val="00430474"/>
    <w:rsid w:val="0043101C"/>
    <w:rsid w:val="0043130A"/>
    <w:rsid w:val="00434967"/>
    <w:rsid w:val="004361F4"/>
    <w:rsid w:val="004377ED"/>
    <w:rsid w:val="00437FE0"/>
    <w:rsid w:val="0044160E"/>
    <w:rsid w:val="00442380"/>
    <w:rsid w:val="00445941"/>
    <w:rsid w:val="00452239"/>
    <w:rsid w:val="0045295D"/>
    <w:rsid w:val="00454936"/>
    <w:rsid w:val="004556E9"/>
    <w:rsid w:val="004566B8"/>
    <w:rsid w:val="0045791F"/>
    <w:rsid w:val="004635CF"/>
    <w:rsid w:val="00463A04"/>
    <w:rsid w:val="004643FE"/>
    <w:rsid w:val="0046611F"/>
    <w:rsid w:val="00467C87"/>
    <w:rsid w:val="00472375"/>
    <w:rsid w:val="004758D3"/>
    <w:rsid w:val="00477F41"/>
    <w:rsid w:val="00482922"/>
    <w:rsid w:val="004847DA"/>
    <w:rsid w:val="00486711"/>
    <w:rsid w:val="00492F19"/>
    <w:rsid w:val="00496814"/>
    <w:rsid w:val="00497BF5"/>
    <w:rsid w:val="004A30DF"/>
    <w:rsid w:val="004B4319"/>
    <w:rsid w:val="004B4913"/>
    <w:rsid w:val="004B7A02"/>
    <w:rsid w:val="004C03FA"/>
    <w:rsid w:val="004C1401"/>
    <w:rsid w:val="004C1585"/>
    <w:rsid w:val="004C1EBC"/>
    <w:rsid w:val="004C3021"/>
    <w:rsid w:val="004C309A"/>
    <w:rsid w:val="004C36DE"/>
    <w:rsid w:val="004C4652"/>
    <w:rsid w:val="004C5B6A"/>
    <w:rsid w:val="004D0E9C"/>
    <w:rsid w:val="004D38F6"/>
    <w:rsid w:val="004D3DAC"/>
    <w:rsid w:val="004D56A6"/>
    <w:rsid w:val="004D682E"/>
    <w:rsid w:val="004D6A8E"/>
    <w:rsid w:val="004E0629"/>
    <w:rsid w:val="004E0CD1"/>
    <w:rsid w:val="004E1AF7"/>
    <w:rsid w:val="004E46E1"/>
    <w:rsid w:val="004E5E71"/>
    <w:rsid w:val="004F2D9F"/>
    <w:rsid w:val="004F34DB"/>
    <w:rsid w:val="004F62E5"/>
    <w:rsid w:val="00502D36"/>
    <w:rsid w:val="00503DF8"/>
    <w:rsid w:val="00504571"/>
    <w:rsid w:val="00510CAC"/>
    <w:rsid w:val="00511D8D"/>
    <w:rsid w:val="005158AA"/>
    <w:rsid w:val="00516CB2"/>
    <w:rsid w:val="00520900"/>
    <w:rsid w:val="00520E0E"/>
    <w:rsid w:val="00522D21"/>
    <w:rsid w:val="00522F31"/>
    <w:rsid w:val="00523E64"/>
    <w:rsid w:val="00524941"/>
    <w:rsid w:val="00525B17"/>
    <w:rsid w:val="005268B9"/>
    <w:rsid w:val="005339E6"/>
    <w:rsid w:val="00533E32"/>
    <w:rsid w:val="005375EC"/>
    <w:rsid w:val="00541568"/>
    <w:rsid w:val="00546949"/>
    <w:rsid w:val="0055095B"/>
    <w:rsid w:val="00551642"/>
    <w:rsid w:val="00552761"/>
    <w:rsid w:val="00553270"/>
    <w:rsid w:val="005539E4"/>
    <w:rsid w:val="00560C5B"/>
    <w:rsid w:val="005612D3"/>
    <w:rsid w:val="00562D24"/>
    <w:rsid w:val="00565D71"/>
    <w:rsid w:val="00570A1F"/>
    <w:rsid w:val="00575865"/>
    <w:rsid w:val="00576EC6"/>
    <w:rsid w:val="005778E0"/>
    <w:rsid w:val="00577A77"/>
    <w:rsid w:val="0058168D"/>
    <w:rsid w:val="00581D3C"/>
    <w:rsid w:val="00583736"/>
    <w:rsid w:val="0058431C"/>
    <w:rsid w:val="00591A18"/>
    <w:rsid w:val="00591BBD"/>
    <w:rsid w:val="00591CA8"/>
    <w:rsid w:val="00592AA6"/>
    <w:rsid w:val="0059730C"/>
    <w:rsid w:val="005A2C9E"/>
    <w:rsid w:val="005A64E1"/>
    <w:rsid w:val="005B0728"/>
    <w:rsid w:val="005B1E84"/>
    <w:rsid w:val="005B1F34"/>
    <w:rsid w:val="005B2E12"/>
    <w:rsid w:val="005C0ED8"/>
    <w:rsid w:val="005C1689"/>
    <w:rsid w:val="005C297B"/>
    <w:rsid w:val="005C2D18"/>
    <w:rsid w:val="005C2ECA"/>
    <w:rsid w:val="005C4F7C"/>
    <w:rsid w:val="005C621F"/>
    <w:rsid w:val="005C6FBA"/>
    <w:rsid w:val="005D412B"/>
    <w:rsid w:val="005D4B78"/>
    <w:rsid w:val="005D5EDF"/>
    <w:rsid w:val="005D7AC6"/>
    <w:rsid w:val="005E279E"/>
    <w:rsid w:val="005E3C21"/>
    <w:rsid w:val="005E4519"/>
    <w:rsid w:val="005E4752"/>
    <w:rsid w:val="005E6CF4"/>
    <w:rsid w:val="005E7509"/>
    <w:rsid w:val="005F0FAE"/>
    <w:rsid w:val="005F3BFD"/>
    <w:rsid w:val="005F4333"/>
    <w:rsid w:val="005F6D0C"/>
    <w:rsid w:val="005F71AA"/>
    <w:rsid w:val="006001EE"/>
    <w:rsid w:val="00602974"/>
    <w:rsid w:val="006036EB"/>
    <w:rsid w:val="00604334"/>
    <w:rsid w:val="006044F1"/>
    <w:rsid w:val="0060538A"/>
    <w:rsid w:val="00612519"/>
    <w:rsid w:val="0061326A"/>
    <w:rsid w:val="0061567D"/>
    <w:rsid w:val="00621791"/>
    <w:rsid w:val="006262B4"/>
    <w:rsid w:val="006272BE"/>
    <w:rsid w:val="006377AF"/>
    <w:rsid w:val="00640797"/>
    <w:rsid w:val="00642232"/>
    <w:rsid w:val="00644DB2"/>
    <w:rsid w:val="00645A3E"/>
    <w:rsid w:val="00645E6A"/>
    <w:rsid w:val="0064602D"/>
    <w:rsid w:val="00651E7F"/>
    <w:rsid w:val="006520CF"/>
    <w:rsid w:val="0065282E"/>
    <w:rsid w:val="0065651F"/>
    <w:rsid w:val="006606D3"/>
    <w:rsid w:val="0066070D"/>
    <w:rsid w:val="006611CE"/>
    <w:rsid w:val="006619AF"/>
    <w:rsid w:val="0066336F"/>
    <w:rsid w:val="006645A2"/>
    <w:rsid w:val="00664D0C"/>
    <w:rsid w:val="00666B12"/>
    <w:rsid w:val="00667DC0"/>
    <w:rsid w:val="006703EC"/>
    <w:rsid w:val="00671643"/>
    <w:rsid w:val="006742E8"/>
    <w:rsid w:val="00674996"/>
    <w:rsid w:val="00690BC6"/>
    <w:rsid w:val="00692D84"/>
    <w:rsid w:val="00694F37"/>
    <w:rsid w:val="00697428"/>
    <w:rsid w:val="006A0E17"/>
    <w:rsid w:val="006A4EFD"/>
    <w:rsid w:val="006A6374"/>
    <w:rsid w:val="006B13CE"/>
    <w:rsid w:val="006B141C"/>
    <w:rsid w:val="006C0DBB"/>
    <w:rsid w:val="006C14AB"/>
    <w:rsid w:val="006C1739"/>
    <w:rsid w:val="006C1F25"/>
    <w:rsid w:val="006C3170"/>
    <w:rsid w:val="006C3353"/>
    <w:rsid w:val="006C3897"/>
    <w:rsid w:val="006C4154"/>
    <w:rsid w:val="006C4F81"/>
    <w:rsid w:val="006D083D"/>
    <w:rsid w:val="006D24AF"/>
    <w:rsid w:val="006D2A3A"/>
    <w:rsid w:val="006D2A92"/>
    <w:rsid w:val="006D5495"/>
    <w:rsid w:val="006D74F1"/>
    <w:rsid w:val="006E0CAC"/>
    <w:rsid w:val="006E0EB1"/>
    <w:rsid w:val="006E1452"/>
    <w:rsid w:val="006E36FD"/>
    <w:rsid w:val="006E3ECB"/>
    <w:rsid w:val="006E44F3"/>
    <w:rsid w:val="006F0D8C"/>
    <w:rsid w:val="006F19A3"/>
    <w:rsid w:val="006F2785"/>
    <w:rsid w:val="006F2918"/>
    <w:rsid w:val="006F4B8F"/>
    <w:rsid w:val="006F568D"/>
    <w:rsid w:val="006F614B"/>
    <w:rsid w:val="006F6411"/>
    <w:rsid w:val="006F704D"/>
    <w:rsid w:val="006F71DC"/>
    <w:rsid w:val="006F7C58"/>
    <w:rsid w:val="00700E25"/>
    <w:rsid w:val="00706B23"/>
    <w:rsid w:val="00710C0E"/>
    <w:rsid w:val="007126AB"/>
    <w:rsid w:val="007130DA"/>
    <w:rsid w:val="0072046B"/>
    <w:rsid w:val="0072443C"/>
    <w:rsid w:val="0072618C"/>
    <w:rsid w:val="0072713E"/>
    <w:rsid w:val="00727996"/>
    <w:rsid w:val="00730421"/>
    <w:rsid w:val="00734F3B"/>
    <w:rsid w:val="00735384"/>
    <w:rsid w:val="00735547"/>
    <w:rsid w:val="00736485"/>
    <w:rsid w:val="007423F4"/>
    <w:rsid w:val="00747ADB"/>
    <w:rsid w:val="00751366"/>
    <w:rsid w:val="007522E6"/>
    <w:rsid w:val="00755141"/>
    <w:rsid w:val="00755539"/>
    <w:rsid w:val="007611D7"/>
    <w:rsid w:val="007612C0"/>
    <w:rsid w:val="00764B8C"/>
    <w:rsid w:val="007656FC"/>
    <w:rsid w:val="00765AA2"/>
    <w:rsid w:val="00766C52"/>
    <w:rsid w:val="007714BC"/>
    <w:rsid w:val="00772011"/>
    <w:rsid w:val="00773FD7"/>
    <w:rsid w:val="00775FC6"/>
    <w:rsid w:val="00776BE1"/>
    <w:rsid w:val="007834FE"/>
    <w:rsid w:val="00786C9F"/>
    <w:rsid w:val="00792383"/>
    <w:rsid w:val="00792675"/>
    <w:rsid w:val="00793374"/>
    <w:rsid w:val="00793D5D"/>
    <w:rsid w:val="00795261"/>
    <w:rsid w:val="00795C72"/>
    <w:rsid w:val="00796291"/>
    <w:rsid w:val="00796FB8"/>
    <w:rsid w:val="007A0D43"/>
    <w:rsid w:val="007A2891"/>
    <w:rsid w:val="007A399D"/>
    <w:rsid w:val="007A42BE"/>
    <w:rsid w:val="007A76DC"/>
    <w:rsid w:val="007B2421"/>
    <w:rsid w:val="007B7159"/>
    <w:rsid w:val="007C19E2"/>
    <w:rsid w:val="007C1A9B"/>
    <w:rsid w:val="007C6AB5"/>
    <w:rsid w:val="007C71CD"/>
    <w:rsid w:val="007D1E52"/>
    <w:rsid w:val="007D5ADB"/>
    <w:rsid w:val="007D6C3E"/>
    <w:rsid w:val="007E192F"/>
    <w:rsid w:val="007E22F1"/>
    <w:rsid w:val="007E234D"/>
    <w:rsid w:val="007E2854"/>
    <w:rsid w:val="007E3F4D"/>
    <w:rsid w:val="007E639B"/>
    <w:rsid w:val="007E6767"/>
    <w:rsid w:val="007E72EA"/>
    <w:rsid w:val="007E78A9"/>
    <w:rsid w:val="007F05AD"/>
    <w:rsid w:val="007F0784"/>
    <w:rsid w:val="007F0D4B"/>
    <w:rsid w:val="007F1637"/>
    <w:rsid w:val="007F1944"/>
    <w:rsid w:val="007F63C8"/>
    <w:rsid w:val="007F6D8D"/>
    <w:rsid w:val="007F764F"/>
    <w:rsid w:val="00801F2E"/>
    <w:rsid w:val="008034C9"/>
    <w:rsid w:val="00803B73"/>
    <w:rsid w:val="00805F9A"/>
    <w:rsid w:val="0081037B"/>
    <w:rsid w:val="00810DE0"/>
    <w:rsid w:val="00811EA6"/>
    <w:rsid w:val="00813827"/>
    <w:rsid w:val="00815703"/>
    <w:rsid w:val="0082200D"/>
    <w:rsid w:val="00825BD0"/>
    <w:rsid w:val="00826601"/>
    <w:rsid w:val="008279EE"/>
    <w:rsid w:val="00833242"/>
    <w:rsid w:val="00836FD4"/>
    <w:rsid w:val="00837315"/>
    <w:rsid w:val="00840EFC"/>
    <w:rsid w:val="00841AFF"/>
    <w:rsid w:val="00841EBE"/>
    <w:rsid w:val="00842E87"/>
    <w:rsid w:val="008436BE"/>
    <w:rsid w:val="00844D44"/>
    <w:rsid w:val="00846E20"/>
    <w:rsid w:val="00846FB8"/>
    <w:rsid w:val="0085348E"/>
    <w:rsid w:val="00864B06"/>
    <w:rsid w:val="008671C5"/>
    <w:rsid w:val="00873D60"/>
    <w:rsid w:val="00874A38"/>
    <w:rsid w:val="008802EC"/>
    <w:rsid w:val="0088242C"/>
    <w:rsid w:val="008842C3"/>
    <w:rsid w:val="00884A82"/>
    <w:rsid w:val="008868FC"/>
    <w:rsid w:val="00890197"/>
    <w:rsid w:val="00891389"/>
    <w:rsid w:val="00893E3B"/>
    <w:rsid w:val="0089446D"/>
    <w:rsid w:val="008945B3"/>
    <w:rsid w:val="008A1B08"/>
    <w:rsid w:val="008A3037"/>
    <w:rsid w:val="008A6926"/>
    <w:rsid w:val="008A7595"/>
    <w:rsid w:val="008A7B99"/>
    <w:rsid w:val="008B1E6E"/>
    <w:rsid w:val="008B200A"/>
    <w:rsid w:val="008B348B"/>
    <w:rsid w:val="008B41E6"/>
    <w:rsid w:val="008B7A32"/>
    <w:rsid w:val="008C2ABD"/>
    <w:rsid w:val="008C37ED"/>
    <w:rsid w:val="008C6F1C"/>
    <w:rsid w:val="008D2015"/>
    <w:rsid w:val="008D2A82"/>
    <w:rsid w:val="008D4A07"/>
    <w:rsid w:val="008D5362"/>
    <w:rsid w:val="008E0612"/>
    <w:rsid w:val="008E1E92"/>
    <w:rsid w:val="008E2F14"/>
    <w:rsid w:val="008E4F5F"/>
    <w:rsid w:val="008E5A1D"/>
    <w:rsid w:val="008E5A4E"/>
    <w:rsid w:val="008F04DD"/>
    <w:rsid w:val="008F250C"/>
    <w:rsid w:val="009002A6"/>
    <w:rsid w:val="009015DA"/>
    <w:rsid w:val="00901B21"/>
    <w:rsid w:val="009022D1"/>
    <w:rsid w:val="00903A46"/>
    <w:rsid w:val="0090622A"/>
    <w:rsid w:val="009064F8"/>
    <w:rsid w:val="0091001F"/>
    <w:rsid w:val="00912754"/>
    <w:rsid w:val="00913FB5"/>
    <w:rsid w:val="00915F61"/>
    <w:rsid w:val="009168C9"/>
    <w:rsid w:val="009209A2"/>
    <w:rsid w:val="00920F8E"/>
    <w:rsid w:val="009211EA"/>
    <w:rsid w:val="009220D9"/>
    <w:rsid w:val="00922153"/>
    <w:rsid w:val="009243EB"/>
    <w:rsid w:val="0092440B"/>
    <w:rsid w:val="00924457"/>
    <w:rsid w:val="00924B60"/>
    <w:rsid w:val="00926055"/>
    <w:rsid w:val="009403CA"/>
    <w:rsid w:val="00943382"/>
    <w:rsid w:val="00944D03"/>
    <w:rsid w:val="00947ADE"/>
    <w:rsid w:val="00947FB4"/>
    <w:rsid w:val="00952773"/>
    <w:rsid w:val="00953742"/>
    <w:rsid w:val="009559A9"/>
    <w:rsid w:val="00955CB3"/>
    <w:rsid w:val="009641A2"/>
    <w:rsid w:val="00971B98"/>
    <w:rsid w:val="009721C3"/>
    <w:rsid w:val="00972916"/>
    <w:rsid w:val="00972E25"/>
    <w:rsid w:val="00974D35"/>
    <w:rsid w:val="00980517"/>
    <w:rsid w:val="0098062B"/>
    <w:rsid w:val="00980B8C"/>
    <w:rsid w:val="00983DD0"/>
    <w:rsid w:val="00984DD9"/>
    <w:rsid w:val="00985105"/>
    <w:rsid w:val="0098673F"/>
    <w:rsid w:val="0098742D"/>
    <w:rsid w:val="00994687"/>
    <w:rsid w:val="00997499"/>
    <w:rsid w:val="0099779D"/>
    <w:rsid w:val="00997B60"/>
    <w:rsid w:val="009A066A"/>
    <w:rsid w:val="009A1A64"/>
    <w:rsid w:val="009A2EF3"/>
    <w:rsid w:val="009A7217"/>
    <w:rsid w:val="009B05B9"/>
    <w:rsid w:val="009B1A81"/>
    <w:rsid w:val="009B2E34"/>
    <w:rsid w:val="009B33E2"/>
    <w:rsid w:val="009B4521"/>
    <w:rsid w:val="009B581A"/>
    <w:rsid w:val="009B64F5"/>
    <w:rsid w:val="009B67F5"/>
    <w:rsid w:val="009C03E3"/>
    <w:rsid w:val="009C29B5"/>
    <w:rsid w:val="009C3392"/>
    <w:rsid w:val="009C6072"/>
    <w:rsid w:val="009C6C28"/>
    <w:rsid w:val="009C7469"/>
    <w:rsid w:val="009D3BA3"/>
    <w:rsid w:val="009D4B5A"/>
    <w:rsid w:val="009D636C"/>
    <w:rsid w:val="009D6A5D"/>
    <w:rsid w:val="009E2BC8"/>
    <w:rsid w:val="009E33E5"/>
    <w:rsid w:val="009F209D"/>
    <w:rsid w:val="009F23C6"/>
    <w:rsid w:val="009F2D63"/>
    <w:rsid w:val="009F76AB"/>
    <w:rsid w:val="00A039F0"/>
    <w:rsid w:val="00A04319"/>
    <w:rsid w:val="00A05201"/>
    <w:rsid w:val="00A10546"/>
    <w:rsid w:val="00A10EA8"/>
    <w:rsid w:val="00A10EF5"/>
    <w:rsid w:val="00A1183E"/>
    <w:rsid w:val="00A26E75"/>
    <w:rsid w:val="00A275F1"/>
    <w:rsid w:val="00A306AF"/>
    <w:rsid w:val="00A30A95"/>
    <w:rsid w:val="00A33C5D"/>
    <w:rsid w:val="00A3760B"/>
    <w:rsid w:val="00A37687"/>
    <w:rsid w:val="00A42F9A"/>
    <w:rsid w:val="00A46E60"/>
    <w:rsid w:val="00A50982"/>
    <w:rsid w:val="00A51E23"/>
    <w:rsid w:val="00A527C4"/>
    <w:rsid w:val="00A5566F"/>
    <w:rsid w:val="00A55F63"/>
    <w:rsid w:val="00A60B9C"/>
    <w:rsid w:val="00A6139F"/>
    <w:rsid w:val="00A6352A"/>
    <w:rsid w:val="00A64500"/>
    <w:rsid w:val="00A64E47"/>
    <w:rsid w:val="00A66FF9"/>
    <w:rsid w:val="00A6715B"/>
    <w:rsid w:val="00A72E7A"/>
    <w:rsid w:val="00A73819"/>
    <w:rsid w:val="00A76499"/>
    <w:rsid w:val="00A776AE"/>
    <w:rsid w:val="00A845DF"/>
    <w:rsid w:val="00A849E9"/>
    <w:rsid w:val="00A84CC9"/>
    <w:rsid w:val="00A84E81"/>
    <w:rsid w:val="00A87EBE"/>
    <w:rsid w:val="00A90416"/>
    <w:rsid w:val="00A916A2"/>
    <w:rsid w:val="00A94F62"/>
    <w:rsid w:val="00A95C1A"/>
    <w:rsid w:val="00A960A2"/>
    <w:rsid w:val="00AA3443"/>
    <w:rsid w:val="00AA633D"/>
    <w:rsid w:val="00AA6A6B"/>
    <w:rsid w:val="00AB047F"/>
    <w:rsid w:val="00AB10EF"/>
    <w:rsid w:val="00AB14FC"/>
    <w:rsid w:val="00AB4ADB"/>
    <w:rsid w:val="00AB54BE"/>
    <w:rsid w:val="00AB78C7"/>
    <w:rsid w:val="00AC0F23"/>
    <w:rsid w:val="00AC3F4F"/>
    <w:rsid w:val="00AC41DD"/>
    <w:rsid w:val="00AC6018"/>
    <w:rsid w:val="00AD3DE6"/>
    <w:rsid w:val="00AD56CA"/>
    <w:rsid w:val="00AD57E0"/>
    <w:rsid w:val="00AD68F5"/>
    <w:rsid w:val="00AD765C"/>
    <w:rsid w:val="00AE080D"/>
    <w:rsid w:val="00AF1262"/>
    <w:rsid w:val="00AF3162"/>
    <w:rsid w:val="00AF437B"/>
    <w:rsid w:val="00AF4627"/>
    <w:rsid w:val="00AF4EB8"/>
    <w:rsid w:val="00AF66FE"/>
    <w:rsid w:val="00B005CA"/>
    <w:rsid w:val="00B00F20"/>
    <w:rsid w:val="00B01D4F"/>
    <w:rsid w:val="00B02520"/>
    <w:rsid w:val="00B02746"/>
    <w:rsid w:val="00B03193"/>
    <w:rsid w:val="00B0358E"/>
    <w:rsid w:val="00B036A0"/>
    <w:rsid w:val="00B04F0C"/>
    <w:rsid w:val="00B05176"/>
    <w:rsid w:val="00B05C62"/>
    <w:rsid w:val="00B05F07"/>
    <w:rsid w:val="00B12A0F"/>
    <w:rsid w:val="00B1398D"/>
    <w:rsid w:val="00B139D0"/>
    <w:rsid w:val="00B141B8"/>
    <w:rsid w:val="00B15581"/>
    <w:rsid w:val="00B159B0"/>
    <w:rsid w:val="00B15F9D"/>
    <w:rsid w:val="00B167D4"/>
    <w:rsid w:val="00B16BCE"/>
    <w:rsid w:val="00B2032C"/>
    <w:rsid w:val="00B253B8"/>
    <w:rsid w:val="00B260AC"/>
    <w:rsid w:val="00B302A3"/>
    <w:rsid w:val="00B315F7"/>
    <w:rsid w:val="00B32FDF"/>
    <w:rsid w:val="00B33A91"/>
    <w:rsid w:val="00B35897"/>
    <w:rsid w:val="00B35A15"/>
    <w:rsid w:val="00B42491"/>
    <w:rsid w:val="00B44208"/>
    <w:rsid w:val="00B44A8F"/>
    <w:rsid w:val="00B469A9"/>
    <w:rsid w:val="00B46BD7"/>
    <w:rsid w:val="00B47550"/>
    <w:rsid w:val="00B541E7"/>
    <w:rsid w:val="00B55C70"/>
    <w:rsid w:val="00B569E1"/>
    <w:rsid w:val="00B57555"/>
    <w:rsid w:val="00B61DF2"/>
    <w:rsid w:val="00B63C2B"/>
    <w:rsid w:val="00B65107"/>
    <w:rsid w:val="00B7026F"/>
    <w:rsid w:val="00B72E8A"/>
    <w:rsid w:val="00B76E24"/>
    <w:rsid w:val="00B825E3"/>
    <w:rsid w:val="00B82A83"/>
    <w:rsid w:val="00B833C5"/>
    <w:rsid w:val="00B8621E"/>
    <w:rsid w:val="00B91104"/>
    <w:rsid w:val="00B922BD"/>
    <w:rsid w:val="00B973B6"/>
    <w:rsid w:val="00BA53F7"/>
    <w:rsid w:val="00BA750E"/>
    <w:rsid w:val="00BA7D20"/>
    <w:rsid w:val="00BB110E"/>
    <w:rsid w:val="00BB384F"/>
    <w:rsid w:val="00BB4A94"/>
    <w:rsid w:val="00BB5469"/>
    <w:rsid w:val="00BB66AE"/>
    <w:rsid w:val="00BB70F7"/>
    <w:rsid w:val="00BC09B4"/>
    <w:rsid w:val="00BC0F8A"/>
    <w:rsid w:val="00BC194B"/>
    <w:rsid w:val="00BC1985"/>
    <w:rsid w:val="00BC21E1"/>
    <w:rsid w:val="00BC3DA8"/>
    <w:rsid w:val="00BC3EC7"/>
    <w:rsid w:val="00BC4124"/>
    <w:rsid w:val="00BC4438"/>
    <w:rsid w:val="00BC668D"/>
    <w:rsid w:val="00BD2AB4"/>
    <w:rsid w:val="00BD314B"/>
    <w:rsid w:val="00BD41EF"/>
    <w:rsid w:val="00BD53FB"/>
    <w:rsid w:val="00BD63E4"/>
    <w:rsid w:val="00BD6D2E"/>
    <w:rsid w:val="00BE28DB"/>
    <w:rsid w:val="00BE4E62"/>
    <w:rsid w:val="00BE53D1"/>
    <w:rsid w:val="00BE61B4"/>
    <w:rsid w:val="00BE66FE"/>
    <w:rsid w:val="00BE6D6E"/>
    <w:rsid w:val="00BE7D57"/>
    <w:rsid w:val="00BF5714"/>
    <w:rsid w:val="00BF5A08"/>
    <w:rsid w:val="00BF7FB9"/>
    <w:rsid w:val="00C00C07"/>
    <w:rsid w:val="00C0309D"/>
    <w:rsid w:val="00C03EBF"/>
    <w:rsid w:val="00C0411F"/>
    <w:rsid w:val="00C0478C"/>
    <w:rsid w:val="00C058BA"/>
    <w:rsid w:val="00C0783E"/>
    <w:rsid w:val="00C11724"/>
    <w:rsid w:val="00C12B71"/>
    <w:rsid w:val="00C12E5D"/>
    <w:rsid w:val="00C155C1"/>
    <w:rsid w:val="00C159A0"/>
    <w:rsid w:val="00C16186"/>
    <w:rsid w:val="00C2137E"/>
    <w:rsid w:val="00C2359F"/>
    <w:rsid w:val="00C23FA9"/>
    <w:rsid w:val="00C30150"/>
    <w:rsid w:val="00C303A7"/>
    <w:rsid w:val="00C3146A"/>
    <w:rsid w:val="00C31724"/>
    <w:rsid w:val="00C339DA"/>
    <w:rsid w:val="00C3428B"/>
    <w:rsid w:val="00C3604C"/>
    <w:rsid w:val="00C36CE9"/>
    <w:rsid w:val="00C36E93"/>
    <w:rsid w:val="00C376AE"/>
    <w:rsid w:val="00C41E7E"/>
    <w:rsid w:val="00C45287"/>
    <w:rsid w:val="00C47305"/>
    <w:rsid w:val="00C502BF"/>
    <w:rsid w:val="00C50964"/>
    <w:rsid w:val="00C51AAC"/>
    <w:rsid w:val="00C52303"/>
    <w:rsid w:val="00C555D6"/>
    <w:rsid w:val="00C56760"/>
    <w:rsid w:val="00C6156B"/>
    <w:rsid w:val="00C62D3A"/>
    <w:rsid w:val="00C67D51"/>
    <w:rsid w:val="00C725FE"/>
    <w:rsid w:val="00C72C32"/>
    <w:rsid w:val="00C736DD"/>
    <w:rsid w:val="00C76248"/>
    <w:rsid w:val="00C802AF"/>
    <w:rsid w:val="00C80CD2"/>
    <w:rsid w:val="00C8230E"/>
    <w:rsid w:val="00C8291A"/>
    <w:rsid w:val="00C84CB1"/>
    <w:rsid w:val="00C86927"/>
    <w:rsid w:val="00C90240"/>
    <w:rsid w:val="00C90473"/>
    <w:rsid w:val="00C92A02"/>
    <w:rsid w:val="00C931CB"/>
    <w:rsid w:val="00C9478C"/>
    <w:rsid w:val="00C97106"/>
    <w:rsid w:val="00CA03C0"/>
    <w:rsid w:val="00CA3EE8"/>
    <w:rsid w:val="00CA7498"/>
    <w:rsid w:val="00CB071C"/>
    <w:rsid w:val="00CB078D"/>
    <w:rsid w:val="00CB0EE6"/>
    <w:rsid w:val="00CB25D4"/>
    <w:rsid w:val="00CB3279"/>
    <w:rsid w:val="00CB3AC3"/>
    <w:rsid w:val="00CB4B83"/>
    <w:rsid w:val="00CB67CF"/>
    <w:rsid w:val="00CC1937"/>
    <w:rsid w:val="00CC3368"/>
    <w:rsid w:val="00CC33F5"/>
    <w:rsid w:val="00CC45E9"/>
    <w:rsid w:val="00CC70B6"/>
    <w:rsid w:val="00CD240A"/>
    <w:rsid w:val="00CD2A49"/>
    <w:rsid w:val="00CD5C70"/>
    <w:rsid w:val="00CE355A"/>
    <w:rsid w:val="00CE6AF5"/>
    <w:rsid w:val="00CE72A3"/>
    <w:rsid w:val="00CF1250"/>
    <w:rsid w:val="00CF12C8"/>
    <w:rsid w:val="00CF141F"/>
    <w:rsid w:val="00CF3578"/>
    <w:rsid w:val="00CF3689"/>
    <w:rsid w:val="00CF4B96"/>
    <w:rsid w:val="00D02AB3"/>
    <w:rsid w:val="00D04EBD"/>
    <w:rsid w:val="00D105B8"/>
    <w:rsid w:val="00D11746"/>
    <w:rsid w:val="00D12823"/>
    <w:rsid w:val="00D1395F"/>
    <w:rsid w:val="00D15379"/>
    <w:rsid w:val="00D22F82"/>
    <w:rsid w:val="00D23477"/>
    <w:rsid w:val="00D2720B"/>
    <w:rsid w:val="00D303BC"/>
    <w:rsid w:val="00D3050B"/>
    <w:rsid w:val="00D31C54"/>
    <w:rsid w:val="00D31DEA"/>
    <w:rsid w:val="00D36BD4"/>
    <w:rsid w:val="00D41F59"/>
    <w:rsid w:val="00D43D11"/>
    <w:rsid w:val="00D44B7F"/>
    <w:rsid w:val="00D44EB1"/>
    <w:rsid w:val="00D45872"/>
    <w:rsid w:val="00D46B8F"/>
    <w:rsid w:val="00D47CE5"/>
    <w:rsid w:val="00D54A26"/>
    <w:rsid w:val="00D54FEB"/>
    <w:rsid w:val="00D64061"/>
    <w:rsid w:val="00D64810"/>
    <w:rsid w:val="00D65F70"/>
    <w:rsid w:val="00D667E8"/>
    <w:rsid w:val="00D703A9"/>
    <w:rsid w:val="00D70702"/>
    <w:rsid w:val="00D70DF9"/>
    <w:rsid w:val="00D74A67"/>
    <w:rsid w:val="00D76CF9"/>
    <w:rsid w:val="00D77C62"/>
    <w:rsid w:val="00D807C3"/>
    <w:rsid w:val="00D80E6D"/>
    <w:rsid w:val="00D87733"/>
    <w:rsid w:val="00D9017C"/>
    <w:rsid w:val="00D914C1"/>
    <w:rsid w:val="00D91E61"/>
    <w:rsid w:val="00D91E8E"/>
    <w:rsid w:val="00D92F64"/>
    <w:rsid w:val="00D9489F"/>
    <w:rsid w:val="00D94947"/>
    <w:rsid w:val="00D94976"/>
    <w:rsid w:val="00D967AD"/>
    <w:rsid w:val="00DA06EA"/>
    <w:rsid w:val="00DA1FC6"/>
    <w:rsid w:val="00DA4F9E"/>
    <w:rsid w:val="00DA5DE7"/>
    <w:rsid w:val="00DB2E70"/>
    <w:rsid w:val="00DB5174"/>
    <w:rsid w:val="00DB51F1"/>
    <w:rsid w:val="00DC2377"/>
    <w:rsid w:val="00DC40A5"/>
    <w:rsid w:val="00DD2570"/>
    <w:rsid w:val="00DD3CD8"/>
    <w:rsid w:val="00DD3EDD"/>
    <w:rsid w:val="00DD4AD4"/>
    <w:rsid w:val="00DD6F38"/>
    <w:rsid w:val="00DE33C3"/>
    <w:rsid w:val="00DE38D0"/>
    <w:rsid w:val="00DE4DE9"/>
    <w:rsid w:val="00DE51C8"/>
    <w:rsid w:val="00DE6F81"/>
    <w:rsid w:val="00DE7325"/>
    <w:rsid w:val="00DF0766"/>
    <w:rsid w:val="00DF0F72"/>
    <w:rsid w:val="00DF131E"/>
    <w:rsid w:val="00DF1954"/>
    <w:rsid w:val="00DF2644"/>
    <w:rsid w:val="00DF39A8"/>
    <w:rsid w:val="00E008BE"/>
    <w:rsid w:val="00E019A2"/>
    <w:rsid w:val="00E02592"/>
    <w:rsid w:val="00E06C8B"/>
    <w:rsid w:val="00E070B7"/>
    <w:rsid w:val="00E12CA0"/>
    <w:rsid w:val="00E132A3"/>
    <w:rsid w:val="00E13E80"/>
    <w:rsid w:val="00E2067E"/>
    <w:rsid w:val="00E22E0B"/>
    <w:rsid w:val="00E26611"/>
    <w:rsid w:val="00E26AF3"/>
    <w:rsid w:val="00E27646"/>
    <w:rsid w:val="00E31D03"/>
    <w:rsid w:val="00E42EE4"/>
    <w:rsid w:val="00E43787"/>
    <w:rsid w:val="00E43E42"/>
    <w:rsid w:val="00E446B6"/>
    <w:rsid w:val="00E44CD5"/>
    <w:rsid w:val="00E44DB7"/>
    <w:rsid w:val="00E45AFD"/>
    <w:rsid w:val="00E45D59"/>
    <w:rsid w:val="00E510FE"/>
    <w:rsid w:val="00E51DD5"/>
    <w:rsid w:val="00E5424F"/>
    <w:rsid w:val="00E61884"/>
    <w:rsid w:val="00E62F14"/>
    <w:rsid w:val="00E6738B"/>
    <w:rsid w:val="00E675DA"/>
    <w:rsid w:val="00E67E62"/>
    <w:rsid w:val="00E73040"/>
    <w:rsid w:val="00E753A5"/>
    <w:rsid w:val="00E755DF"/>
    <w:rsid w:val="00E77957"/>
    <w:rsid w:val="00E80BC5"/>
    <w:rsid w:val="00E81ABD"/>
    <w:rsid w:val="00E8208E"/>
    <w:rsid w:val="00E84F27"/>
    <w:rsid w:val="00E87D1D"/>
    <w:rsid w:val="00E913CF"/>
    <w:rsid w:val="00E93F82"/>
    <w:rsid w:val="00E9591F"/>
    <w:rsid w:val="00E96EDD"/>
    <w:rsid w:val="00EA06A3"/>
    <w:rsid w:val="00EA6D62"/>
    <w:rsid w:val="00EB15A6"/>
    <w:rsid w:val="00EB3843"/>
    <w:rsid w:val="00EB4023"/>
    <w:rsid w:val="00EB67FE"/>
    <w:rsid w:val="00EC1864"/>
    <w:rsid w:val="00EC1DE8"/>
    <w:rsid w:val="00EC45AD"/>
    <w:rsid w:val="00EC576E"/>
    <w:rsid w:val="00EC659E"/>
    <w:rsid w:val="00EC69FF"/>
    <w:rsid w:val="00ED1273"/>
    <w:rsid w:val="00ED1F5E"/>
    <w:rsid w:val="00ED2BE0"/>
    <w:rsid w:val="00ED61ED"/>
    <w:rsid w:val="00ED7A00"/>
    <w:rsid w:val="00EE2FF2"/>
    <w:rsid w:val="00EE4940"/>
    <w:rsid w:val="00EE4F68"/>
    <w:rsid w:val="00EE5562"/>
    <w:rsid w:val="00EE79C0"/>
    <w:rsid w:val="00EF00B0"/>
    <w:rsid w:val="00EF26DB"/>
    <w:rsid w:val="00EF4366"/>
    <w:rsid w:val="00EF488A"/>
    <w:rsid w:val="00EF6401"/>
    <w:rsid w:val="00F00E69"/>
    <w:rsid w:val="00F039F7"/>
    <w:rsid w:val="00F05E0E"/>
    <w:rsid w:val="00F06F8F"/>
    <w:rsid w:val="00F07AE0"/>
    <w:rsid w:val="00F12A09"/>
    <w:rsid w:val="00F12E9D"/>
    <w:rsid w:val="00F13DD2"/>
    <w:rsid w:val="00F1470F"/>
    <w:rsid w:val="00F15E0D"/>
    <w:rsid w:val="00F16CF0"/>
    <w:rsid w:val="00F226DD"/>
    <w:rsid w:val="00F24136"/>
    <w:rsid w:val="00F247BA"/>
    <w:rsid w:val="00F30AC4"/>
    <w:rsid w:val="00F3285E"/>
    <w:rsid w:val="00F33015"/>
    <w:rsid w:val="00F33841"/>
    <w:rsid w:val="00F371C3"/>
    <w:rsid w:val="00F40D8E"/>
    <w:rsid w:val="00F42321"/>
    <w:rsid w:val="00F42A58"/>
    <w:rsid w:val="00F44C2A"/>
    <w:rsid w:val="00F46A21"/>
    <w:rsid w:val="00F473FF"/>
    <w:rsid w:val="00F4795C"/>
    <w:rsid w:val="00F5072E"/>
    <w:rsid w:val="00F51307"/>
    <w:rsid w:val="00F52EB9"/>
    <w:rsid w:val="00F61C11"/>
    <w:rsid w:val="00F621AA"/>
    <w:rsid w:val="00F635F4"/>
    <w:rsid w:val="00F6633B"/>
    <w:rsid w:val="00F66366"/>
    <w:rsid w:val="00F676C2"/>
    <w:rsid w:val="00F70896"/>
    <w:rsid w:val="00F72E78"/>
    <w:rsid w:val="00F76E6E"/>
    <w:rsid w:val="00F77361"/>
    <w:rsid w:val="00F856AB"/>
    <w:rsid w:val="00F91239"/>
    <w:rsid w:val="00F93AF4"/>
    <w:rsid w:val="00F93C82"/>
    <w:rsid w:val="00FA10AC"/>
    <w:rsid w:val="00FA2BAD"/>
    <w:rsid w:val="00FA2C8F"/>
    <w:rsid w:val="00FA3DFD"/>
    <w:rsid w:val="00FA45B7"/>
    <w:rsid w:val="00FA5393"/>
    <w:rsid w:val="00FA6976"/>
    <w:rsid w:val="00FB18DC"/>
    <w:rsid w:val="00FB6720"/>
    <w:rsid w:val="00FB6BE0"/>
    <w:rsid w:val="00FB7527"/>
    <w:rsid w:val="00FC0C91"/>
    <w:rsid w:val="00FC17F3"/>
    <w:rsid w:val="00FC1A1C"/>
    <w:rsid w:val="00FC30E0"/>
    <w:rsid w:val="00FC5405"/>
    <w:rsid w:val="00FC5F7D"/>
    <w:rsid w:val="00FC7EE0"/>
    <w:rsid w:val="00FD0A89"/>
    <w:rsid w:val="00FD53A0"/>
    <w:rsid w:val="00FD591F"/>
    <w:rsid w:val="00FD5D6D"/>
    <w:rsid w:val="00FD7333"/>
    <w:rsid w:val="00FE118B"/>
    <w:rsid w:val="00FE17F8"/>
    <w:rsid w:val="00FE3866"/>
    <w:rsid w:val="00FE4F2E"/>
    <w:rsid w:val="00FE5BC5"/>
    <w:rsid w:val="00FE784E"/>
    <w:rsid w:val="00FF329A"/>
    <w:rsid w:val="00FF7500"/>
    <w:rsid w:val="1C1FAC1F"/>
    <w:rsid w:val="1FC37688"/>
    <w:rsid w:val="556C8114"/>
    <w:rsid w:val="72E3CC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B345"/>
  <w15:chartTrackingRefBased/>
  <w15:docId w15:val="{B4AF9FB1-470A-4DB9-BB3C-67E3238A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2C8"/>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berschrift6">
    <w:name w:val="heading 6"/>
    <w:basedOn w:val="Standard"/>
    <w:next w:val="Standard"/>
    <w:link w:val="berschrift6Zchn"/>
    <w:uiPriority w:val="9"/>
    <w:semiHidden/>
    <w:unhideWhenUsed/>
    <w:qFormat/>
    <w:rsid w:val="00390593"/>
    <w:pPr>
      <w:keepNext/>
      <w:keepLines/>
      <w:spacing w:before="40"/>
      <w:outlineLvl w:val="5"/>
    </w:pPr>
    <w:rPr>
      <w:rFonts w:asciiTheme="majorHAnsi" w:eastAsiaTheme="majorEastAsia" w:hAnsiTheme="majorHAnsi" w:cstheme="majorBidi"/>
      <w:color w:val="4E4E4E"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aliases w:val="12_Fußnotentext"/>
    <w:link w:val="FunotentextZchn"/>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11"/>
    <w:rsid w:val="00D15379"/>
    <w:rPr>
      <w:rFonts w:eastAsiaTheme="minorEastAsia"/>
      <w:kern w:val="2"/>
      <w:sz w:val="15"/>
      <w:szCs w:val="20"/>
      <w:lang w:eastAsia="de-DE"/>
      <w14:ligatures w14:val="standardContextual"/>
    </w:rPr>
  </w:style>
  <w:style w:type="character" w:styleId="Funotenzeichen">
    <w:name w:val="footnote reference"/>
    <w:aliases w:val="11_Fußnotenzeichen,112_Fußnotenzeichen Tabelle"/>
    <w:basedOn w:val="Absatz-Standardschriftart"/>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02Flietextbold">
    <w:name w:val="02_Fließtext bold"/>
    <w:basedOn w:val="Standard"/>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Standard"/>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Standard"/>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Standard"/>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Standard"/>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Standard"/>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BesuchterLink">
    <w:name w:val="FollowedHyperlink"/>
    <w:basedOn w:val="Absatz-Standardschriftart"/>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Kommentarzeichen">
    <w:name w:val="annotation reference"/>
    <w:basedOn w:val="Absatz-Standardschriftart"/>
    <w:uiPriority w:val="99"/>
    <w:semiHidden/>
    <w:unhideWhenUsed/>
    <w:rsid w:val="00224410"/>
    <w:rPr>
      <w:sz w:val="16"/>
      <w:szCs w:val="16"/>
    </w:rPr>
  </w:style>
  <w:style w:type="paragraph" w:styleId="Kommentartext">
    <w:name w:val="annotation text"/>
    <w:basedOn w:val="Standard"/>
    <w:link w:val="KommentartextZchn"/>
    <w:uiPriority w:val="99"/>
    <w:unhideWhenUsed/>
    <w:rsid w:val="00224410"/>
    <w:rPr>
      <w:sz w:val="20"/>
      <w:szCs w:val="20"/>
    </w:rPr>
  </w:style>
  <w:style w:type="character" w:customStyle="1" w:styleId="KommentartextZchn">
    <w:name w:val="Kommentartext Zchn"/>
    <w:basedOn w:val="Absatz-Standardschriftart"/>
    <w:link w:val="Kommentartext"/>
    <w:uiPriority w:val="99"/>
    <w:rsid w:val="00224410"/>
    <w:rPr>
      <w:rFonts w:eastAsiaTheme="minorEastAsia"/>
      <w:kern w:val="2"/>
      <w:sz w:val="20"/>
      <w:szCs w:val="20"/>
      <w:lang w:eastAsia="de-DE"/>
      <w14:ligatures w14:val="standardContextual"/>
    </w:rPr>
  </w:style>
  <w:style w:type="paragraph" w:styleId="Kommentarthema">
    <w:name w:val="annotation subject"/>
    <w:basedOn w:val="Kommentartext"/>
    <w:next w:val="Kommentartext"/>
    <w:link w:val="KommentarthemaZchn"/>
    <w:uiPriority w:val="99"/>
    <w:semiHidden/>
    <w:unhideWhenUsed/>
    <w:rsid w:val="00224410"/>
    <w:rPr>
      <w:b/>
      <w:bCs/>
    </w:rPr>
  </w:style>
  <w:style w:type="character" w:customStyle="1" w:styleId="KommentarthemaZchn">
    <w:name w:val="Kommentarthema Zchn"/>
    <w:basedOn w:val="KommentartextZchn"/>
    <w:link w:val="Kommentarthema"/>
    <w:uiPriority w:val="99"/>
    <w:semiHidden/>
    <w:rsid w:val="00224410"/>
    <w:rPr>
      <w:rFonts w:eastAsiaTheme="minorEastAsia"/>
      <w:b/>
      <w:bCs/>
      <w:kern w:val="2"/>
      <w:sz w:val="20"/>
      <w:szCs w:val="20"/>
      <w:lang w:eastAsia="de-DE"/>
      <w14:ligatures w14:val="standardContextual"/>
    </w:rPr>
  </w:style>
  <w:style w:type="paragraph" w:customStyle="1" w:styleId="01Flietext">
    <w:name w:val="01_Fließtext"/>
    <w:basedOn w:val="Standard"/>
    <w:link w:val="01FlietextZchn"/>
    <w:qFormat/>
    <w:rsid w:val="005B2E12"/>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Absatz-Standardschriftart"/>
    <w:link w:val="01Flietext"/>
    <w:rsid w:val="005B2E12"/>
    <w:rPr>
      <w:rFonts w:ascii="MB Corpo S Text Office Light" w:hAnsi="MB Corpo S Text Office Light"/>
      <w:sz w:val="21"/>
      <w:szCs w:val="21"/>
    </w:rPr>
  </w:style>
  <w:style w:type="paragraph" w:customStyle="1" w:styleId="07Zwischenberschrift">
    <w:name w:val="07_Zwischenüberschrift"/>
    <w:basedOn w:val="berschrift2"/>
    <w:uiPriority w:val="6"/>
    <w:qFormat/>
    <w:rsid w:val="005B2E12"/>
    <w:pPr>
      <w:keepLines w:val="0"/>
      <w:spacing w:line="280" w:lineRule="exact"/>
    </w:pPr>
    <w:rPr>
      <w:rFonts w:ascii="MB Corpo S Text Office" w:hAnsi="MB Corpo S Text Office"/>
      <w:kern w:val="0"/>
      <w:lang w:eastAsia="en-US"/>
      <w14:ligatures w14:val="none"/>
    </w:rPr>
  </w:style>
  <w:style w:type="paragraph" w:styleId="berarbeitung">
    <w:name w:val="Revision"/>
    <w:hidden/>
    <w:uiPriority w:val="99"/>
    <w:semiHidden/>
    <w:rsid w:val="00C6156B"/>
    <w:pPr>
      <w:spacing w:after="0" w:line="240" w:lineRule="auto"/>
    </w:pPr>
    <w:rPr>
      <w:rFonts w:eastAsiaTheme="minorEastAsia"/>
      <w:kern w:val="2"/>
      <w:sz w:val="21"/>
      <w:szCs w:val="24"/>
      <w:lang w:eastAsia="de-DE"/>
      <w14:ligatures w14:val="standardContextual"/>
    </w:rPr>
  </w:style>
  <w:style w:type="paragraph" w:customStyle="1" w:styleId="D05Boilerplate">
    <w:name w:val="D05_Boilerplate"/>
    <w:basedOn w:val="A03Copytext"/>
    <w:qFormat/>
    <w:rsid w:val="005F0FAE"/>
    <w:pPr>
      <w:spacing w:line="170" w:lineRule="exact"/>
    </w:pPr>
    <w:rPr>
      <w:sz w:val="15"/>
    </w:rPr>
  </w:style>
  <w:style w:type="character" w:customStyle="1" w:styleId="berschrift6Zchn">
    <w:name w:val="Überschrift 6 Zchn"/>
    <w:basedOn w:val="Absatz-Standardschriftart"/>
    <w:link w:val="berschrift6"/>
    <w:uiPriority w:val="9"/>
    <w:semiHidden/>
    <w:rsid w:val="00390593"/>
    <w:rPr>
      <w:rFonts w:asciiTheme="majorHAnsi" w:eastAsiaTheme="majorEastAsia" w:hAnsiTheme="majorHAnsi" w:cstheme="majorBidi"/>
      <w:color w:val="4E4E4E" w:themeColor="accent1" w:themeShade="7F"/>
      <w:kern w:val="2"/>
      <w:sz w:val="21"/>
      <w:szCs w:val="24"/>
      <w:lang w:eastAsia="de-DE"/>
      <w14:ligatures w14:val="standardContextual"/>
    </w:rPr>
  </w:style>
  <w:style w:type="paragraph" w:customStyle="1" w:styleId="Default">
    <w:name w:val="Default"/>
    <w:rsid w:val="00B47550"/>
    <w:pPr>
      <w:autoSpaceDE w:val="0"/>
      <w:autoSpaceDN w:val="0"/>
      <w:adjustRightInd w:val="0"/>
      <w:spacing w:after="0" w:line="240" w:lineRule="auto"/>
    </w:pPr>
    <w:rPr>
      <w:rFonts w:ascii="MB Corpo S Text Office" w:hAnsi="MB Corpo S Text Office" w:cs="MB Corpo S Text Office"/>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2120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ercedes-benz.co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jan.weber@mercedes-benz.com" TargetMode="External"/><Relationship Id="rId2" Type="http://schemas.openxmlformats.org/officeDocument/2006/relationships/customXml" Target="../customXml/item2.xml"/><Relationship Id="rId16" Type="http://schemas.openxmlformats.org/officeDocument/2006/relationships/hyperlink" Target="mailto:maximilian.schmitz@mercedes-benz.com" TargetMode="Externa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Sept%202025\02%20Mercedes-Benz\2510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251001_MB_Kit_DE.dotx</Template>
  <TotalTime>0</TotalTime>
  <Pages>20</Pages>
  <Words>11098</Words>
  <Characters>69924</Characters>
  <Application>Microsoft Office Word</Application>
  <DocSecurity>0</DocSecurity>
  <Lines>582</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Kit</vt:lpstr>
      <vt:lpstr/>
    </vt:vector>
  </TitlesOfParts>
  <Company>Mercedes-Benz AG</Company>
  <LinksUpToDate>false</LinksUpToDate>
  <CharactersWithSpaces>80861</CharactersWithSpaces>
  <SharedDoc>false</SharedDoc>
  <HLinks>
    <vt:vector size="126" baseType="variant">
      <vt:variant>
        <vt:i4>1114124</vt:i4>
      </vt:variant>
      <vt:variant>
        <vt:i4>90</vt:i4>
      </vt:variant>
      <vt:variant>
        <vt:i4>0</vt:i4>
      </vt:variant>
      <vt:variant>
        <vt:i4>5</vt:i4>
      </vt:variant>
      <vt:variant>
        <vt:lpwstr/>
      </vt:variant>
      <vt:variant>
        <vt:lpwstr>Text3</vt:lpwstr>
      </vt:variant>
      <vt:variant>
        <vt:i4>4194315</vt:i4>
      </vt:variant>
      <vt:variant>
        <vt:i4>81</vt:i4>
      </vt:variant>
      <vt:variant>
        <vt:i4>0</vt:i4>
      </vt:variant>
      <vt:variant>
        <vt:i4>5</vt:i4>
      </vt:variant>
      <vt:variant>
        <vt:lpwstr>https://media.mercedes-benz.com/</vt:lpwstr>
      </vt:variant>
      <vt:variant>
        <vt:lpwstr/>
      </vt:variant>
      <vt:variant>
        <vt:i4>7274582</vt:i4>
      </vt:variant>
      <vt:variant>
        <vt:i4>78</vt:i4>
      </vt:variant>
      <vt:variant>
        <vt:i4>0</vt:i4>
      </vt:variant>
      <vt:variant>
        <vt:i4>5</vt:i4>
      </vt:variant>
      <vt:variant>
        <vt:lpwstr>https://de.linkedin.com/company/mercedes-benz_ag</vt:lpwstr>
      </vt:variant>
      <vt:variant>
        <vt:lpwstr/>
      </vt:variant>
      <vt:variant>
        <vt:i4>5570566</vt:i4>
      </vt:variant>
      <vt:variant>
        <vt:i4>75</vt:i4>
      </vt:variant>
      <vt:variant>
        <vt:i4>0</vt:i4>
      </vt:variant>
      <vt:variant>
        <vt:i4>5</vt:i4>
      </vt:variant>
      <vt:variant>
        <vt:lpwstr>https://www.mercedes-benz.com/en/</vt:lpwstr>
      </vt:variant>
      <vt:variant>
        <vt:lpwstr/>
      </vt:variant>
      <vt:variant>
        <vt:i4>2228249</vt:i4>
      </vt:variant>
      <vt:variant>
        <vt:i4>72</vt:i4>
      </vt:variant>
      <vt:variant>
        <vt:i4>0</vt:i4>
      </vt:variant>
      <vt:variant>
        <vt:i4>5</vt:i4>
      </vt:variant>
      <vt:variant>
        <vt:lpwstr>mailto:jan.weber@mercedes-benz.com</vt:lpwstr>
      </vt:variant>
      <vt:variant>
        <vt:lpwstr/>
      </vt:variant>
      <vt:variant>
        <vt:i4>6226026</vt:i4>
      </vt:variant>
      <vt:variant>
        <vt:i4>69</vt:i4>
      </vt:variant>
      <vt:variant>
        <vt:i4>0</vt:i4>
      </vt:variant>
      <vt:variant>
        <vt:i4>5</vt:i4>
      </vt:variant>
      <vt:variant>
        <vt:lpwstr>mailto:maximilian.schmitz@mercedes-benz.com</vt:lpwstr>
      </vt:variant>
      <vt:variant>
        <vt:lpwstr/>
      </vt:variant>
      <vt:variant>
        <vt:i4>1114124</vt:i4>
      </vt:variant>
      <vt:variant>
        <vt:i4>66</vt:i4>
      </vt:variant>
      <vt:variant>
        <vt:i4>0</vt:i4>
      </vt:variant>
      <vt:variant>
        <vt:i4>5</vt:i4>
      </vt:variant>
      <vt:variant>
        <vt:lpwstr/>
      </vt:variant>
      <vt:variant>
        <vt:lpwstr>Text4</vt:lpwstr>
      </vt:variant>
      <vt:variant>
        <vt:i4>1114124</vt:i4>
      </vt:variant>
      <vt:variant>
        <vt:i4>63</vt:i4>
      </vt:variant>
      <vt:variant>
        <vt:i4>0</vt:i4>
      </vt:variant>
      <vt:variant>
        <vt:i4>5</vt:i4>
      </vt:variant>
      <vt:variant>
        <vt:lpwstr/>
      </vt:variant>
      <vt:variant>
        <vt:lpwstr>Text3</vt:lpwstr>
      </vt:variant>
      <vt:variant>
        <vt:i4>1114124</vt:i4>
      </vt:variant>
      <vt:variant>
        <vt:i4>60</vt:i4>
      </vt:variant>
      <vt:variant>
        <vt:i4>0</vt:i4>
      </vt:variant>
      <vt:variant>
        <vt:i4>5</vt:i4>
      </vt:variant>
      <vt:variant>
        <vt:lpwstr/>
      </vt:variant>
      <vt:variant>
        <vt:lpwstr>Text2</vt:lpwstr>
      </vt:variant>
      <vt:variant>
        <vt:i4>1114124</vt:i4>
      </vt:variant>
      <vt:variant>
        <vt:i4>57</vt:i4>
      </vt:variant>
      <vt:variant>
        <vt:i4>0</vt:i4>
      </vt:variant>
      <vt:variant>
        <vt:i4>5</vt:i4>
      </vt:variant>
      <vt:variant>
        <vt:lpwstr/>
      </vt:variant>
      <vt:variant>
        <vt:lpwstr>Text1</vt:lpwstr>
      </vt:variant>
      <vt:variant>
        <vt:i4>5570566</vt:i4>
      </vt:variant>
      <vt:variant>
        <vt:i4>54</vt:i4>
      </vt:variant>
      <vt:variant>
        <vt:i4>0</vt:i4>
      </vt:variant>
      <vt:variant>
        <vt:i4>5</vt:i4>
      </vt:variant>
      <vt:variant>
        <vt:lpwstr>https://www.mercedes-benz.com/en/</vt:lpwstr>
      </vt:variant>
      <vt:variant>
        <vt:lpwstr/>
      </vt:variant>
      <vt:variant>
        <vt:i4>1900595</vt:i4>
      </vt:variant>
      <vt:variant>
        <vt:i4>50</vt:i4>
      </vt:variant>
      <vt:variant>
        <vt:i4>0</vt:i4>
      </vt:variant>
      <vt:variant>
        <vt:i4>5</vt:i4>
      </vt:variant>
      <vt:variant>
        <vt:lpwstr/>
      </vt:variant>
      <vt:variant>
        <vt:lpwstr>_Toc212556686</vt:lpwstr>
      </vt:variant>
      <vt:variant>
        <vt:i4>1900595</vt:i4>
      </vt:variant>
      <vt:variant>
        <vt:i4>44</vt:i4>
      </vt:variant>
      <vt:variant>
        <vt:i4>0</vt:i4>
      </vt:variant>
      <vt:variant>
        <vt:i4>5</vt:i4>
      </vt:variant>
      <vt:variant>
        <vt:lpwstr/>
      </vt:variant>
      <vt:variant>
        <vt:lpwstr>_Toc212556685</vt:lpwstr>
      </vt:variant>
      <vt:variant>
        <vt:i4>1900595</vt:i4>
      </vt:variant>
      <vt:variant>
        <vt:i4>41</vt:i4>
      </vt:variant>
      <vt:variant>
        <vt:i4>0</vt:i4>
      </vt:variant>
      <vt:variant>
        <vt:i4>5</vt:i4>
      </vt:variant>
      <vt:variant>
        <vt:lpwstr/>
      </vt:variant>
      <vt:variant>
        <vt:lpwstr>_Toc212556684</vt:lpwstr>
      </vt:variant>
      <vt:variant>
        <vt:i4>1900595</vt:i4>
      </vt:variant>
      <vt:variant>
        <vt:i4>35</vt:i4>
      </vt:variant>
      <vt:variant>
        <vt:i4>0</vt:i4>
      </vt:variant>
      <vt:variant>
        <vt:i4>5</vt:i4>
      </vt:variant>
      <vt:variant>
        <vt:lpwstr/>
      </vt:variant>
      <vt:variant>
        <vt:lpwstr>_Toc212556683</vt:lpwstr>
      </vt:variant>
      <vt:variant>
        <vt:i4>1900595</vt:i4>
      </vt:variant>
      <vt:variant>
        <vt:i4>32</vt:i4>
      </vt:variant>
      <vt:variant>
        <vt:i4>0</vt:i4>
      </vt:variant>
      <vt:variant>
        <vt:i4>5</vt:i4>
      </vt:variant>
      <vt:variant>
        <vt:lpwstr/>
      </vt:variant>
      <vt:variant>
        <vt:lpwstr>_Toc212556682</vt:lpwstr>
      </vt:variant>
      <vt:variant>
        <vt:i4>1900595</vt:i4>
      </vt:variant>
      <vt:variant>
        <vt:i4>26</vt:i4>
      </vt:variant>
      <vt:variant>
        <vt:i4>0</vt:i4>
      </vt:variant>
      <vt:variant>
        <vt:i4>5</vt:i4>
      </vt:variant>
      <vt:variant>
        <vt:lpwstr/>
      </vt:variant>
      <vt:variant>
        <vt:lpwstr>_Toc212556681</vt:lpwstr>
      </vt:variant>
      <vt:variant>
        <vt:i4>1900595</vt:i4>
      </vt:variant>
      <vt:variant>
        <vt:i4>23</vt:i4>
      </vt:variant>
      <vt:variant>
        <vt:i4>0</vt:i4>
      </vt:variant>
      <vt:variant>
        <vt:i4>5</vt:i4>
      </vt:variant>
      <vt:variant>
        <vt:lpwstr/>
      </vt:variant>
      <vt:variant>
        <vt:lpwstr>_Toc212556680</vt:lpwstr>
      </vt:variant>
      <vt:variant>
        <vt:i4>1179699</vt:i4>
      </vt:variant>
      <vt:variant>
        <vt:i4>17</vt:i4>
      </vt:variant>
      <vt:variant>
        <vt:i4>0</vt:i4>
      </vt:variant>
      <vt:variant>
        <vt:i4>5</vt:i4>
      </vt:variant>
      <vt:variant>
        <vt:lpwstr/>
      </vt:variant>
      <vt:variant>
        <vt:lpwstr>_Toc212556679</vt:lpwstr>
      </vt:variant>
      <vt:variant>
        <vt:i4>1179699</vt:i4>
      </vt:variant>
      <vt:variant>
        <vt:i4>14</vt:i4>
      </vt:variant>
      <vt:variant>
        <vt:i4>0</vt:i4>
      </vt:variant>
      <vt:variant>
        <vt:i4>5</vt:i4>
      </vt:variant>
      <vt:variant>
        <vt:lpwstr/>
      </vt:variant>
      <vt:variant>
        <vt:lpwstr>_Toc212556678</vt:lpwstr>
      </vt:variant>
      <vt:variant>
        <vt:i4>1179699</vt:i4>
      </vt:variant>
      <vt:variant>
        <vt:i4>8</vt:i4>
      </vt:variant>
      <vt:variant>
        <vt:i4>0</vt:i4>
      </vt:variant>
      <vt:variant>
        <vt:i4>5</vt:i4>
      </vt:variant>
      <vt:variant>
        <vt:lpwstr/>
      </vt:variant>
      <vt:variant>
        <vt:lpwstr>_Toc212556677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Kit</dc:title>
  <dc:subject/>
  <dc:creator>MX/CM</dc:creator>
  <cp:keywords/>
  <dc:description/>
  <cp:lastModifiedBy>Schmitz, Maximilian (000)</cp:lastModifiedBy>
  <cp:revision>23</cp:revision>
  <cp:lastPrinted>2025-11-21T12:25:00Z</cp:lastPrinted>
  <dcterms:created xsi:type="dcterms:W3CDTF">2025-11-20T16:34:00Z</dcterms:created>
  <dcterms:modified xsi:type="dcterms:W3CDTF">2025-12-04T12:57:00Z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2b9f4317,7795d43e,e27cb8c</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2025-10-29T14:22:43Z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fd565eb9-d415-40fc-9eec-95e6a62aec31</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