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24315F" w14:paraId="15FBDD61" w14:textId="77777777" w:rsidTr="00B03193">
        <w:trPr>
          <w:trHeight w:val="561"/>
        </w:trPr>
        <w:tc>
          <w:tcPr>
            <w:tcW w:w="7195" w:type="dxa"/>
            <w:vMerge w:val="restart"/>
            <w:tcMar>
              <w:left w:w="0" w:type="dxa"/>
              <w:right w:w="0" w:type="dxa"/>
            </w:tcMar>
          </w:tcPr>
          <w:p w14:paraId="56AE6A0F" w14:textId="77777777" w:rsidR="00317376" w:rsidRPr="0024315F"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C2797EA" w14:textId="77777777" w:rsidR="004C5B6A" w:rsidRPr="0024315F" w:rsidRDefault="004C5B6A" w:rsidP="00B03193">
            <w:pPr>
              <w:pStyle w:val="D02Firmierung"/>
              <w:framePr w:wrap="auto"/>
              <w:rPr>
                <w:lang w:val="en-GB"/>
              </w:rPr>
            </w:pPr>
          </w:p>
        </w:tc>
      </w:tr>
      <w:tr w:rsidR="00317376" w:rsidRPr="0024315F" w14:paraId="2E656A66" w14:textId="77777777" w:rsidTr="00B03193">
        <w:trPr>
          <w:trHeight w:val="374"/>
        </w:trPr>
        <w:tc>
          <w:tcPr>
            <w:tcW w:w="7195" w:type="dxa"/>
            <w:vMerge/>
            <w:tcMar>
              <w:left w:w="0" w:type="dxa"/>
              <w:right w:w="0" w:type="dxa"/>
            </w:tcMar>
          </w:tcPr>
          <w:p w14:paraId="7A687EF8" w14:textId="77777777" w:rsidR="00317376" w:rsidRPr="0024315F"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15DBDACB" w14:textId="77777777" w:rsidR="00317376" w:rsidRPr="0024315F" w:rsidRDefault="00464817" w:rsidP="00B03193">
            <w:pPr>
              <w:pStyle w:val="D03Presse-Information"/>
              <w:framePr w:hSpace="0" w:wrap="auto" w:vAnchor="margin" w:hAnchor="text" w:yAlign="inline"/>
              <w:rPr>
                <w:szCs w:val="21"/>
                <w:lang w:val="en-GB"/>
              </w:rPr>
            </w:pPr>
            <w:r w:rsidRPr="0024315F">
              <w:rPr>
                <w:szCs w:val="21"/>
                <w:lang w:val="en-GB"/>
              </w:rPr>
              <w:fldChar w:fldCharType="begin">
                <w:ffData>
                  <w:name w:val="Text2"/>
                  <w:enabled/>
                  <w:calcOnExit w:val="0"/>
                  <w:textInput>
                    <w:default w:val="Factsheet"/>
                  </w:textInput>
                </w:ffData>
              </w:fldChar>
            </w:r>
            <w:bookmarkStart w:id="0" w:name="Text2"/>
            <w:r w:rsidRPr="0024315F">
              <w:rPr>
                <w:szCs w:val="21"/>
                <w:lang w:val="en-GB"/>
              </w:rPr>
              <w:instrText xml:space="preserve"> FORMTEXT </w:instrText>
            </w:r>
            <w:r w:rsidRPr="0024315F">
              <w:rPr>
                <w:szCs w:val="21"/>
                <w:lang w:val="en-GB"/>
              </w:rPr>
            </w:r>
            <w:r w:rsidRPr="0024315F">
              <w:rPr>
                <w:szCs w:val="21"/>
                <w:lang w:val="en-GB"/>
              </w:rPr>
              <w:fldChar w:fldCharType="separate"/>
            </w:r>
            <w:r w:rsidRPr="0024315F">
              <w:rPr>
                <w:noProof/>
                <w:szCs w:val="21"/>
                <w:lang w:val="en-GB"/>
              </w:rPr>
              <w:t>Factsheet</w:t>
            </w:r>
            <w:r w:rsidRPr="0024315F">
              <w:rPr>
                <w:szCs w:val="21"/>
                <w:lang w:val="en-GB"/>
              </w:rPr>
              <w:fldChar w:fldCharType="end"/>
            </w:r>
            <w:bookmarkEnd w:id="0"/>
          </w:p>
        </w:tc>
      </w:tr>
      <w:tr w:rsidR="00317376" w:rsidRPr="0024315F" w14:paraId="57C09DD8" w14:textId="77777777" w:rsidTr="00B03193">
        <w:trPr>
          <w:trHeight w:val="958"/>
        </w:trPr>
        <w:tc>
          <w:tcPr>
            <w:tcW w:w="7195" w:type="dxa"/>
            <w:vMerge/>
            <w:tcMar>
              <w:left w:w="0" w:type="dxa"/>
              <w:right w:w="0" w:type="dxa"/>
            </w:tcMar>
          </w:tcPr>
          <w:p w14:paraId="03AF9DEE" w14:textId="77777777" w:rsidR="00317376" w:rsidRPr="0024315F"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034A62E5" w14:textId="566305EA" w:rsidR="00317376" w:rsidRPr="0024315F" w:rsidRDefault="008B4269" w:rsidP="00B03193">
            <w:pPr>
              <w:pStyle w:val="D04Datum"/>
              <w:framePr w:hSpace="0" w:wrap="auto" w:vAnchor="margin" w:hAnchor="text" w:yAlign="inline"/>
              <w:rPr>
                <w:lang w:val="en-GB"/>
              </w:rPr>
            </w:pPr>
            <w:r>
              <w:rPr>
                <w:lang w:val="en-GB"/>
              </w:rPr>
              <w:fldChar w:fldCharType="begin">
                <w:ffData>
                  <w:name w:val="Text1"/>
                  <w:enabled/>
                  <w:calcOnExit w:val="0"/>
                  <w:textInput>
                    <w:default w:val="20 April 2026"/>
                  </w:textInput>
                </w:ffData>
              </w:fldChar>
            </w:r>
            <w:bookmarkStart w:id="1" w:name="Text1"/>
            <w:r>
              <w:rPr>
                <w:lang w:val="en-GB"/>
              </w:rPr>
              <w:instrText xml:space="preserve"> FORMTEXT </w:instrText>
            </w:r>
            <w:r>
              <w:rPr>
                <w:lang w:val="en-GB"/>
              </w:rPr>
            </w:r>
            <w:r>
              <w:rPr>
                <w:lang w:val="en-GB"/>
              </w:rPr>
              <w:fldChar w:fldCharType="separate"/>
            </w:r>
            <w:r>
              <w:rPr>
                <w:noProof/>
                <w:lang w:val="en-GB"/>
              </w:rPr>
              <w:t>20 April 2026</w:t>
            </w:r>
            <w:r>
              <w:rPr>
                <w:lang w:val="en-GB"/>
              </w:rPr>
              <w:fldChar w:fldCharType="end"/>
            </w:r>
            <w:bookmarkEnd w:id="1"/>
          </w:p>
        </w:tc>
      </w:tr>
    </w:tbl>
    <w:p w14:paraId="13743939" w14:textId="77777777" w:rsidR="00A039F0" w:rsidRPr="0024315F" w:rsidRDefault="00A039F0" w:rsidP="00081305">
      <w:pPr>
        <w:pStyle w:val="D04Datum"/>
        <w:framePr w:wrap="around"/>
        <w:rPr>
          <w:lang w:val="en-GB"/>
        </w:rPr>
        <w:sectPr w:rsidR="00A039F0" w:rsidRPr="0024315F" w:rsidSect="00640797">
          <w:footerReference w:type="even" r:id="rId11"/>
          <w:footerReference w:type="default" r:id="rId12"/>
          <w:headerReference w:type="first" r:id="rId13"/>
          <w:footerReference w:type="first" r:id="rId14"/>
          <w:endnotePr>
            <w:numFmt w:val="decimal"/>
          </w:endnotePr>
          <w:type w:val="continuous"/>
          <w:pgSz w:w="11906" w:h="16838" w:code="9"/>
          <w:pgMar w:top="3005" w:right="652" w:bottom="1185" w:left="1361" w:header="1185" w:footer="1049" w:gutter="0"/>
          <w:cols w:space="708"/>
          <w:titlePg/>
          <w:docGrid w:linePitch="360"/>
        </w:sectPr>
      </w:pPr>
    </w:p>
    <w:p w14:paraId="6CC3EA57" w14:textId="10AD830F" w:rsidR="00F44C2A" w:rsidRPr="0024315F" w:rsidRDefault="00AC3F4F" w:rsidP="00647617">
      <w:pPr>
        <w:pStyle w:val="D01Sperrfrist"/>
        <w:framePr w:wrap="notBeside" w:x="1491"/>
        <w:rPr>
          <w:lang w:val="en-GB"/>
        </w:rPr>
      </w:pPr>
      <w:bookmarkStart w:id="2" w:name="_Toc178529385"/>
      <w:bookmarkStart w:id="3" w:name="_Toc178529510"/>
      <w:r w:rsidRPr="0024315F">
        <w:rPr>
          <w:lang w:val="en-GB"/>
        </w:rPr>
        <w:t>Embargo until</w:t>
      </w:r>
    </w:p>
    <w:p w14:paraId="3301F302" w14:textId="4A857C66" w:rsidR="00F44C2A" w:rsidRPr="0024315F" w:rsidRDefault="00AC3F4F" w:rsidP="00647617">
      <w:pPr>
        <w:pStyle w:val="D01Sperrfrist"/>
        <w:framePr w:wrap="notBeside" w:x="1491"/>
        <w:rPr>
          <w:lang w:val="en-GB"/>
        </w:rPr>
      </w:pPr>
      <w:r w:rsidRPr="0024315F">
        <w:rPr>
          <w:lang w:val="en-GB"/>
        </w:rPr>
        <w:t xml:space="preserve">20 </w:t>
      </w:r>
      <w:r w:rsidR="00EA7915" w:rsidRPr="0024315F">
        <w:rPr>
          <w:lang w:val="en-GB"/>
        </w:rPr>
        <w:t>April 2026</w:t>
      </w:r>
      <w:r w:rsidR="00F44C2A" w:rsidRPr="0029225E">
        <w:rPr>
          <w:lang w:val="en-GB"/>
        </w:rPr>
        <w:t>,</w:t>
      </w:r>
      <w:r w:rsidRPr="0029225E">
        <w:rPr>
          <w:lang w:val="en-GB"/>
        </w:rPr>
        <w:t xml:space="preserve"> </w:t>
      </w:r>
      <w:r w:rsidR="0029225E" w:rsidRPr="0029225E">
        <w:rPr>
          <w:lang w:val="en-GB"/>
        </w:rPr>
        <w:t>1</w:t>
      </w:r>
      <w:r w:rsidR="00F44C2A" w:rsidRPr="0029225E">
        <w:rPr>
          <w:lang w:val="en-GB"/>
        </w:rPr>
        <w:t>:</w:t>
      </w:r>
      <w:r w:rsidRPr="0029225E">
        <w:rPr>
          <w:lang w:val="en-GB"/>
        </w:rPr>
        <w:t xml:space="preserve">00 </w:t>
      </w:r>
      <w:r w:rsidR="0029225E" w:rsidRPr="0029225E">
        <w:rPr>
          <w:lang w:val="en-GB"/>
        </w:rPr>
        <w:t>p</w:t>
      </w:r>
      <w:r w:rsidR="0029225E">
        <w:rPr>
          <w:lang w:val="en-GB"/>
        </w:rPr>
        <w:t xml:space="preserve">.m. </w:t>
      </w:r>
      <w:r w:rsidRPr="0024315F">
        <w:rPr>
          <w:lang w:val="en-GB"/>
        </w:rPr>
        <w:t>CE</w:t>
      </w:r>
      <w:r w:rsidR="0029225E">
        <w:rPr>
          <w:lang w:val="en-GB"/>
        </w:rPr>
        <w:t>S</w:t>
      </w:r>
      <w:r w:rsidRPr="0024315F">
        <w:rPr>
          <w:lang w:val="en-GB"/>
        </w:rPr>
        <w:t>T</w:t>
      </w:r>
    </w:p>
    <w:bookmarkStart w:id="4" w:name="_Toc184052688"/>
    <w:bookmarkEnd w:id="2"/>
    <w:bookmarkEnd w:id="3"/>
    <w:p w14:paraId="6CD460AD" w14:textId="2B02D37F" w:rsidR="007F0784" w:rsidRPr="0024315F" w:rsidRDefault="00F51307" w:rsidP="00E510FE">
      <w:pPr>
        <w:pStyle w:val="A01berschrift1"/>
        <w:rPr>
          <w:lang w:val="en-GB"/>
        </w:rPr>
      </w:pPr>
      <w:r w:rsidRPr="0024315F">
        <w:rPr>
          <w:lang w:val="en-GB"/>
        </w:rPr>
        <w:fldChar w:fldCharType="begin"/>
      </w:r>
      <w:r w:rsidRPr="0024315F">
        <w:rPr>
          <w:lang w:val="en-GB"/>
        </w:rPr>
        <w:instrText xml:space="preserve"> TOC \o "1-2" \f \h \z \t "</w:instrText>
      </w:r>
      <w:r w:rsidR="00B2032C" w:rsidRPr="0024315F">
        <w:rPr>
          <w:lang w:val="en-GB"/>
        </w:rPr>
        <w:instrText>A02_Überschrift 2/Headline 2,2,A01_Überschrift 1/Headline 1,1</w:instrText>
      </w:r>
      <w:r w:rsidRPr="0024315F">
        <w:rPr>
          <w:lang w:val="en-GB"/>
        </w:rPr>
        <w:instrText xml:space="preserve">" </w:instrText>
      </w:r>
      <w:r w:rsidRPr="0024315F">
        <w:rPr>
          <w:lang w:val="en-GB"/>
        </w:rPr>
        <w:fldChar w:fldCharType="separate"/>
      </w:r>
      <w:r w:rsidRPr="0024315F">
        <w:rPr>
          <w:lang w:val="en-GB"/>
        </w:rPr>
        <w:fldChar w:fldCharType="end"/>
      </w:r>
      <w:bookmarkEnd w:id="4"/>
      <w:r w:rsidR="00C9329D" w:rsidRPr="0024315F">
        <w:rPr>
          <w:lang w:val="en-GB"/>
        </w:rPr>
        <w:t xml:space="preserve">The new AIRMATIC </w:t>
      </w:r>
      <w:r w:rsidR="003A265A" w:rsidRPr="0024315F">
        <w:rPr>
          <w:lang w:val="en-GB"/>
        </w:rPr>
        <w:t>with intelligent</w:t>
      </w:r>
      <w:r w:rsidR="007B5348" w:rsidRPr="0024315F">
        <w:rPr>
          <w:lang w:val="en-GB"/>
        </w:rPr>
        <w:t xml:space="preserve"> </w:t>
      </w:r>
      <w:r w:rsidR="008B4269" w:rsidRPr="0024315F">
        <w:rPr>
          <w:lang w:val="en-GB"/>
        </w:rPr>
        <w:t xml:space="preserve">suspension </w:t>
      </w:r>
      <w:r w:rsidR="007B5348" w:rsidRPr="0024315F">
        <w:rPr>
          <w:lang w:val="en-GB"/>
        </w:rPr>
        <w:t>control</w:t>
      </w:r>
    </w:p>
    <w:p w14:paraId="3319BCB8" w14:textId="7AD0F887" w:rsidR="009D1ECE" w:rsidRPr="0024315F" w:rsidRDefault="00F412A2" w:rsidP="00B82A83">
      <w:pPr>
        <w:pStyle w:val="A03Flietext"/>
        <w:rPr>
          <w:lang w:val="en-GB"/>
        </w:rPr>
      </w:pPr>
      <w:r w:rsidRPr="0024315F">
        <w:rPr>
          <w:lang w:val="en-GB"/>
        </w:rPr>
        <w:t xml:space="preserve">The </w:t>
      </w:r>
      <w:r w:rsidR="00B95067" w:rsidRPr="0024315F">
        <w:rPr>
          <w:lang w:val="en-GB"/>
        </w:rPr>
        <w:t>fully supporting</w:t>
      </w:r>
      <w:r w:rsidR="0089574D" w:rsidRPr="0024315F">
        <w:rPr>
          <w:lang w:val="en-GB"/>
        </w:rPr>
        <w:t xml:space="preserve"> air suspension system is </w:t>
      </w:r>
      <w:r w:rsidR="00B95067" w:rsidRPr="0024315F">
        <w:rPr>
          <w:lang w:val="en-GB"/>
        </w:rPr>
        <w:t xml:space="preserve">now </w:t>
      </w:r>
      <w:r w:rsidR="00EA76B1" w:rsidRPr="0024315F">
        <w:rPr>
          <w:lang w:val="en-GB"/>
        </w:rPr>
        <w:t>even more</w:t>
      </w:r>
      <w:r w:rsidR="00374E24" w:rsidRPr="0024315F">
        <w:rPr>
          <w:lang w:val="en-GB"/>
        </w:rPr>
        <w:t xml:space="preserve"> intelligent </w:t>
      </w:r>
      <w:r w:rsidR="0089574D" w:rsidRPr="0024315F">
        <w:rPr>
          <w:lang w:val="en-GB"/>
        </w:rPr>
        <w:t>thanks to the Mercedes</w:t>
      </w:r>
      <w:r w:rsidR="00A11E0E">
        <w:rPr>
          <w:lang w:val="en-GB"/>
        </w:rPr>
        <w:noBreakHyphen/>
      </w:r>
      <w:r w:rsidR="0089574D" w:rsidRPr="0024315F">
        <w:rPr>
          <w:lang w:val="en-GB"/>
        </w:rPr>
        <w:t>Benz Operating System (MB.OS)</w:t>
      </w:r>
      <w:r w:rsidR="00F6754A" w:rsidRPr="0024315F">
        <w:rPr>
          <w:lang w:val="en-GB"/>
        </w:rPr>
        <w:t xml:space="preserve">. </w:t>
      </w:r>
      <w:r w:rsidR="005301BE" w:rsidRPr="0024315F">
        <w:rPr>
          <w:lang w:val="en-GB"/>
        </w:rPr>
        <w:t xml:space="preserve">The new AIRMATIC features </w:t>
      </w:r>
      <w:r w:rsidR="0071559A" w:rsidRPr="0024315F">
        <w:rPr>
          <w:lang w:val="en-GB"/>
        </w:rPr>
        <w:t xml:space="preserve">innovative </w:t>
      </w:r>
      <w:r w:rsidR="00EA76B1" w:rsidRPr="0024315F">
        <w:rPr>
          <w:lang w:val="en-GB"/>
        </w:rPr>
        <w:t>predictive damping which increases comfort</w:t>
      </w:r>
      <w:r w:rsidR="00FD307E">
        <w:rPr>
          <w:lang w:val="en-GB"/>
        </w:rPr>
        <w:t xml:space="preserve"> when driving over long speed bumps</w:t>
      </w:r>
      <w:r w:rsidR="00EA76B1" w:rsidRPr="0024315F">
        <w:rPr>
          <w:lang w:val="en-GB"/>
        </w:rPr>
        <w:t xml:space="preserve">. </w:t>
      </w:r>
      <w:r w:rsidR="007A6CE5" w:rsidRPr="0024315F">
        <w:rPr>
          <w:lang w:val="en-GB"/>
        </w:rPr>
        <w:t>For the first time,</w:t>
      </w:r>
      <w:r w:rsidR="00823334" w:rsidRPr="0024315F">
        <w:rPr>
          <w:lang w:val="en-GB"/>
        </w:rPr>
        <w:t xml:space="preserve"> it uses </w:t>
      </w:r>
      <w:r w:rsidR="007A6CE5" w:rsidRPr="0024315F">
        <w:rPr>
          <w:lang w:val="en-GB"/>
        </w:rPr>
        <w:t xml:space="preserve">Google </w:t>
      </w:r>
      <w:r w:rsidR="001E47AD">
        <w:rPr>
          <w:lang w:val="en-GB"/>
        </w:rPr>
        <w:t xml:space="preserve">Maps data </w:t>
      </w:r>
      <w:r w:rsidR="007A6CE5" w:rsidRPr="0024315F">
        <w:rPr>
          <w:lang w:val="en-GB"/>
        </w:rPr>
        <w:t xml:space="preserve">for </w:t>
      </w:r>
      <w:r w:rsidR="00843EFB" w:rsidRPr="008C6B56">
        <w:rPr>
          <w:lang w:val="en-GB"/>
        </w:rPr>
        <w:t>ride-height</w:t>
      </w:r>
      <w:r w:rsidR="00843EFB">
        <w:rPr>
          <w:lang w:val="en-GB"/>
        </w:rPr>
        <w:t xml:space="preserve"> control</w:t>
      </w:r>
      <w:r w:rsidR="007A6CE5" w:rsidRPr="0024315F">
        <w:rPr>
          <w:lang w:val="en-GB"/>
        </w:rPr>
        <w:t xml:space="preserve"> to keep the vehicle as low as possible for as long as possible</w:t>
      </w:r>
      <w:r w:rsidR="002875A6">
        <w:rPr>
          <w:lang w:val="en-GB"/>
        </w:rPr>
        <w:t>, increasing</w:t>
      </w:r>
      <w:r w:rsidR="007A6CE5" w:rsidRPr="0024315F">
        <w:rPr>
          <w:lang w:val="en-GB"/>
        </w:rPr>
        <w:t xml:space="preserve"> efficiency and range.</w:t>
      </w:r>
    </w:p>
    <w:p w14:paraId="346A26B1" w14:textId="77777777" w:rsidR="007A6CE5" w:rsidRPr="0024315F" w:rsidRDefault="007A6CE5" w:rsidP="00B82A83">
      <w:pPr>
        <w:pStyle w:val="A03Flietext"/>
        <w:rPr>
          <w:lang w:val="en-GB"/>
        </w:rPr>
      </w:pPr>
    </w:p>
    <w:p w14:paraId="2E4860CC" w14:textId="55A9FFE1" w:rsidR="007A6CE5" w:rsidRPr="0024315F" w:rsidRDefault="00D122CB" w:rsidP="00B82A83">
      <w:pPr>
        <w:pStyle w:val="A03Flietext"/>
        <w:rPr>
          <w:rFonts w:ascii="MB Corpo S Text Office" w:hAnsi="MB Corpo S Text Office"/>
          <w:lang w:val="en-GB"/>
        </w:rPr>
      </w:pPr>
      <w:r w:rsidRPr="0024315F">
        <w:rPr>
          <w:rFonts w:ascii="MB Corpo S Text Office" w:hAnsi="MB Corpo S Text Office"/>
          <w:lang w:val="en-GB"/>
        </w:rPr>
        <w:t xml:space="preserve">Intelligent predictive damping </w:t>
      </w:r>
      <w:r w:rsidR="00A8494E" w:rsidRPr="0024315F">
        <w:rPr>
          <w:rFonts w:ascii="MB Corpo S Text Office" w:hAnsi="MB Corpo S Text Office"/>
          <w:lang w:val="en-GB"/>
        </w:rPr>
        <w:t>thanks to Car-to-X technology</w:t>
      </w:r>
    </w:p>
    <w:p w14:paraId="5E24843F" w14:textId="2182D028" w:rsidR="003244A7" w:rsidRPr="0024315F" w:rsidRDefault="005071FB" w:rsidP="008F598F">
      <w:pPr>
        <w:pStyle w:val="A03Flietext"/>
        <w:numPr>
          <w:ilvl w:val="0"/>
          <w:numId w:val="22"/>
        </w:numPr>
        <w:rPr>
          <w:lang w:val="en-GB"/>
        </w:rPr>
      </w:pPr>
      <w:r w:rsidRPr="0024315F">
        <w:rPr>
          <w:lang w:val="en-GB"/>
        </w:rPr>
        <w:t xml:space="preserve">The intelligent </w:t>
      </w:r>
      <w:r w:rsidR="00C60EE0" w:rsidRPr="0024315F">
        <w:rPr>
          <w:lang w:val="en-GB"/>
        </w:rPr>
        <w:t>suspension control features a new Car-to-X function</w:t>
      </w:r>
      <w:r w:rsidR="002E114C">
        <w:rPr>
          <w:rStyle w:val="Endnotenzeichen"/>
          <w:lang w:val="en-GB"/>
        </w:rPr>
        <w:endnoteReference w:id="1"/>
      </w:r>
      <w:r w:rsidR="00A030F2" w:rsidRPr="0024315F">
        <w:rPr>
          <w:lang w:val="en-GB"/>
        </w:rPr>
        <w:t xml:space="preserve">, which </w:t>
      </w:r>
      <w:r w:rsidR="0051280A" w:rsidRPr="0024315F">
        <w:rPr>
          <w:lang w:val="en-GB"/>
        </w:rPr>
        <w:t>Mercedes</w:t>
      </w:r>
      <w:r w:rsidR="00A11E0E">
        <w:rPr>
          <w:lang w:val="en-GB"/>
        </w:rPr>
        <w:noBreakHyphen/>
      </w:r>
      <w:r w:rsidR="0051280A" w:rsidRPr="0024315F">
        <w:rPr>
          <w:lang w:val="en-GB"/>
        </w:rPr>
        <w:t xml:space="preserve">Benz developed itself </w:t>
      </w:r>
      <w:r w:rsidR="001C2BBC" w:rsidRPr="0024315F">
        <w:rPr>
          <w:lang w:val="en-GB"/>
        </w:rPr>
        <w:t xml:space="preserve">and has applied for a patent. </w:t>
      </w:r>
    </w:p>
    <w:p w14:paraId="2AC30207" w14:textId="6BB5D824" w:rsidR="00D122CB" w:rsidRPr="0024315F" w:rsidRDefault="00D9616A" w:rsidP="008F598F">
      <w:pPr>
        <w:pStyle w:val="A03Flietext"/>
        <w:numPr>
          <w:ilvl w:val="0"/>
          <w:numId w:val="22"/>
        </w:numPr>
        <w:rPr>
          <w:lang w:val="en-GB"/>
        </w:rPr>
      </w:pPr>
      <w:r w:rsidRPr="00D9616A">
        <w:rPr>
          <w:lang w:val="en-GB"/>
        </w:rPr>
        <w:t>The function ensures additional comfort when driving over long road bumps due to optimally pre-set dampers.</w:t>
      </w:r>
    </w:p>
    <w:p w14:paraId="7B169CB1" w14:textId="062F3A92" w:rsidR="00AA44CE" w:rsidRDefault="00056538" w:rsidP="006268A9">
      <w:pPr>
        <w:pStyle w:val="A03Flietext"/>
        <w:numPr>
          <w:ilvl w:val="0"/>
          <w:numId w:val="22"/>
        </w:numPr>
        <w:rPr>
          <w:lang w:val="en-GB"/>
        </w:rPr>
      </w:pPr>
      <w:r w:rsidRPr="655C9DFA">
        <w:rPr>
          <w:lang w:val="en-GB"/>
        </w:rPr>
        <w:t xml:space="preserve">Such </w:t>
      </w:r>
      <w:r w:rsidR="006E3833" w:rsidRPr="655C9DFA">
        <w:rPr>
          <w:lang w:val="en-GB"/>
        </w:rPr>
        <w:t xml:space="preserve">road elevations are </w:t>
      </w:r>
      <w:r w:rsidR="00126F79" w:rsidRPr="655C9DFA">
        <w:rPr>
          <w:lang w:val="en-GB"/>
        </w:rPr>
        <w:t>particula</w:t>
      </w:r>
      <w:r w:rsidR="00B85F9E" w:rsidRPr="655C9DFA">
        <w:rPr>
          <w:lang w:val="en-GB"/>
        </w:rPr>
        <w:t xml:space="preserve">rly </w:t>
      </w:r>
      <w:r w:rsidR="006E3833" w:rsidRPr="655C9DFA">
        <w:rPr>
          <w:lang w:val="en-GB"/>
        </w:rPr>
        <w:t>common in southern Europe and the US</w:t>
      </w:r>
      <w:r w:rsidR="0087500D" w:rsidRPr="655C9DFA">
        <w:rPr>
          <w:lang w:val="en-GB"/>
        </w:rPr>
        <w:t>A.</w:t>
      </w:r>
      <w:r w:rsidR="006E3833" w:rsidRPr="655C9DFA">
        <w:rPr>
          <w:lang w:val="en-GB"/>
        </w:rPr>
        <w:t xml:space="preserve"> </w:t>
      </w:r>
      <w:r w:rsidR="00C70D3B" w:rsidRPr="655C9DFA">
        <w:rPr>
          <w:lang w:val="en-GB"/>
        </w:rPr>
        <w:t xml:space="preserve">They put </w:t>
      </w:r>
      <w:r w:rsidR="00D87FB4" w:rsidRPr="655C9DFA">
        <w:rPr>
          <w:lang w:val="en-GB"/>
        </w:rPr>
        <w:t xml:space="preserve">the body </w:t>
      </w:r>
      <w:r w:rsidR="00E61BF1" w:rsidRPr="655C9DFA">
        <w:rPr>
          <w:lang w:val="en-GB"/>
        </w:rPr>
        <w:t xml:space="preserve">in strong and unpleasant movements. </w:t>
      </w:r>
    </w:p>
    <w:p w14:paraId="3A045A9B" w14:textId="79DBAA06" w:rsidR="006E3833" w:rsidRPr="0024315F" w:rsidRDefault="002971AF" w:rsidP="006268A9">
      <w:pPr>
        <w:pStyle w:val="A03Flietext"/>
        <w:numPr>
          <w:ilvl w:val="0"/>
          <w:numId w:val="22"/>
        </w:numPr>
        <w:rPr>
          <w:lang w:val="en-GB"/>
        </w:rPr>
      </w:pPr>
      <w:r>
        <w:rPr>
          <w:lang w:val="en-GB"/>
        </w:rPr>
        <w:t>If</w:t>
      </w:r>
      <w:r w:rsidR="00B95067" w:rsidRPr="0024315F">
        <w:rPr>
          <w:lang w:val="en-GB"/>
        </w:rPr>
        <w:t xml:space="preserve"> the new Car-to-X function </w:t>
      </w:r>
      <w:r>
        <w:rPr>
          <w:lang w:val="en-GB"/>
        </w:rPr>
        <w:t xml:space="preserve">is </w:t>
      </w:r>
      <w:r w:rsidR="00B95067" w:rsidRPr="0024315F">
        <w:rPr>
          <w:lang w:val="en-GB"/>
        </w:rPr>
        <w:t xml:space="preserve">activated, AIRMATIC adjusts the damping </w:t>
      </w:r>
      <w:r w:rsidR="000E400B" w:rsidRPr="0024315F">
        <w:rPr>
          <w:lang w:val="en-GB"/>
        </w:rPr>
        <w:t>electrically</w:t>
      </w:r>
      <w:r w:rsidR="000E400B">
        <w:rPr>
          <w:lang w:val="en-GB"/>
        </w:rPr>
        <w:t xml:space="preserve"> </w:t>
      </w:r>
      <w:r w:rsidR="005D00C2">
        <w:rPr>
          <w:lang w:val="en-GB"/>
        </w:rPr>
        <w:t>just</w:t>
      </w:r>
      <w:r w:rsidR="00B95067" w:rsidRPr="0024315F">
        <w:rPr>
          <w:lang w:val="en-GB"/>
        </w:rPr>
        <w:t xml:space="preserve"> before the respective thresholds</w:t>
      </w:r>
      <w:r w:rsidR="00F92F37">
        <w:rPr>
          <w:lang w:val="en-GB"/>
        </w:rPr>
        <w:t>,</w:t>
      </w:r>
      <w:r w:rsidR="00B95067" w:rsidRPr="0024315F">
        <w:rPr>
          <w:lang w:val="en-GB"/>
        </w:rPr>
        <w:t xml:space="preserve"> gently </w:t>
      </w:r>
      <w:r w:rsidR="0089313F">
        <w:rPr>
          <w:lang w:val="en-GB"/>
        </w:rPr>
        <w:t>smooth</w:t>
      </w:r>
      <w:r w:rsidR="00F92F37">
        <w:rPr>
          <w:lang w:val="en-GB"/>
        </w:rPr>
        <w:t xml:space="preserve">ing </w:t>
      </w:r>
      <w:r w:rsidR="0089313F">
        <w:rPr>
          <w:lang w:val="en-GB"/>
        </w:rPr>
        <w:t>out</w:t>
      </w:r>
      <w:r w:rsidR="00E51D06">
        <w:rPr>
          <w:lang w:val="en-GB"/>
        </w:rPr>
        <w:t xml:space="preserve"> the bump</w:t>
      </w:r>
      <w:r w:rsidR="00B95067" w:rsidRPr="0024315F">
        <w:rPr>
          <w:lang w:val="en-GB"/>
        </w:rPr>
        <w:t>.</w:t>
      </w:r>
    </w:p>
    <w:p w14:paraId="2DB8E105" w14:textId="59FCF619" w:rsidR="005D7A3A" w:rsidRDefault="00C81F02" w:rsidP="00D122CB">
      <w:pPr>
        <w:pStyle w:val="A03Flietext"/>
        <w:numPr>
          <w:ilvl w:val="0"/>
          <w:numId w:val="22"/>
        </w:numPr>
        <w:rPr>
          <w:lang w:val="en-GB"/>
        </w:rPr>
      </w:pPr>
      <w:r w:rsidRPr="0024315F">
        <w:rPr>
          <w:lang w:val="en-GB"/>
        </w:rPr>
        <w:t xml:space="preserve">This is made possible </w:t>
      </w:r>
      <w:r w:rsidR="00052FB4">
        <w:rPr>
          <w:lang w:val="en-GB"/>
        </w:rPr>
        <w:t>using</w:t>
      </w:r>
      <w:r w:rsidR="00770B1A" w:rsidRPr="0024315F">
        <w:rPr>
          <w:lang w:val="en-GB"/>
        </w:rPr>
        <w:t xml:space="preserve"> </w:t>
      </w:r>
      <w:r w:rsidR="007C4E9C" w:rsidRPr="0024315F">
        <w:rPr>
          <w:lang w:val="en-GB"/>
        </w:rPr>
        <w:t xml:space="preserve">data </w:t>
      </w:r>
      <w:r w:rsidR="00D91839" w:rsidRPr="0024315F">
        <w:rPr>
          <w:lang w:val="en-GB"/>
        </w:rPr>
        <w:t xml:space="preserve">that </w:t>
      </w:r>
      <w:r w:rsidR="007C4E9C" w:rsidRPr="0024315F">
        <w:rPr>
          <w:lang w:val="en-GB"/>
        </w:rPr>
        <w:t>a Mercedes</w:t>
      </w:r>
      <w:r w:rsidR="00A11E0E">
        <w:rPr>
          <w:lang w:val="en-GB"/>
        </w:rPr>
        <w:noBreakHyphen/>
      </w:r>
      <w:r w:rsidR="007C4E9C" w:rsidRPr="0024315F">
        <w:rPr>
          <w:lang w:val="en-GB"/>
        </w:rPr>
        <w:t xml:space="preserve">Benz vehicle </w:t>
      </w:r>
      <w:r w:rsidR="00052FB4">
        <w:rPr>
          <w:lang w:val="en-GB"/>
        </w:rPr>
        <w:t>drivin</w:t>
      </w:r>
      <w:r w:rsidR="00D91839" w:rsidRPr="0024315F">
        <w:rPr>
          <w:lang w:val="en-GB"/>
        </w:rPr>
        <w:t xml:space="preserve">g ahead has transmitted </w:t>
      </w:r>
      <w:r w:rsidR="00052FB4" w:rsidRPr="0024315F">
        <w:rPr>
          <w:lang w:val="en-GB"/>
        </w:rPr>
        <w:t xml:space="preserve">in real time via the mobile network </w:t>
      </w:r>
      <w:r w:rsidR="00052FB4">
        <w:rPr>
          <w:lang w:val="en-GB"/>
        </w:rPr>
        <w:t xml:space="preserve">to the </w:t>
      </w:r>
      <w:r w:rsidR="00D91839" w:rsidRPr="0024315F">
        <w:rPr>
          <w:lang w:val="en-GB"/>
        </w:rPr>
        <w:t>Mercedes</w:t>
      </w:r>
      <w:r w:rsidR="00A11E0E">
        <w:rPr>
          <w:lang w:val="en-GB"/>
        </w:rPr>
        <w:noBreakHyphen/>
      </w:r>
      <w:r w:rsidR="00D91839" w:rsidRPr="0024315F">
        <w:rPr>
          <w:lang w:val="en-GB"/>
        </w:rPr>
        <w:t xml:space="preserve">Benz Cloud. </w:t>
      </w:r>
    </w:p>
    <w:p w14:paraId="42F5CDEE" w14:textId="31BC1B22" w:rsidR="00A12A70" w:rsidRPr="0024315F" w:rsidRDefault="00A12A70" w:rsidP="00D122CB">
      <w:pPr>
        <w:pStyle w:val="A03Flietext"/>
        <w:numPr>
          <w:ilvl w:val="0"/>
          <w:numId w:val="22"/>
        </w:numPr>
        <w:rPr>
          <w:lang w:val="en-GB"/>
        </w:rPr>
      </w:pPr>
      <w:r w:rsidRPr="00A12A70">
        <w:rPr>
          <w:lang w:val="en-GB"/>
        </w:rPr>
        <w:t xml:space="preserve">Once detected, thresholds are stored for 14 days and </w:t>
      </w:r>
      <w:r w:rsidR="00926329">
        <w:rPr>
          <w:lang w:val="en-GB"/>
        </w:rPr>
        <w:t>the information is</w:t>
      </w:r>
      <w:r w:rsidRPr="00A12A70">
        <w:rPr>
          <w:lang w:val="en-GB"/>
        </w:rPr>
        <w:t xml:space="preserve"> available to all other Mercedes</w:t>
      </w:r>
      <w:r w:rsidR="00A11E0E">
        <w:rPr>
          <w:lang w:val="en-GB"/>
        </w:rPr>
        <w:noBreakHyphen/>
      </w:r>
      <w:r w:rsidRPr="00A12A70">
        <w:rPr>
          <w:lang w:val="en-GB"/>
        </w:rPr>
        <w:t>Benz vehicles with Car-to-X during this time. If the threshold is crossed again by a Mercedes</w:t>
      </w:r>
      <w:r w:rsidR="00A11E0E">
        <w:rPr>
          <w:lang w:val="en-GB"/>
        </w:rPr>
        <w:noBreakHyphen/>
      </w:r>
      <w:r w:rsidRPr="00A12A70">
        <w:rPr>
          <w:lang w:val="en-GB"/>
        </w:rPr>
        <w:t>Benz with intelligent damping during this period, the storage period is extended accordingly.</w:t>
      </w:r>
    </w:p>
    <w:p w14:paraId="13378D42" w14:textId="12E7797F" w:rsidR="00FA530B" w:rsidRPr="0024315F" w:rsidRDefault="00745197" w:rsidP="00D122CB">
      <w:pPr>
        <w:pStyle w:val="A03Flietext"/>
        <w:numPr>
          <w:ilvl w:val="0"/>
          <w:numId w:val="22"/>
        </w:numPr>
        <w:rPr>
          <w:lang w:val="en-GB"/>
        </w:rPr>
      </w:pPr>
      <w:r w:rsidRPr="0024315F">
        <w:rPr>
          <w:lang w:val="en-GB"/>
        </w:rPr>
        <w:t xml:space="preserve">Car-to-X technology </w:t>
      </w:r>
      <w:r w:rsidR="00B76980">
        <w:rPr>
          <w:lang w:val="en-GB"/>
        </w:rPr>
        <w:t>enables the</w:t>
      </w:r>
      <w:r w:rsidR="0064287D" w:rsidRPr="0024315F">
        <w:rPr>
          <w:lang w:val="en-GB"/>
        </w:rPr>
        <w:t xml:space="preserve"> use </w:t>
      </w:r>
      <w:r w:rsidR="00FA530B" w:rsidRPr="0024315F">
        <w:rPr>
          <w:lang w:val="en-GB"/>
        </w:rPr>
        <w:t>of other vehicles</w:t>
      </w:r>
      <w:r w:rsidR="00EC447E">
        <w:rPr>
          <w:lang w:val="en-GB"/>
        </w:rPr>
        <w:t>’ sensors</w:t>
      </w:r>
      <w:r w:rsidR="00FA530B" w:rsidRPr="0024315F">
        <w:rPr>
          <w:lang w:val="en-GB"/>
        </w:rPr>
        <w:t xml:space="preserve">. </w:t>
      </w:r>
      <w:r w:rsidR="0064287D" w:rsidRPr="0024315F">
        <w:rPr>
          <w:lang w:val="en-GB"/>
        </w:rPr>
        <w:t xml:space="preserve">This </w:t>
      </w:r>
      <w:r w:rsidR="00A55F27" w:rsidRPr="0024315F">
        <w:rPr>
          <w:lang w:val="en-GB"/>
        </w:rPr>
        <w:t xml:space="preserve">significantly </w:t>
      </w:r>
      <w:r w:rsidR="0064287D" w:rsidRPr="0024315F">
        <w:rPr>
          <w:lang w:val="en-GB"/>
        </w:rPr>
        <w:t xml:space="preserve">extends </w:t>
      </w:r>
      <w:r w:rsidR="00A55F27" w:rsidRPr="0024315F">
        <w:rPr>
          <w:lang w:val="en-GB"/>
        </w:rPr>
        <w:t>the coverage of the vehicle</w:t>
      </w:r>
      <w:r w:rsidR="003A7DFC">
        <w:rPr>
          <w:lang w:val="en-GB"/>
        </w:rPr>
        <w:t>’</w:t>
      </w:r>
      <w:r w:rsidR="00A55F27" w:rsidRPr="0024315F">
        <w:rPr>
          <w:lang w:val="en-GB"/>
        </w:rPr>
        <w:t>s own sensor technology, such as radar or camera systems</w:t>
      </w:r>
      <w:r w:rsidR="00A8494E" w:rsidRPr="0024315F">
        <w:rPr>
          <w:lang w:val="en-GB"/>
        </w:rPr>
        <w:t xml:space="preserve">, </w:t>
      </w:r>
      <w:r w:rsidR="00413751">
        <w:rPr>
          <w:lang w:val="en-GB"/>
        </w:rPr>
        <w:t xml:space="preserve">effectively </w:t>
      </w:r>
      <w:r w:rsidR="00A8494E" w:rsidRPr="0024315F">
        <w:rPr>
          <w:lang w:val="en-GB"/>
        </w:rPr>
        <w:t>allow</w:t>
      </w:r>
      <w:r w:rsidR="00413751">
        <w:rPr>
          <w:lang w:val="en-GB"/>
        </w:rPr>
        <w:t>ing</w:t>
      </w:r>
      <w:r w:rsidR="002F1F86">
        <w:rPr>
          <w:lang w:val="en-GB"/>
        </w:rPr>
        <w:t xml:space="preserve"> the vehicle to “look around the corner”</w:t>
      </w:r>
      <w:r w:rsidR="00A8494E" w:rsidRPr="0024315F">
        <w:rPr>
          <w:lang w:val="en-GB"/>
        </w:rPr>
        <w:t>.</w:t>
      </w:r>
    </w:p>
    <w:p w14:paraId="6244D0C9" w14:textId="65C2A803" w:rsidR="00803BAF" w:rsidRPr="0024315F" w:rsidRDefault="00F024C9" w:rsidP="00D122CB">
      <w:pPr>
        <w:pStyle w:val="A03Flietext"/>
        <w:numPr>
          <w:ilvl w:val="0"/>
          <w:numId w:val="22"/>
        </w:numPr>
        <w:rPr>
          <w:lang w:val="en-GB"/>
        </w:rPr>
      </w:pPr>
      <w:r w:rsidRPr="6789CB45">
        <w:rPr>
          <w:lang w:val="en-GB"/>
        </w:rPr>
        <w:t xml:space="preserve">The </w:t>
      </w:r>
      <w:r w:rsidR="008569D5" w:rsidRPr="6789CB45">
        <w:rPr>
          <w:lang w:val="en-GB"/>
        </w:rPr>
        <w:t>Mercedes</w:t>
      </w:r>
      <w:r w:rsidR="00A11E0E">
        <w:rPr>
          <w:lang w:val="en-GB"/>
        </w:rPr>
        <w:noBreakHyphen/>
      </w:r>
      <w:r w:rsidR="008569D5" w:rsidRPr="6789CB45">
        <w:rPr>
          <w:lang w:val="en-GB"/>
        </w:rPr>
        <w:t xml:space="preserve">Benz Intelligent Cloud </w:t>
      </w:r>
      <w:r w:rsidR="00803BAF" w:rsidRPr="6789CB45">
        <w:rPr>
          <w:lang w:val="en-GB"/>
        </w:rPr>
        <w:t xml:space="preserve">currently </w:t>
      </w:r>
      <w:r w:rsidRPr="6789CB45">
        <w:rPr>
          <w:lang w:val="en-GB"/>
        </w:rPr>
        <w:t xml:space="preserve">collects </w:t>
      </w:r>
      <w:r w:rsidR="008569D5" w:rsidRPr="6789CB45">
        <w:rPr>
          <w:lang w:val="en-GB"/>
        </w:rPr>
        <w:t xml:space="preserve">data from </w:t>
      </w:r>
      <w:r w:rsidR="1CB806E0" w:rsidRPr="6789CB45">
        <w:rPr>
          <w:lang w:val="en-GB"/>
        </w:rPr>
        <w:t xml:space="preserve">approx. </w:t>
      </w:r>
      <w:r w:rsidR="00803BAF" w:rsidRPr="6789CB45">
        <w:rPr>
          <w:lang w:val="en-GB"/>
        </w:rPr>
        <w:t>1</w:t>
      </w:r>
      <w:r w:rsidR="73D3E4C7" w:rsidRPr="6789CB45">
        <w:rPr>
          <w:lang w:val="en-GB"/>
        </w:rPr>
        <w:t>5</w:t>
      </w:r>
      <w:r w:rsidR="00640FA4">
        <w:rPr>
          <w:lang w:val="en-GB"/>
        </w:rPr>
        <w:t> </w:t>
      </w:r>
      <w:r w:rsidR="00803BAF" w:rsidRPr="6789CB45">
        <w:rPr>
          <w:lang w:val="en-GB"/>
        </w:rPr>
        <w:t>million</w:t>
      </w:r>
      <w:r w:rsidR="008569D5" w:rsidRPr="6789CB45">
        <w:rPr>
          <w:lang w:val="en-GB"/>
        </w:rPr>
        <w:t xml:space="preserve"> connected vehicles worldwide. </w:t>
      </w:r>
    </w:p>
    <w:p w14:paraId="7BE34051" w14:textId="77777777" w:rsidR="00C61FD2" w:rsidRPr="0024315F" w:rsidRDefault="00C61FD2" w:rsidP="00B82A83">
      <w:pPr>
        <w:pStyle w:val="A03Flietext"/>
        <w:rPr>
          <w:lang w:val="en-GB"/>
        </w:rPr>
      </w:pPr>
    </w:p>
    <w:p w14:paraId="1F800C64" w14:textId="411C18AA" w:rsidR="00002DF0" w:rsidRPr="0024315F" w:rsidRDefault="00146DE5" w:rsidP="00B82A83">
      <w:pPr>
        <w:pStyle w:val="A03Flietext"/>
        <w:rPr>
          <w:rFonts w:ascii="MB Corpo S Text Office" w:hAnsi="MB Corpo S Text Office"/>
          <w:lang w:val="en-GB"/>
        </w:rPr>
      </w:pPr>
      <w:r w:rsidRPr="0024315F">
        <w:rPr>
          <w:rFonts w:ascii="MB Corpo S Text Office" w:hAnsi="MB Corpo S Text Office"/>
          <w:lang w:val="en-GB"/>
        </w:rPr>
        <w:t xml:space="preserve">Automatic </w:t>
      </w:r>
      <w:r w:rsidR="00FD3B23" w:rsidRPr="00FD3B23">
        <w:rPr>
          <w:rFonts w:ascii="MB Corpo S Text Office" w:hAnsi="MB Corpo S Text Office"/>
          <w:lang w:val="en-GB"/>
        </w:rPr>
        <w:t>ride-height control</w:t>
      </w:r>
      <w:r w:rsidR="00671AA3" w:rsidRPr="0024315F">
        <w:rPr>
          <w:rFonts w:ascii="MB Corpo S Text Office" w:hAnsi="MB Corpo S Text Office"/>
          <w:lang w:val="en-GB"/>
        </w:rPr>
        <w:t xml:space="preserve"> </w:t>
      </w:r>
      <w:r w:rsidR="003879E8" w:rsidRPr="0024315F">
        <w:rPr>
          <w:rFonts w:ascii="MB Corpo S Text Office" w:hAnsi="MB Corpo S Text Office"/>
          <w:lang w:val="en-GB"/>
        </w:rPr>
        <w:t xml:space="preserve">based on </w:t>
      </w:r>
      <w:r w:rsidR="00891F18" w:rsidRPr="0024315F">
        <w:rPr>
          <w:rFonts w:ascii="MB Corpo S Text Office" w:hAnsi="MB Corpo S Text Office"/>
          <w:lang w:val="en-GB"/>
        </w:rPr>
        <w:t>map data instead of speed</w:t>
      </w:r>
    </w:p>
    <w:p w14:paraId="287761F9" w14:textId="77B45DEB" w:rsidR="00891F18" w:rsidRPr="0024315F" w:rsidRDefault="007D1C86" w:rsidP="002C4947">
      <w:pPr>
        <w:pStyle w:val="A03Flietext"/>
        <w:numPr>
          <w:ilvl w:val="0"/>
          <w:numId w:val="23"/>
        </w:numPr>
        <w:rPr>
          <w:lang w:val="en-GB"/>
        </w:rPr>
      </w:pPr>
      <w:r w:rsidRPr="0024315F">
        <w:rPr>
          <w:lang w:val="en-GB"/>
        </w:rPr>
        <w:t xml:space="preserve">Conventional </w:t>
      </w:r>
      <w:r w:rsidR="008C6B56" w:rsidRPr="008C6B56">
        <w:rPr>
          <w:lang w:val="en-GB"/>
        </w:rPr>
        <w:t xml:space="preserve">ride-height systems </w:t>
      </w:r>
      <w:r w:rsidR="00BB49CC">
        <w:rPr>
          <w:lang w:val="en-GB"/>
        </w:rPr>
        <w:t>respond sole</w:t>
      </w:r>
      <w:r w:rsidR="005106ED">
        <w:rPr>
          <w:lang w:val="en-GB"/>
        </w:rPr>
        <w:t>ly to</w:t>
      </w:r>
      <w:r w:rsidRPr="0024315F">
        <w:rPr>
          <w:lang w:val="en-GB"/>
        </w:rPr>
        <w:t xml:space="preserve"> speed</w:t>
      </w:r>
      <w:r w:rsidR="008F741B">
        <w:rPr>
          <w:lang w:val="en-GB"/>
        </w:rPr>
        <w:t xml:space="preserve">, raising the </w:t>
      </w:r>
      <w:r w:rsidR="00214FE1">
        <w:rPr>
          <w:lang w:val="en-GB"/>
        </w:rPr>
        <w:t>vehicle</w:t>
      </w:r>
      <w:r w:rsidR="0049647A">
        <w:rPr>
          <w:lang w:val="en-GB"/>
        </w:rPr>
        <w:t xml:space="preserve"> whenever, for instance, a </w:t>
      </w:r>
      <w:r w:rsidR="00814F65">
        <w:rPr>
          <w:lang w:val="en-GB"/>
        </w:rPr>
        <w:t>construction zone</w:t>
      </w:r>
      <w:r w:rsidR="00CF3D6E">
        <w:rPr>
          <w:lang w:val="en-GB"/>
        </w:rPr>
        <w:t>,</w:t>
      </w:r>
      <w:r w:rsidR="00814F65">
        <w:rPr>
          <w:lang w:val="en-GB"/>
        </w:rPr>
        <w:t xml:space="preserve"> traffic jam or</w:t>
      </w:r>
      <w:r w:rsidR="003C66E8">
        <w:rPr>
          <w:lang w:val="en-GB"/>
        </w:rPr>
        <w:t xml:space="preserve"> tunnel causes the driver to slow down.</w:t>
      </w:r>
      <w:r w:rsidR="42E500B6" w:rsidRPr="3777197A">
        <w:rPr>
          <w:lang w:val="en-GB"/>
        </w:rPr>
        <w:t xml:space="preserve"> </w:t>
      </w:r>
    </w:p>
    <w:p w14:paraId="350F095B" w14:textId="29B294C6" w:rsidR="00C012A5" w:rsidRPr="0024315F" w:rsidRDefault="00C012A5" w:rsidP="002C4947">
      <w:pPr>
        <w:pStyle w:val="A03Flietext"/>
        <w:numPr>
          <w:ilvl w:val="0"/>
          <w:numId w:val="23"/>
        </w:numPr>
        <w:rPr>
          <w:lang w:val="en-GB"/>
        </w:rPr>
      </w:pPr>
      <w:r w:rsidRPr="0024315F">
        <w:rPr>
          <w:lang w:val="en-GB"/>
        </w:rPr>
        <w:t xml:space="preserve">The new AIRMATIC </w:t>
      </w:r>
      <w:r w:rsidR="008D7FC9" w:rsidRPr="0024315F">
        <w:rPr>
          <w:lang w:val="en-GB"/>
        </w:rPr>
        <w:t>uses Google</w:t>
      </w:r>
      <w:r w:rsidR="00640FA4">
        <w:rPr>
          <w:lang w:val="en-GB"/>
        </w:rPr>
        <w:t> </w:t>
      </w:r>
      <w:r w:rsidR="00CC4ADA">
        <w:rPr>
          <w:lang w:val="en-GB"/>
        </w:rPr>
        <w:t>M</w:t>
      </w:r>
      <w:r w:rsidR="008D7FC9" w:rsidRPr="0024315F">
        <w:rPr>
          <w:lang w:val="en-GB"/>
        </w:rPr>
        <w:t>ap</w:t>
      </w:r>
      <w:r w:rsidR="00CC4ADA">
        <w:rPr>
          <w:lang w:val="en-GB"/>
        </w:rPr>
        <w:t>s</w:t>
      </w:r>
      <w:r w:rsidR="008D7FC9" w:rsidRPr="0024315F">
        <w:rPr>
          <w:lang w:val="en-GB"/>
        </w:rPr>
        <w:t xml:space="preserve"> data for </w:t>
      </w:r>
      <w:r w:rsidR="003F1D91">
        <w:rPr>
          <w:lang w:val="en-GB"/>
        </w:rPr>
        <w:t>ride-height control</w:t>
      </w:r>
      <w:r w:rsidR="00E43048">
        <w:rPr>
          <w:lang w:val="en-GB"/>
        </w:rPr>
        <w:t>, so it</w:t>
      </w:r>
      <w:r w:rsidR="008D7FC9" w:rsidRPr="0024315F">
        <w:rPr>
          <w:lang w:val="en-GB"/>
        </w:rPr>
        <w:t xml:space="preserve"> </w:t>
      </w:r>
      <w:r w:rsidR="004F288C">
        <w:rPr>
          <w:lang w:val="en-GB"/>
        </w:rPr>
        <w:t>“</w:t>
      </w:r>
      <w:r w:rsidR="008D7FC9" w:rsidRPr="0024315F">
        <w:rPr>
          <w:lang w:val="en-GB"/>
        </w:rPr>
        <w:t>knows</w:t>
      </w:r>
      <w:r w:rsidR="004F288C">
        <w:rPr>
          <w:lang w:val="en-GB"/>
        </w:rPr>
        <w:t>”</w:t>
      </w:r>
      <w:r w:rsidR="008D7FC9" w:rsidRPr="0024315F">
        <w:rPr>
          <w:lang w:val="en-GB"/>
        </w:rPr>
        <w:t xml:space="preserve"> that the vehicle </w:t>
      </w:r>
      <w:r w:rsidR="00296123" w:rsidRPr="0024315F">
        <w:rPr>
          <w:lang w:val="en-GB"/>
        </w:rPr>
        <w:t xml:space="preserve">is still on the motorway </w:t>
      </w:r>
      <w:r w:rsidR="004C5688" w:rsidRPr="0024315F">
        <w:rPr>
          <w:lang w:val="en-GB"/>
        </w:rPr>
        <w:t xml:space="preserve">and </w:t>
      </w:r>
      <w:r w:rsidR="001501DD" w:rsidRPr="001501DD">
        <w:rPr>
          <w:lang w:val="en-GB"/>
        </w:rPr>
        <w:t>continuously maintains the low ride-height setting</w:t>
      </w:r>
      <w:r w:rsidR="004C5688" w:rsidRPr="0024315F">
        <w:rPr>
          <w:lang w:val="en-GB"/>
        </w:rPr>
        <w:t xml:space="preserve">. </w:t>
      </w:r>
    </w:p>
    <w:p w14:paraId="6758C7EC" w14:textId="617651B2" w:rsidR="00836677" w:rsidRPr="0024315F" w:rsidRDefault="00930E58" w:rsidP="0002661E">
      <w:pPr>
        <w:pStyle w:val="A03Flietext"/>
        <w:numPr>
          <w:ilvl w:val="0"/>
          <w:numId w:val="23"/>
        </w:numPr>
        <w:rPr>
          <w:lang w:val="en-GB"/>
        </w:rPr>
      </w:pPr>
      <w:r w:rsidRPr="0024315F">
        <w:rPr>
          <w:lang w:val="en-GB"/>
        </w:rPr>
        <w:t>This reduces air resistance and th</w:t>
      </w:r>
      <w:r w:rsidR="00DA0F49">
        <w:rPr>
          <w:lang w:val="en-GB"/>
        </w:rPr>
        <w:t>erefore</w:t>
      </w:r>
      <w:r w:rsidRPr="0024315F">
        <w:rPr>
          <w:lang w:val="en-GB"/>
        </w:rPr>
        <w:t xml:space="preserve"> power consumption.</w:t>
      </w:r>
    </w:p>
    <w:p w14:paraId="6DF77191" w14:textId="77777777" w:rsidR="00D87FB4" w:rsidRDefault="00D87FB4" w:rsidP="00D87FB4">
      <w:pPr>
        <w:pStyle w:val="A03Flietext"/>
        <w:ind w:left="720"/>
        <w:rPr>
          <w:lang w:val="en-GB"/>
        </w:rPr>
      </w:pPr>
    </w:p>
    <w:p w14:paraId="7466501F" w14:textId="77777777" w:rsidR="00467D7A" w:rsidRPr="0024315F" w:rsidRDefault="00467D7A" w:rsidP="00D87FB4">
      <w:pPr>
        <w:pStyle w:val="A03Flietext"/>
        <w:ind w:left="720"/>
        <w:rPr>
          <w:lang w:val="en-GB"/>
        </w:rPr>
      </w:pPr>
    </w:p>
    <w:p w14:paraId="050DCADA" w14:textId="03D6DF9A" w:rsidR="005E2F38" w:rsidRPr="0024315F" w:rsidRDefault="005E2F38" w:rsidP="005E2F38">
      <w:pPr>
        <w:pStyle w:val="A03Flietext"/>
        <w:rPr>
          <w:rFonts w:ascii="MB Corpo S Text Office" w:hAnsi="MB Corpo S Text Office"/>
          <w:lang w:val="en-GB"/>
        </w:rPr>
      </w:pPr>
      <w:r w:rsidRPr="0024315F">
        <w:rPr>
          <w:rFonts w:ascii="MB Corpo S Text Office" w:hAnsi="MB Corpo S Text Office"/>
          <w:lang w:val="en-GB"/>
        </w:rPr>
        <w:lastRenderedPageBreak/>
        <w:t>Rais</w:t>
      </w:r>
      <w:r w:rsidR="00C9630C">
        <w:rPr>
          <w:rFonts w:ascii="MB Corpo S Text Office" w:hAnsi="MB Corpo S Text Office"/>
          <w:lang w:val="en-GB"/>
        </w:rPr>
        <w:t xml:space="preserve">ing the </w:t>
      </w:r>
      <w:r w:rsidRPr="0024315F">
        <w:rPr>
          <w:rFonts w:ascii="MB Corpo S Text Office" w:hAnsi="MB Corpo S Text Office"/>
          <w:lang w:val="en-GB"/>
        </w:rPr>
        <w:t xml:space="preserve">vehicle level </w:t>
      </w:r>
      <w:r w:rsidR="00C9630C">
        <w:rPr>
          <w:rFonts w:ascii="MB Corpo S Text Office" w:hAnsi="MB Corpo S Text Office"/>
          <w:lang w:val="en-GB"/>
        </w:rPr>
        <w:t>by</w:t>
      </w:r>
      <w:r w:rsidRPr="0024315F">
        <w:rPr>
          <w:rFonts w:ascii="MB Corpo S Text Office" w:hAnsi="MB Corpo S Text Office"/>
          <w:lang w:val="en-GB"/>
        </w:rPr>
        <w:t xml:space="preserve"> voice command</w:t>
      </w:r>
    </w:p>
    <w:p w14:paraId="68E14257" w14:textId="0271DA1F" w:rsidR="0093267E" w:rsidRPr="0024315F" w:rsidRDefault="00771DB1" w:rsidP="0002661E">
      <w:pPr>
        <w:pStyle w:val="A03Flietext"/>
        <w:numPr>
          <w:ilvl w:val="0"/>
          <w:numId w:val="23"/>
        </w:numPr>
        <w:rPr>
          <w:lang w:val="en-GB"/>
        </w:rPr>
      </w:pPr>
      <w:r w:rsidRPr="3C9D8B94">
        <w:rPr>
          <w:lang w:val="en-GB"/>
        </w:rPr>
        <w:t xml:space="preserve">In addition to </w:t>
      </w:r>
      <w:r w:rsidR="00836677" w:rsidRPr="3C9D8B94">
        <w:rPr>
          <w:lang w:val="en-GB"/>
        </w:rPr>
        <w:t>automatic</w:t>
      </w:r>
      <w:r w:rsidRPr="3C9D8B94">
        <w:rPr>
          <w:lang w:val="en-GB"/>
        </w:rPr>
        <w:t xml:space="preserve"> lowering at higher speeds, </w:t>
      </w:r>
      <w:r w:rsidR="004244AD" w:rsidRPr="3C9D8B94">
        <w:rPr>
          <w:lang w:val="en-GB"/>
        </w:rPr>
        <w:t>the Sport driving programme</w:t>
      </w:r>
      <w:r w:rsidR="002E114C">
        <w:rPr>
          <w:rStyle w:val="Endnotenzeichen"/>
          <w:lang w:val="en-GB"/>
        </w:rPr>
        <w:endnoteReference w:id="2"/>
      </w:r>
      <w:r w:rsidR="004244AD" w:rsidRPr="3C9D8B94">
        <w:rPr>
          <w:lang w:val="en-GB"/>
        </w:rPr>
        <w:t xml:space="preserve"> is also combined with a lowering functio</w:t>
      </w:r>
      <w:r w:rsidR="00B95067" w:rsidRPr="3C9D8B94">
        <w:rPr>
          <w:lang w:val="en-GB"/>
        </w:rPr>
        <w:t>n</w:t>
      </w:r>
      <w:r w:rsidR="00C47DE0" w:rsidRPr="3C9D8B94">
        <w:rPr>
          <w:lang w:val="en-GB"/>
        </w:rPr>
        <w:t xml:space="preserve"> for </w:t>
      </w:r>
      <w:r w:rsidR="009B2727" w:rsidRPr="3C9D8B94">
        <w:rPr>
          <w:lang w:val="en-GB"/>
        </w:rPr>
        <w:t xml:space="preserve">noticeably </w:t>
      </w:r>
      <w:r w:rsidR="00B23B6E" w:rsidRPr="3C9D8B94">
        <w:rPr>
          <w:lang w:val="en-GB"/>
        </w:rPr>
        <w:t>enhanced driving</w:t>
      </w:r>
      <w:r w:rsidR="00C47DE0" w:rsidRPr="3C9D8B94">
        <w:rPr>
          <w:lang w:val="en-GB"/>
        </w:rPr>
        <w:t xml:space="preserve"> dynamic</w:t>
      </w:r>
      <w:r w:rsidR="00B23B6E" w:rsidRPr="3C9D8B94">
        <w:rPr>
          <w:lang w:val="en-GB"/>
        </w:rPr>
        <w:t>s</w:t>
      </w:r>
      <w:r w:rsidR="00C47DE0" w:rsidRPr="3C9D8B94">
        <w:rPr>
          <w:lang w:val="en-GB"/>
        </w:rPr>
        <w:t>.</w:t>
      </w:r>
    </w:p>
    <w:p w14:paraId="3DC2C8FD" w14:textId="681274C2" w:rsidR="00836677" w:rsidRPr="0024315F" w:rsidRDefault="000F5A0C" w:rsidP="0002661E">
      <w:pPr>
        <w:pStyle w:val="A03Flietext"/>
        <w:numPr>
          <w:ilvl w:val="0"/>
          <w:numId w:val="23"/>
        </w:numPr>
        <w:rPr>
          <w:lang w:val="en-GB"/>
        </w:rPr>
      </w:pPr>
      <w:r w:rsidRPr="3C9D8B94">
        <w:rPr>
          <w:lang w:val="en-GB"/>
        </w:rPr>
        <w:t>When needed, t</w:t>
      </w:r>
      <w:r w:rsidR="006C2A4E" w:rsidRPr="3C9D8B94">
        <w:rPr>
          <w:lang w:val="en-GB"/>
        </w:rPr>
        <w:t xml:space="preserve">he vehicle </w:t>
      </w:r>
      <w:r w:rsidR="00690E0F" w:rsidRPr="3C9D8B94">
        <w:rPr>
          <w:lang w:val="en-GB"/>
        </w:rPr>
        <w:t xml:space="preserve">can be </w:t>
      </w:r>
      <w:r w:rsidR="00D14D74" w:rsidRPr="3C9D8B94">
        <w:rPr>
          <w:lang w:val="en-GB"/>
        </w:rPr>
        <w:t xml:space="preserve">raised by </w:t>
      </w:r>
      <w:r w:rsidR="4F59F52F" w:rsidRPr="3C9D8B94">
        <w:rPr>
          <w:lang w:val="en-GB"/>
        </w:rPr>
        <w:t>20</w:t>
      </w:r>
      <w:r w:rsidR="00640FA4">
        <w:rPr>
          <w:lang w:val="en-GB"/>
        </w:rPr>
        <w:t> </w:t>
      </w:r>
      <w:r w:rsidR="00D14D74" w:rsidRPr="3C9D8B94">
        <w:rPr>
          <w:lang w:val="en-GB"/>
        </w:rPr>
        <w:t xml:space="preserve">millimetres </w:t>
      </w:r>
      <w:r w:rsidR="00327765" w:rsidRPr="3C9D8B94">
        <w:rPr>
          <w:lang w:val="en-GB"/>
        </w:rPr>
        <w:t xml:space="preserve">to increase ground clearance. </w:t>
      </w:r>
      <w:r w:rsidR="339383B9" w:rsidRPr="3777197A">
        <w:rPr>
          <w:lang w:val="en-GB"/>
        </w:rPr>
        <w:t>T</w:t>
      </w:r>
      <w:r w:rsidR="00690E0F" w:rsidRPr="3777197A">
        <w:rPr>
          <w:lang w:val="en-GB"/>
        </w:rPr>
        <w:t>his</w:t>
      </w:r>
      <w:r w:rsidR="00690E0F" w:rsidRPr="3C9D8B94">
        <w:rPr>
          <w:lang w:val="en-GB"/>
        </w:rPr>
        <w:t xml:space="preserve"> </w:t>
      </w:r>
      <w:r w:rsidR="006D2AA1" w:rsidRPr="3C9D8B94">
        <w:rPr>
          <w:lang w:val="en-GB"/>
        </w:rPr>
        <w:t xml:space="preserve">can </w:t>
      </w:r>
      <w:r w:rsidR="002625EC" w:rsidRPr="3C9D8B94">
        <w:rPr>
          <w:lang w:val="en-GB"/>
        </w:rPr>
        <w:t>also</w:t>
      </w:r>
      <w:r w:rsidR="00690E0F" w:rsidRPr="3C9D8B94">
        <w:rPr>
          <w:lang w:val="en-GB"/>
        </w:rPr>
        <w:t xml:space="preserve"> </w:t>
      </w:r>
      <w:r w:rsidR="006D2AA1" w:rsidRPr="3C9D8B94">
        <w:rPr>
          <w:lang w:val="en-GB"/>
        </w:rPr>
        <w:t xml:space="preserve">be done </w:t>
      </w:r>
      <w:r w:rsidR="00C8389C" w:rsidRPr="3C9D8B94">
        <w:rPr>
          <w:lang w:val="en-GB"/>
        </w:rPr>
        <w:t xml:space="preserve">very conveniently </w:t>
      </w:r>
      <w:r w:rsidR="006D61D4" w:rsidRPr="3C9D8B94">
        <w:rPr>
          <w:lang w:val="en-GB"/>
        </w:rPr>
        <w:t>by</w:t>
      </w:r>
      <w:r w:rsidR="002625EC" w:rsidRPr="3C9D8B94">
        <w:rPr>
          <w:lang w:val="en-GB"/>
        </w:rPr>
        <w:t xml:space="preserve"> voice c</w:t>
      </w:r>
      <w:r w:rsidR="006D61D4" w:rsidRPr="3C9D8B94">
        <w:rPr>
          <w:lang w:val="en-GB"/>
        </w:rPr>
        <w:t>o</w:t>
      </w:r>
      <w:r w:rsidR="006F7A99" w:rsidRPr="3C9D8B94">
        <w:rPr>
          <w:lang w:val="en-GB"/>
        </w:rPr>
        <w:t>ntrol</w:t>
      </w:r>
      <w:r w:rsidR="00640FA4">
        <w:rPr>
          <w:lang w:val="en-GB"/>
        </w:rPr>
        <w:t> </w:t>
      </w:r>
      <w:r w:rsidR="007D1ECA" w:rsidRPr="3C9D8B94">
        <w:rPr>
          <w:lang w:val="en-GB"/>
        </w:rPr>
        <w:t>– for example</w:t>
      </w:r>
      <w:r w:rsidR="00882D3D" w:rsidRPr="3C9D8B94">
        <w:rPr>
          <w:lang w:val="en-GB"/>
        </w:rPr>
        <w:t xml:space="preserve"> using the command “</w:t>
      </w:r>
      <w:r w:rsidR="00F248B5" w:rsidRPr="3C9D8B94">
        <w:rPr>
          <w:lang w:val="en-GB"/>
        </w:rPr>
        <w:t>R</w:t>
      </w:r>
      <w:r w:rsidR="007D1ECA" w:rsidRPr="3C9D8B94">
        <w:rPr>
          <w:lang w:val="en-GB"/>
        </w:rPr>
        <w:t>aise vehicle level</w:t>
      </w:r>
      <w:r w:rsidR="00882D3D" w:rsidRPr="3C9D8B94">
        <w:rPr>
          <w:lang w:val="en-GB"/>
        </w:rPr>
        <w:t>”</w:t>
      </w:r>
      <w:r w:rsidR="007D1ECA" w:rsidRPr="3C9D8B94">
        <w:rPr>
          <w:lang w:val="en-GB"/>
        </w:rPr>
        <w:t xml:space="preserve">. </w:t>
      </w:r>
    </w:p>
    <w:p w14:paraId="6C37A1DE" w14:textId="77777777" w:rsidR="00600EF7" w:rsidRPr="0024315F" w:rsidRDefault="00600EF7" w:rsidP="0002661E">
      <w:pPr>
        <w:pStyle w:val="A03Flietext"/>
        <w:rPr>
          <w:lang w:val="en-GB"/>
        </w:rPr>
      </w:pPr>
    </w:p>
    <w:p w14:paraId="204A8B80" w14:textId="77777777" w:rsidR="008E05AF" w:rsidRPr="0024315F" w:rsidRDefault="008E05AF" w:rsidP="0002661E">
      <w:pPr>
        <w:pStyle w:val="A03Flietext"/>
        <w:rPr>
          <w:lang w:val="en-GB"/>
        </w:rPr>
      </w:pPr>
    </w:p>
    <w:p w14:paraId="24BAEB88" w14:textId="77777777" w:rsidR="0093267E" w:rsidRPr="0024315F" w:rsidRDefault="0093267E" w:rsidP="0093267E">
      <w:pPr>
        <w:pStyle w:val="A03Flietext"/>
        <w:rPr>
          <w:rStyle w:val="Fett"/>
          <w:lang w:val="en-GB"/>
        </w:rPr>
      </w:pPr>
      <w:r w:rsidRPr="0024315F">
        <w:rPr>
          <w:rStyle w:val="Fett"/>
          <w:lang w:val="en-GB"/>
        </w:rPr>
        <w:t>Contact:</w:t>
      </w:r>
    </w:p>
    <w:p w14:paraId="10FEE4FA" w14:textId="5C71DD16" w:rsidR="00351373" w:rsidRPr="00640FA4" w:rsidRDefault="00351373" w:rsidP="00351373">
      <w:pPr>
        <w:pStyle w:val="A03Flietext"/>
      </w:pPr>
      <w:bookmarkStart w:id="5" w:name="_Hlk179457471"/>
      <w:r w:rsidRPr="00640FA4">
        <w:t xml:space="preserve">Markus Nast, +49 160 86 803 38, </w:t>
      </w:r>
      <w:hyperlink r:id="rId15" w:history="1">
        <w:r w:rsidRPr="00640FA4">
          <w:rPr>
            <w:rStyle w:val="Hyperlink"/>
          </w:rPr>
          <w:t>markus.nast@mercedes-benz.com</w:t>
        </w:r>
      </w:hyperlink>
    </w:p>
    <w:p w14:paraId="1DA3062A" w14:textId="28DD4117" w:rsidR="00351373" w:rsidRPr="008B4269" w:rsidRDefault="00351373" w:rsidP="00351373">
      <w:pPr>
        <w:pStyle w:val="A03Flietext"/>
      </w:pPr>
      <w:r w:rsidRPr="008B4269">
        <w:t xml:space="preserve">Tom Steller, +49 151 58 620 029, </w:t>
      </w:r>
      <w:hyperlink r:id="rId16" w:history="1">
        <w:r w:rsidRPr="008B4269">
          <w:rPr>
            <w:rStyle w:val="Hyperlink"/>
          </w:rPr>
          <w:t>tom.steller@mercedes-benz.com</w:t>
        </w:r>
      </w:hyperlink>
    </w:p>
    <w:p w14:paraId="53D584F2" w14:textId="77777777" w:rsidR="0093267E" w:rsidRPr="008B4269" w:rsidRDefault="0093267E" w:rsidP="0093267E">
      <w:pPr>
        <w:pStyle w:val="A03Flietext"/>
      </w:pPr>
    </w:p>
    <w:p w14:paraId="193F4B54" w14:textId="77777777" w:rsidR="00600EF7" w:rsidRPr="008B4269" w:rsidRDefault="00600EF7" w:rsidP="0093267E">
      <w:pPr>
        <w:pStyle w:val="A03Flietext"/>
      </w:pPr>
    </w:p>
    <w:bookmarkEnd w:id="5"/>
    <w:p w14:paraId="6BB5E4C6" w14:textId="6784161D" w:rsidR="009E0BF8" w:rsidRPr="00C94C7B" w:rsidRDefault="009E0BF8" w:rsidP="009E0BF8">
      <w:pPr>
        <w:pStyle w:val="A05Zwischenberschrift"/>
        <w:rPr>
          <w:lang w:val="en-GB"/>
        </w:rPr>
      </w:pPr>
      <w:r w:rsidRPr="00C94C7B">
        <w:rPr>
          <w:lang w:val="en-GB"/>
        </w:rPr>
        <w:t xml:space="preserve">Mercedes-Benz </w:t>
      </w:r>
      <w:r w:rsidR="00D55791">
        <w:rPr>
          <w:lang w:val="en-GB"/>
        </w:rPr>
        <w:t>a</w:t>
      </w:r>
      <w:r w:rsidRPr="00C94C7B">
        <w:rPr>
          <w:lang w:val="en-GB"/>
        </w:rPr>
        <w:t xml:space="preserve">nniversary </w:t>
      </w:r>
      <w:r w:rsidR="00D55791">
        <w:rPr>
          <w:lang w:val="en-GB"/>
        </w:rPr>
        <w:t>y</w:t>
      </w:r>
      <w:r w:rsidRPr="00C94C7B">
        <w:rPr>
          <w:lang w:val="en-GB"/>
        </w:rPr>
        <w:t xml:space="preserve">ear “140 </w:t>
      </w:r>
      <w:r w:rsidR="00D55791">
        <w:rPr>
          <w:lang w:val="en-GB"/>
        </w:rPr>
        <w:t>y</w:t>
      </w:r>
      <w:r w:rsidRPr="00C94C7B">
        <w:rPr>
          <w:lang w:val="en-GB"/>
        </w:rPr>
        <w:t xml:space="preserve">ears of </w:t>
      </w:r>
      <w:r w:rsidR="00D55791">
        <w:rPr>
          <w:lang w:val="en-GB"/>
        </w:rPr>
        <w:t>i</w:t>
      </w:r>
      <w:r w:rsidRPr="00C94C7B">
        <w:rPr>
          <w:lang w:val="en-GB"/>
        </w:rPr>
        <w:t>nnovation”</w:t>
      </w:r>
    </w:p>
    <w:p w14:paraId="3C165F77" w14:textId="77777777" w:rsidR="009E0BF8" w:rsidRPr="00C94C7B" w:rsidRDefault="009E0BF8" w:rsidP="009E0BF8">
      <w:pPr>
        <w:pStyle w:val="A03Copytext"/>
      </w:pPr>
      <w:r w:rsidRPr="00C94C7B">
        <w:t>Since Carl Benz filed the patent for the first automobile 140 years ago and Gottlieb Daimler built his motorised carriage shortly afterwards, Mercedes</w:t>
      </w:r>
      <w:r w:rsidRPr="00C94C7B">
        <w:noBreakHyphen/>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C94C7B">
        <w:noBreakHyphen/>
        <w:t>Benz does: Welcome home.</w:t>
      </w:r>
    </w:p>
    <w:p w14:paraId="4159227C" w14:textId="77777777" w:rsidR="009E0BF8" w:rsidRPr="00C94C7B" w:rsidRDefault="009E0BF8" w:rsidP="009E0BF8">
      <w:pPr>
        <w:pStyle w:val="A03Copytext"/>
      </w:pPr>
    </w:p>
    <w:p w14:paraId="138CC91D" w14:textId="2B86436E" w:rsidR="009E0BF8" w:rsidRPr="00C94C7B" w:rsidRDefault="009E0BF8" w:rsidP="009E0BF8">
      <w:pPr>
        <w:pStyle w:val="A03Copytext"/>
      </w:pPr>
      <w:r w:rsidRPr="00C94C7B">
        <w:t xml:space="preserve">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w:t>
      </w:r>
      <w:r w:rsidR="00D55791" w:rsidRPr="00C94C7B">
        <w:t>–</w:t>
      </w:r>
      <w:r w:rsidRPr="00C94C7B">
        <w:t xml:space="preserve"> on an epic adventure that will run until October. Follow the “140 Years. 140 Places” drive across six continents on our “</w:t>
      </w:r>
      <w:hyperlink r:id="rId17" w:history="1">
        <w:r w:rsidRPr="00C94C7B">
          <w:rPr>
            <w:rStyle w:val="Hyperlink"/>
          </w:rPr>
          <w:t>140 years of innovation | Mercedes-Benz Media</w:t>
        </w:r>
      </w:hyperlink>
      <w:r w:rsidRPr="00C94C7B">
        <w:t xml:space="preserve">” special and via the </w:t>
      </w:r>
      <w:hyperlink r:id="rId18" w:history="1">
        <w:r w:rsidRPr="00C94C7B">
          <w:rPr>
            <w:rStyle w:val="Hyperlink"/>
          </w:rPr>
          <w:t>Mercedes-Benz Community</w:t>
        </w:r>
      </w:hyperlink>
      <w:r w:rsidRPr="00C94C7B">
        <w:t>.</w:t>
      </w:r>
    </w:p>
    <w:p w14:paraId="1B0C1DC0" w14:textId="77777777" w:rsidR="009E0BF8" w:rsidRPr="00F37102" w:rsidRDefault="009E0BF8" w:rsidP="009E0BF8">
      <w:pPr>
        <w:pStyle w:val="A03Copytext"/>
      </w:pPr>
    </w:p>
    <w:p w14:paraId="3ADE1BC7" w14:textId="77777777" w:rsidR="009E0BF8" w:rsidRPr="00F37102" w:rsidRDefault="009E0BF8" w:rsidP="009E0BF8">
      <w:pPr>
        <w:pStyle w:val="A03Copytext"/>
      </w:pPr>
      <w:bookmarkStart w:id="6" w:name="_Hlk189222123"/>
      <w:r w:rsidRPr="00F37102">
        <w:t xml:space="preserve">Further information about </w:t>
      </w:r>
      <w:r w:rsidRPr="00F37102">
        <w:rPr>
          <w:rStyle w:val="Fett"/>
        </w:rPr>
        <w:t>Mercedes-Benz</w:t>
      </w:r>
      <w:r w:rsidRPr="00F37102">
        <w:t xml:space="preserve"> is available at </w:t>
      </w:r>
      <w:hyperlink r:id="rId19" w:history="1">
        <w:r w:rsidRPr="00F37102">
          <w:rPr>
            <w:rStyle w:val="Hyperlink"/>
          </w:rPr>
          <w:t>www.mercedes-benz.com</w:t>
        </w:r>
      </w:hyperlink>
      <w:r w:rsidRPr="00F37102">
        <w:t xml:space="preserve"> and on our </w:t>
      </w:r>
      <w:r w:rsidRPr="00F37102">
        <w:br/>
      </w:r>
      <w:r w:rsidRPr="00F37102">
        <w:rPr>
          <w:rStyle w:val="Fett"/>
        </w:rPr>
        <w:t>LinkedIn channel</w:t>
      </w:r>
      <w:r w:rsidRPr="00F37102">
        <w:t xml:space="preserve"> under </w:t>
      </w:r>
      <w:hyperlink r:id="rId20" w:history="1">
        <w:r w:rsidRPr="00F37102">
          <w:rPr>
            <w:rStyle w:val="Hyperlink"/>
          </w:rPr>
          <w:t>Mercedes-Benz AG | LinkedIn</w:t>
        </w:r>
      </w:hyperlink>
      <w:r w:rsidRPr="00F37102">
        <w:t xml:space="preserve">. </w:t>
      </w:r>
      <w:r w:rsidRPr="00F37102">
        <w:br/>
        <w:t xml:space="preserve">Press information and digital services for journalists and multipliers can be found on our </w:t>
      </w:r>
      <w:r w:rsidRPr="00F37102">
        <w:br/>
      </w:r>
      <w:r w:rsidRPr="00F37102">
        <w:rPr>
          <w:rStyle w:val="Fett"/>
        </w:rPr>
        <w:t>Mercedes-Benz Media online platform</w:t>
      </w:r>
      <w:r w:rsidRPr="00F37102">
        <w:t xml:space="preserve"> at </w:t>
      </w:r>
      <w:hyperlink r:id="rId21" w:history="1">
        <w:r w:rsidRPr="00F37102">
          <w:rPr>
            <w:rStyle w:val="Hyperlink"/>
          </w:rPr>
          <w:t>media.mercedes-benz.com</w:t>
        </w:r>
      </w:hyperlink>
      <w:r w:rsidRPr="00F37102">
        <w:t>.</w:t>
      </w:r>
    </w:p>
    <w:bookmarkEnd w:id="6"/>
    <w:p w14:paraId="75DC70A4" w14:textId="77777777" w:rsidR="009E0BF8" w:rsidRPr="00F37102" w:rsidRDefault="009E0BF8" w:rsidP="009E0BF8">
      <w:pPr>
        <w:pStyle w:val="A03Copytext"/>
      </w:pPr>
    </w:p>
    <w:p w14:paraId="60B56C06" w14:textId="77777777" w:rsidR="009E0BF8" w:rsidRPr="00F37102" w:rsidRDefault="009E0BF8" w:rsidP="009E0BF8">
      <w:pPr>
        <w:pStyle w:val="A03Copytext"/>
      </w:pPr>
    </w:p>
    <w:p w14:paraId="2AFE169F" w14:textId="77777777" w:rsidR="009E0BF8" w:rsidRPr="00F37102" w:rsidRDefault="009E0BF8" w:rsidP="009E0BF8">
      <w:pPr>
        <w:pStyle w:val="D05Boilerplate"/>
        <w:rPr>
          <w:rStyle w:val="Fett"/>
        </w:rPr>
      </w:pPr>
      <w:r w:rsidRPr="00F37102">
        <w:rPr>
          <w:rStyle w:val="Fett"/>
        </w:rPr>
        <w:t>Mercedes-Benz AG at a glance</w:t>
      </w:r>
    </w:p>
    <w:p w14:paraId="70B68F93" w14:textId="77777777" w:rsidR="009E0BF8" w:rsidRDefault="009E0BF8" w:rsidP="009E0BF8">
      <w:pPr>
        <w:pStyle w:val="D05Boilerplate"/>
      </w:pPr>
      <w:r w:rsidRPr="00321843">
        <w:t>Mercedes</w:t>
      </w:r>
      <w:r w:rsidRPr="00321843">
        <w:noBreakHyphen/>
        <w:t>Benz AG is part of the Mercedes</w:t>
      </w:r>
      <w:r w:rsidRPr="00321843">
        <w:noBreakHyphen/>
        <w:t>Benz Group AG with a total of around 164,000 employees worldwide and is responsible for the global business of Mercedes</w:t>
      </w:r>
      <w:r w:rsidRPr="00321843">
        <w:noBreakHyphen/>
        <w:t>Benz Cars and Mercedes</w:t>
      </w:r>
      <w:r w:rsidRPr="00321843">
        <w:noBreakHyphen/>
        <w:t>Benz Vans. Ola Källenius is Chairman of the Board of Management of Mercedes</w:t>
      </w:r>
      <w:r w:rsidRPr="00321843">
        <w:noBreakHyphen/>
        <w:t xml:space="preserve">Benz AG. The company focuses on the development, production and sales of passenger cars, vans and vehicle-related services. Furthermore, the company aspires to be the leader in the fields of electric mobility and vehicle software. </w:t>
      </w:r>
      <w:r w:rsidRPr="00366725">
        <w:t xml:space="preserve">The brand portfolio of Mercedes-Benz Cars includes the Mercedes-Benz brand, as well as Mercedes-AMG, Mercedes-Maybach, and the G-Class product brand. </w:t>
      </w:r>
      <w:r w:rsidRPr="00321843">
        <w:t>Mercedes</w:t>
      </w:r>
      <w:r w:rsidRPr="00321843">
        <w:noBreakHyphen/>
        <w:t>Benz AG is one of the world's largest manufacturers of high-end passenger cars. In 2025 it sold more than 2,1 million passenger cars and vans. In its two business segments, Mercedes</w:t>
      </w:r>
      <w:r w:rsidRPr="00321843">
        <w:noBreakHyphen/>
        <w:t>Benz AG is continually expanding its worldwide production network with around 30 production sites on four continents. As sustainability is the guiding principle of the Mercedes</w:t>
      </w:r>
      <w:r w:rsidRPr="00321843">
        <w:noBreakHyphen/>
        <w:t>Benz strategy and for the company itself, this means creating lasting value for all stakeholders: for customers, employees, investors, business partners and society as a whole. The basis for this is the sustainable business strategy of the Mercedes</w:t>
      </w:r>
      <w:r w:rsidRPr="00321843">
        <w:noBreakHyphen/>
        <w:t>Benz Group. The company thus takes responsibility for the economic, ecological and social effects of its business activities and looks at the entire value chain.</w:t>
      </w:r>
    </w:p>
    <w:p w14:paraId="5B8FE6F1" w14:textId="7F6BF57E" w:rsidR="00EF6BDA" w:rsidRPr="0024315F" w:rsidRDefault="00EF6BDA" w:rsidP="009E0BF8">
      <w:pPr>
        <w:pStyle w:val="A03Copytext"/>
      </w:pPr>
    </w:p>
    <w:sectPr w:rsidR="00EF6BDA" w:rsidRPr="0024315F"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B2418" w14:textId="77777777" w:rsidR="006B7455" w:rsidRPr="00E675DA" w:rsidRDefault="006B7455" w:rsidP="00764B8C">
      <w:r w:rsidRPr="00E675DA">
        <w:separator/>
      </w:r>
    </w:p>
  </w:endnote>
  <w:endnote w:type="continuationSeparator" w:id="0">
    <w:p w14:paraId="3C4FB49B" w14:textId="77777777" w:rsidR="006B7455" w:rsidRPr="00E675DA" w:rsidRDefault="006B7455" w:rsidP="00764B8C">
      <w:r w:rsidRPr="00E675DA">
        <w:continuationSeparator/>
      </w:r>
    </w:p>
    <w:p w14:paraId="58D0700E" w14:textId="77777777" w:rsidR="006B7455" w:rsidRDefault="006B7455"/>
  </w:endnote>
  <w:endnote w:id="1">
    <w:p w14:paraId="1ED98B49" w14:textId="179CBD9A" w:rsidR="002E114C" w:rsidRPr="002E114C" w:rsidRDefault="002E114C">
      <w:pPr>
        <w:pStyle w:val="Endnotentext"/>
        <w:rPr>
          <w:sz w:val="15"/>
          <w:szCs w:val="15"/>
          <w:lang w:val="en-US"/>
        </w:rPr>
      </w:pPr>
      <w:r w:rsidRPr="00D55791">
        <w:rPr>
          <w:rStyle w:val="Endnotenzeichen"/>
          <w:sz w:val="17"/>
          <w:szCs w:val="17"/>
        </w:rPr>
        <w:endnoteRef/>
      </w:r>
      <w:r w:rsidRPr="002E114C">
        <w:rPr>
          <w:lang w:val="en-US"/>
        </w:rPr>
        <w:t xml:space="preserve"> </w:t>
      </w:r>
      <w:r w:rsidRPr="002E114C">
        <w:rPr>
          <w:sz w:val="15"/>
          <w:szCs w:val="15"/>
          <w:lang w:val="en-US"/>
        </w:rPr>
        <w:t xml:space="preserve">In order to use the Car-to-X service, customers must have a Mercedes me connect account. Only then will data be collected in the car and the vehicle-related Car-to-X data transmitted to the backend, where it will be anonymised. Mercedes-Benz drivers can easily activate or deactivate the service via their user account in the Mercedes me portal or in the Mercedes me app. There they can also object to data being passed on.  </w:t>
      </w:r>
    </w:p>
  </w:endnote>
  <w:endnote w:id="2">
    <w:p w14:paraId="348E2D40" w14:textId="271BF2D7" w:rsidR="002E114C" w:rsidRPr="002E114C" w:rsidRDefault="002E114C">
      <w:pPr>
        <w:pStyle w:val="Endnotentext"/>
        <w:rPr>
          <w:lang w:val="en-US"/>
        </w:rPr>
      </w:pPr>
      <w:r w:rsidRPr="00D55791">
        <w:rPr>
          <w:rStyle w:val="Endnotenzeichen"/>
          <w:sz w:val="17"/>
          <w:szCs w:val="17"/>
        </w:rPr>
        <w:endnoteRef/>
      </w:r>
      <w:r w:rsidRPr="002E114C">
        <w:rPr>
          <w:lang w:val="en-US"/>
        </w:rPr>
        <w:t xml:space="preserve"> </w:t>
      </w:r>
      <w:r w:rsidRPr="002E114C">
        <w:rPr>
          <w:sz w:val="15"/>
          <w:szCs w:val="15"/>
          <w:lang w:val="en-US"/>
        </w:rPr>
        <w:t>only available in ECE-markets a</w:t>
      </w:r>
      <w:r>
        <w:rPr>
          <w:sz w:val="15"/>
          <w:szCs w:val="15"/>
          <w:lang w:val="en-US"/>
        </w:rPr>
        <w:t>t the moment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A761" w14:textId="33080499" w:rsidR="00CF11CF" w:rsidRDefault="006D4ECC">
    <w:pPr>
      <w:pStyle w:val="Fuzeile"/>
    </w:pPr>
    <w:r>
      <w:rPr>
        <w:noProof/>
        <w14:ligatures w14:val="none"/>
      </w:rPr>
      <mc:AlternateContent>
        <mc:Choice Requires="wps">
          <w:drawing>
            <wp:anchor distT="0" distB="0" distL="0" distR="0" simplePos="0" relativeHeight="251658242" behindDoc="0" locked="0" layoutInCell="1" allowOverlap="1" wp14:anchorId="55A5325B" wp14:editId="49AB1C77">
              <wp:simplePos x="635" y="635"/>
              <wp:positionH relativeFrom="page">
                <wp:align>center</wp:align>
              </wp:positionH>
              <wp:positionV relativeFrom="page">
                <wp:align>bottom</wp:align>
              </wp:positionV>
              <wp:extent cx="3100070" cy="345440"/>
              <wp:effectExtent l="0" t="0" r="5080" b="0"/>
              <wp:wrapNone/>
              <wp:docPr id="1619054562"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13C5DC2E" w14:textId="289C7A39" w:rsidR="006D4ECC" w:rsidRPr="00A3719C" w:rsidRDefault="006D4ECC" w:rsidP="006D4ECC">
                          <w:pPr>
                            <w:rPr>
                              <w:rFonts w:ascii="Aptos" w:eastAsia="Aptos" w:hAnsi="Aptos" w:cs="Aptos"/>
                              <w:noProof/>
                              <w:color w:val="000000"/>
                              <w:sz w:val="20"/>
                              <w:szCs w:val="20"/>
                              <w:lang w:val="en-GB"/>
                            </w:rPr>
                          </w:pPr>
                          <w:r w:rsidRPr="00A3719C">
                            <w:rPr>
                              <w:rFonts w:ascii="Aptos" w:eastAsia="Aptos" w:hAnsi="Aptos" w:cs="Aptos"/>
                              <w:noProof/>
                              <w:color w:val="000000"/>
                              <w:sz w:val="20"/>
                              <w:szCs w:val="20"/>
                              <w:lang w:val="en-GB"/>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78528FAE">
            <v:shapetype id="_x0000_t202" coordsize="21600,21600" o:spt="202" path="m,l,21600r21600,l21600,xe" w14:anchorId="55A5325B">
              <v:stroke joinstyle="miter"/>
              <v:path gradientshapeok="t" o:connecttype="rect"/>
            </v:shapetype>
            <v:shape id="Textfeld 2"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alt="Confidential - Not for Public Consumption or Distribution"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v:textbox style="mso-fit-shape-to-text:t" inset="0,0,0,15pt">
                <w:txbxContent>
                  <w:p w:rsidRPr="00A3719C" w:rsidR="006D4ECC" w:rsidP="006D4ECC" w:rsidRDefault="006D4ECC" w14:paraId="260E340F" w14:textId="289C7A39">
                    <w:pPr>
                      <w:rPr>
                        <w:rFonts w:ascii="Aptos" w:hAnsi="Aptos" w:eastAsia="Aptos" w:cs="Aptos"/>
                        <w:noProof/>
                        <w:color w:val="000000"/>
                        <w:sz w:val="20"/>
                        <w:szCs w:val="20"/>
                        <w:lang w:val="en-GB"/>
                      </w:rPr>
                    </w:pPr>
                    <w:r w:rsidRPr="00A3719C">
                      <w:rPr>
                        <w:rFonts w:ascii="Aptos" w:hAnsi="Aptos" w:eastAsia="Aptos" w:cs="Aptos"/>
                        <w:noProof/>
                        <w:color w:val="000000"/>
                        <w:sz w:val="20"/>
                        <w:szCs w:val="20"/>
                        <w:lang w:val="en-GB"/>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E308" w14:textId="12B56D65" w:rsidR="00EC1864" w:rsidRPr="0033780C" w:rsidRDefault="006D4ECC" w:rsidP="00B00F20">
    <w:pPr>
      <w:pStyle w:val="D07Seitenzahl"/>
      <w:framePr w:wrap="around"/>
    </w:pPr>
    <w:r>
      <mc:AlternateContent>
        <mc:Choice Requires="wps">
          <w:drawing>
            <wp:anchor distT="0" distB="0" distL="0" distR="0" simplePos="0" relativeHeight="251658243" behindDoc="0" locked="0" layoutInCell="1" allowOverlap="1" wp14:anchorId="55327516" wp14:editId="737F95FF">
              <wp:simplePos x="6164580" y="10207625"/>
              <wp:positionH relativeFrom="page">
                <wp:align>center</wp:align>
              </wp:positionH>
              <wp:positionV relativeFrom="page">
                <wp:align>bottom</wp:align>
              </wp:positionV>
              <wp:extent cx="3100070" cy="345440"/>
              <wp:effectExtent l="0" t="0" r="5080" b="0"/>
              <wp:wrapNone/>
              <wp:docPr id="1236841574"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1000BF76" w14:textId="07BDD3F5" w:rsidR="006D4ECC" w:rsidRPr="00A3719C" w:rsidRDefault="006D4ECC" w:rsidP="006D4ECC">
                          <w:pPr>
                            <w:rPr>
                              <w:rFonts w:ascii="Aptos" w:eastAsia="Aptos" w:hAnsi="Aptos" w:cs="Aptos"/>
                              <w:noProof/>
                              <w:color w:val="000000"/>
                              <w:sz w:val="20"/>
                              <w:szCs w:val="20"/>
                              <w:lang w:val="en-GB"/>
                            </w:rPr>
                          </w:pPr>
                          <w:r w:rsidRPr="00A3719C">
                            <w:rPr>
                              <w:rFonts w:ascii="Aptos" w:eastAsia="Aptos" w:hAnsi="Aptos" w:cs="Aptos"/>
                              <w:noProof/>
                              <w:color w:val="000000"/>
                              <w:sz w:val="20"/>
                              <w:szCs w:val="20"/>
                              <w:lang w:val="en-GB"/>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78D608F9">
            <v:shapetype id="_x0000_t202" coordsize="21600,21600" o:spt="202" path="m,l,21600r21600,l21600,xe" w14:anchorId="55327516">
              <v:stroke joinstyle="miter"/>
              <v:path gradientshapeok="t" o:connecttype="rect"/>
            </v:shapetype>
            <v:shape id="Textfeld 3" style="position:absolute;left:0;text-align:left;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alt="Confidential - Not for Public Consumption or Distribution"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v:textbox style="mso-fit-shape-to-text:t" inset="0,0,0,15pt">
                <w:txbxContent>
                  <w:p w:rsidRPr="00A3719C" w:rsidR="006D4ECC" w:rsidP="006D4ECC" w:rsidRDefault="006D4ECC" w14:paraId="1A2F6774" w14:textId="07BDD3F5">
                    <w:pPr>
                      <w:rPr>
                        <w:rFonts w:ascii="Aptos" w:hAnsi="Aptos" w:eastAsia="Aptos" w:cs="Aptos"/>
                        <w:noProof/>
                        <w:color w:val="000000"/>
                        <w:sz w:val="20"/>
                        <w:szCs w:val="20"/>
                        <w:lang w:val="en-GB"/>
                      </w:rPr>
                    </w:pPr>
                    <w:r w:rsidRPr="00A3719C">
                      <w:rPr>
                        <w:rFonts w:ascii="Aptos" w:hAnsi="Aptos" w:eastAsia="Aptos" w:cs="Aptos"/>
                        <w:noProof/>
                        <w:color w:val="000000"/>
                        <w:sz w:val="20"/>
                        <w:szCs w:val="20"/>
                        <w:lang w:val="en-GB"/>
                      </w:rPr>
                      <w:t>Confidential - Not for Public Consumption or Distribution</w:t>
                    </w:r>
                  </w:p>
                </w:txbxContent>
              </v:textbox>
              <w10:wrap anchorx="page" anchory="page"/>
            </v:shape>
          </w:pict>
        </mc:Fallback>
      </mc:AlternateContent>
    </w:r>
    <w:r w:rsidR="006F2918">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0CCD82ED"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640FA4" w14:paraId="442FCE1C" w14:textId="77777777" w:rsidTr="00FC5F7D">
      <w:trPr>
        <w:trHeight w:hRule="exact" w:val="1486"/>
      </w:trPr>
      <w:tc>
        <w:tcPr>
          <w:tcW w:w="9894" w:type="dxa"/>
          <w:vAlign w:val="bottom"/>
        </w:tcPr>
        <w:sdt>
          <w:sdtPr>
            <w:rPr>
              <w:rFonts w:eastAsiaTheme="minorHAnsi"/>
              <w:lang w:eastAsia="en-US"/>
            </w:rPr>
            <w:id w:val="1655171433"/>
          </w:sdtPr>
          <w:sdtEndPr/>
          <w:sdtContent>
            <w:p w14:paraId="1DCE3A6B" w14:textId="77777777" w:rsidR="008059AE" w:rsidRPr="005A3C3B" w:rsidRDefault="008059AE" w:rsidP="008059AE">
              <w:pPr>
                <w:pStyle w:val="D06Fuleiste"/>
                <w:framePr w:wrap="auto" w:vAnchor="margin" w:hAnchor="text" w:yAlign="inline"/>
                <w:rPr>
                  <w:rFonts w:eastAsiaTheme="minorHAnsi"/>
                  <w:lang w:eastAsia="en-US"/>
                </w:rPr>
              </w:pPr>
              <w:r w:rsidRPr="005A3C3B">
                <w:rPr>
                  <w:rFonts w:eastAsiaTheme="minorHAnsi"/>
                  <w:lang w:eastAsia="en-US"/>
                </w:rPr>
                <w:t>Mercedes-Benz AG | Mercedesstraße 120, 70372 Stuttgart | T +49 711 17-0 | dialog@mercedes-benz.com | www.mercedes-benz.com</w:t>
              </w:r>
            </w:p>
            <w:p w14:paraId="0BA3E594" w14:textId="77777777" w:rsidR="008059AE" w:rsidRPr="005A3C3B" w:rsidRDefault="008059AE" w:rsidP="008059AE">
              <w:pPr>
                <w:pStyle w:val="D06Fuleiste"/>
                <w:framePr w:wrap="auto" w:vAnchor="margin" w:hAnchor="text" w:yAlign="inline"/>
                <w:rPr>
                  <w:rFonts w:eastAsiaTheme="minorHAnsi"/>
                  <w:lang w:eastAsia="en-US"/>
                </w:rPr>
              </w:pPr>
            </w:p>
            <w:p w14:paraId="2016456F" w14:textId="77777777" w:rsidR="00D55791" w:rsidRPr="00984A08" w:rsidRDefault="00D55791" w:rsidP="00D55791">
              <w:pPr>
                <w:pStyle w:val="D06Footer"/>
                <w:framePr w:wrap="auto" w:vAnchor="margin" w:hAnchor="text" w:yAlign="inline"/>
                <w:rPr>
                  <w:rFonts w:eastAsiaTheme="minorHAnsi"/>
                  <w:lang w:val="en-US" w:eastAsia="en-US"/>
                </w:rPr>
              </w:pPr>
              <w:r w:rsidRPr="00984A08">
                <w:rPr>
                  <w:rFonts w:eastAsiaTheme="minorHAnsi"/>
                  <w:lang w:val="en-US" w:eastAsia="en-US"/>
                </w:rPr>
                <w:t>Mercedes-Benz AG | Domicile: Stuttgart | Court of Registry: Amtsgericht Stuttgart | Commercial Register No.: 762873</w:t>
              </w:r>
            </w:p>
            <w:p w14:paraId="1172781D" w14:textId="77777777" w:rsidR="00D55791" w:rsidRPr="00984A08" w:rsidRDefault="00D55791" w:rsidP="00D55791">
              <w:pPr>
                <w:pStyle w:val="D06Footer"/>
                <w:framePr w:wrap="auto" w:vAnchor="margin" w:hAnchor="text" w:yAlign="inline"/>
                <w:rPr>
                  <w:rFonts w:eastAsiaTheme="minorHAnsi"/>
                  <w:lang w:val="en-US" w:eastAsia="en-US"/>
                </w:rPr>
              </w:pPr>
              <w:r w:rsidRPr="00984A08">
                <w:rPr>
                  <w:rFonts w:eastAsiaTheme="minorHAnsi"/>
                  <w:lang w:val="en-US" w:eastAsia="en-US"/>
                </w:rPr>
                <w:t>Chairman of the Supervisory Board: Martin Brudermüller</w:t>
              </w:r>
            </w:p>
            <w:p w14:paraId="69B447B5" w14:textId="6F769A45" w:rsidR="00AF3162" w:rsidRPr="008059AE" w:rsidRDefault="00D55791" w:rsidP="00D55791">
              <w:pPr>
                <w:pStyle w:val="D06Fuleiste"/>
                <w:framePr w:wrap="auto" w:vAnchor="margin" w:hAnchor="text" w:yAlign="inline"/>
                <w:rPr>
                  <w:rFonts w:eastAsiaTheme="minorHAnsi"/>
                  <w:lang w:val="en-US" w:eastAsia="en-US"/>
                </w:rPr>
              </w:pPr>
              <w:r w:rsidRPr="00984A08">
                <w:rPr>
                  <w:rFonts w:eastAsiaTheme="minorHAnsi"/>
                  <w:lang w:val="en-US" w:eastAsia="en-US"/>
                </w:rPr>
                <w:t xml:space="preserve">Board of Management: Ola Källenius, Chairman; Jörg Burzer, Mathias Geisen, </w:t>
              </w:r>
              <w:r>
                <w:rPr>
                  <w:rFonts w:eastAsiaTheme="minorHAnsi"/>
                  <w:lang w:val="en-US" w:eastAsia="en-US"/>
                </w:rPr>
                <w:t xml:space="preserve">Olaf Schick, </w:t>
              </w:r>
              <w:r w:rsidRPr="00773A76">
                <w:rPr>
                  <w:rFonts w:eastAsiaTheme="minorHAnsi"/>
                  <w:lang w:val="en-US" w:eastAsia="en-US"/>
                </w:rPr>
                <w:t xml:space="preserve">Michael Schiebe, </w:t>
              </w:r>
              <w:r w:rsidRPr="00984A08">
                <w:rPr>
                  <w:rFonts w:eastAsiaTheme="minorHAnsi"/>
                  <w:lang w:val="en-US" w:eastAsia="en-US"/>
                </w:rPr>
                <w:t>Britta Seeger,</w:t>
              </w:r>
              <w:r>
                <w:rPr>
                  <w:rFonts w:eastAsiaTheme="minorHAnsi"/>
                  <w:lang w:val="en-US" w:eastAsia="en-US"/>
                </w:rPr>
                <w:t xml:space="preserve"> </w:t>
              </w:r>
              <w:r w:rsidRPr="00984A08">
                <w:rPr>
                  <w:rFonts w:eastAsiaTheme="minorHAnsi"/>
                  <w:lang w:val="en-US" w:eastAsia="en-US"/>
                </w:rPr>
                <w:t>Oliver Thöne,</w:t>
              </w:r>
              <w:r>
                <w:rPr>
                  <w:rFonts w:eastAsiaTheme="minorHAnsi"/>
                  <w:lang w:val="en-US" w:eastAsia="en-US"/>
                </w:rPr>
                <w:t xml:space="preserve"> </w:t>
              </w:r>
              <w:r w:rsidRPr="00984A08">
                <w:rPr>
                  <w:rFonts w:eastAsiaTheme="minorHAnsi"/>
                  <w:lang w:val="en-US" w:eastAsia="en-US"/>
                </w:rPr>
                <w:t>Harald Wilhelm</w:t>
              </w:r>
            </w:p>
          </w:sdtContent>
        </w:sdt>
      </w:tc>
    </w:tr>
  </w:tbl>
  <w:p w14:paraId="7902DC77" w14:textId="77777777" w:rsidR="007F0784" w:rsidRPr="008059AE" w:rsidRDefault="007F0784" w:rsidP="003A4141">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647E4" w14:textId="77777777" w:rsidR="006B7455" w:rsidRDefault="006B7455" w:rsidP="002724F8">
      <w:pPr>
        <w:spacing w:line="170" w:lineRule="exact"/>
      </w:pPr>
      <w:r w:rsidRPr="00F46A21">
        <w:rPr>
          <w:sz w:val="10"/>
          <w:szCs w:val="10"/>
        </w:rPr>
        <w:separator/>
      </w:r>
    </w:p>
  </w:footnote>
  <w:footnote w:type="continuationSeparator" w:id="0">
    <w:p w14:paraId="3B38BA85" w14:textId="77777777" w:rsidR="006B7455" w:rsidRPr="00E675DA" w:rsidRDefault="006B7455" w:rsidP="00764B8C">
      <w:r w:rsidRPr="00E675DA">
        <w:continuationSeparator/>
      </w:r>
    </w:p>
    <w:p w14:paraId="0A585BA8" w14:textId="77777777" w:rsidR="006B7455" w:rsidRDefault="006B74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740A" w14:textId="45B783E1" w:rsidR="006C14AB" w:rsidRDefault="00576864" w:rsidP="001028C6">
    <w:pPr>
      <w:pStyle w:val="A03Flietext"/>
    </w:pPr>
    <w:r>
      <w:rPr>
        <w:noProof/>
        <w14:ligatures w14:val="none"/>
      </w:rPr>
      <w:drawing>
        <wp:anchor distT="0" distB="0" distL="114300" distR="114300" simplePos="0" relativeHeight="251658240" behindDoc="0" locked="0" layoutInCell="1" allowOverlap="1" wp14:anchorId="64C278BE" wp14:editId="65C4F53B">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Pr>
        <w:noProof/>
        <w14:ligatures w14:val="none"/>
      </w:rPr>
      <w:drawing>
        <wp:anchor distT="0" distB="0" distL="114300" distR="114300" simplePos="0" relativeHeight="251658241" behindDoc="0" locked="0" layoutInCell="1" allowOverlap="1" wp14:anchorId="6C37CEBA" wp14:editId="2C4B25BB">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5F6016"/>
    <w:multiLevelType w:val="hybridMultilevel"/>
    <w:tmpl w:val="026C53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CF2F9F"/>
    <w:multiLevelType w:val="multilevel"/>
    <w:tmpl w:val="4FC4AA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B86D38"/>
    <w:multiLevelType w:val="hybridMultilevel"/>
    <w:tmpl w:val="72CA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7777F88"/>
    <w:multiLevelType w:val="hybridMultilevel"/>
    <w:tmpl w:val="A6269D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0"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7"/>
  </w:num>
  <w:num w:numId="12" w16cid:durableId="423838343">
    <w:abstractNumId w:val="10"/>
  </w:num>
  <w:num w:numId="13" w16cid:durableId="1293629408">
    <w:abstractNumId w:val="18"/>
  </w:num>
  <w:num w:numId="14" w16cid:durableId="1237932400">
    <w:abstractNumId w:val="20"/>
  </w:num>
  <w:num w:numId="15" w16cid:durableId="1072124215">
    <w:abstractNumId w:val="21"/>
  </w:num>
  <w:num w:numId="16" w16cid:durableId="1743990120">
    <w:abstractNumId w:val="19"/>
  </w:num>
  <w:num w:numId="17" w16cid:durableId="1086612032">
    <w:abstractNumId w:val="13"/>
  </w:num>
  <w:num w:numId="18" w16cid:durableId="366371384">
    <w:abstractNumId w:val="14"/>
  </w:num>
  <w:num w:numId="19" w16cid:durableId="215287462">
    <w:abstractNumId w:val="20"/>
  </w:num>
  <w:num w:numId="20" w16cid:durableId="371078654">
    <w:abstractNumId w:val="12"/>
  </w:num>
  <w:num w:numId="21" w16cid:durableId="1135831224">
    <w:abstractNumId w:val="11"/>
  </w:num>
  <w:num w:numId="22" w16cid:durableId="1948846805">
    <w:abstractNumId w:val="16"/>
  </w:num>
  <w:num w:numId="23" w16cid:durableId="6142898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D3"/>
    <w:rsid w:val="00000C4C"/>
    <w:rsid w:val="00001F1A"/>
    <w:rsid w:val="00002924"/>
    <w:rsid w:val="00002A81"/>
    <w:rsid w:val="00002DF0"/>
    <w:rsid w:val="000049B1"/>
    <w:rsid w:val="000074CE"/>
    <w:rsid w:val="00010949"/>
    <w:rsid w:val="00011E70"/>
    <w:rsid w:val="0001257B"/>
    <w:rsid w:val="00013835"/>
    <w:rsid w:val="000140ED"/>
    <w:rsid w:val="00014109"/>
    <w:rsid w:val="00014580"/>
    <w:rsid w:val="000149B5"/>
    <w:rsid w:val="000166EB"/>
    <w:rsid w:val="0002077F"/>
    <w:rsid w:val="00022425"/>
    <w:rsid w:val="00025CA1"/>
    <w:rsid w:val="0002661E"/>
    <w:rsid w:val="000267FF"/>
    <w:rsid w:val="000313A8"/>
    <w:rsid w:val="0003229F"/>
    <w:rsid w:val="000333CE"/>
    <w:rsid w:val="00033CCA"/>
    <w:rsid w:val="0003739E"/>
    <w:rsid w:val="00037C61"/>
    <w:rsid w:val="00044F7C"/>
    <w:rsid w:val="0004545F"/>
    <w:rsid w:val="00045A88"/>
    <w:rsid w:val="000509C6"/>
    <w:rsid w:val="000511CC"/>
    <w:rsid w:val="00052FB4"/>
    <w:rsid w:val="00056538"/>
    <w:rsid w:val="00056CD0"/>
    <w:rsid w:val="00062AA8"/>
    <w:rsid w:val="000639BC"/>
    <w:rsid w:val="000648CA"/>
    <w:rsid w:val="00066A0F"/>
    <w:rsid w:val="0007651D"/>
    <w:rsid w:val="00076CE3"/>
    <w:rsid w:val="000801EF"/>
    <w:rsid w:val="00081305"/>
    <w:rsid w:val="00084223"/>
    <w:rsid w:val="00086C76"/>
    <w:rsid w:val="000942D9"/>
    <w:rsid w:val="00096A1A"/>
    <w:rsid w:val="000A41E3"/>
    <w:rsid w:val="000A4874"/>
    <w:rsid w:val="000A50A1"/>
    <w:rsid w:val="000A6302"/>
    <w:rsid w:val="000A66E7"/>
    <w:rsid w:val="000B0054"/>
    <w:rsid w:val="000B1040"/>
    <w:rsid w:val="000B2BF4"/>
    <w:rsid w:val="000B4508"/>
    <w:rsid w:val="000B4E91"/>
    <w:rsid w:val="000B7A27"/>
    <w:rsid w:val="000C2C40"/>
    <w:rsid w:val="000C30C7"/>
    <w:rsid w:val="000C6A17"/>
    <w:rsid w:val="000C79D9"/>
    <w:rsid w:val="000D1EDA"/>
    <w:rsid w:val="000D4868"/>
    <w:rsid w:val="000D48EC"/>
    <w:rsid w:val="000D6D3C"/>
    <w:rsid w:val="000D70E9"/>
    <w:rsid w:val="000E2986"/>
    <w:rsid w:val="000E2F84"/>
    <w:rsid w:val="000E368C"/>
    <w:rsid w:val="000E400B"/>
    <w:rsid w:val="000E4E03"/>
    <w:rsid w:val="000E6116"/>
    <w:rsid w:val="000F1468"/>
    <w:rsid w:val="000F2712"/>
    <w:rsid w:val="000F3696"/>
    <w:rsid w:val="000F3AA9"/>
    <w:rsid w:val="000F5A0C"/>
    <w:rsid w:val="001028C6"/>
    <w:rsid w:val="00106A41"/>
    <w:rsid w:val="0010757F"/>
    <w:rsid w:val="00111F9F"/>
    <w:rsid w:val="001134E2"/>
    <w:rsid w:val="001166BE"/>
    <w:rsid w:val="00117941"/>
    <w:rsid w:val="001214B4"/>
    <w:rsid w:val="00122D49"/>
    <w:rsid w:val="00123A7C"/>
    <w:rsid w:val="00124490"/>
    <w:rsid w:val="0012549C"/>
    <w:rsid w:val="00125D57"/>
    <w:rsid w:val="00126F79"/>
    <w:rsid w:val="001306A6"/>
    <w:rsid w:val="001314A1"/>
    <w:rsid w:val="00131A63"/>
    <w:rsid w:val="00141213"/>
    <w:rsid w:val="00146DE5"/>
    <w:rsid w:val="001501DD"/>
    <w:rsid w:val="00153588"/>
    <w:rsid w:val="00153F19"/>
    <w:rsid w:val="001545A7"/>
    <w:rsid w:val="00160A4A"/>
    <w:rsid w:val="001625C8"/>
    <w:rsid w:val="0016279C"/>
    <w:rsid w:val="0016553E"/>
    <w:rsid w:val="00170359"/>
    <w:rsid w:val="00171FA8"/>
    <w:rsid w:val="001756AB"/>
    <w:rsid w:val="0017699C"/>
    <w:rsid w:val="00181283"/>
    <w:rsid w:val="00181C5F"/>
    <w:rsid w:val="00183ED3"/>
    <w:rsid w:val="001850C2"/>
    <w:rsid w:val="00185B2E"/>
    <w:rsid w:val="00186C59"/>
    <w:rsid w:val="00187794"/>
    <w:rsid w:val="00187A9D"/>
    <w:rsid w:val="00190106"/>
    <w:rsid w:val="00191B43"/>
    <w:rsid w:val="001921EA"/>
    <w:rsid w:val="00193003"/>
    <w:rsid w:val="0019715A"/>
    <w:rsid w:val="001973AB"/>
    <w:rsid w:val="00197571"/>
    <w:rsid w:val="00197D3D"/>
    <w:rsid w:val="001A03B1"/>
    <w:rsid w:val="001A3EDE"/>
    <w:rsid w:val="001A4DCE"/>
    <w:rsid w:val="001A59E4"/>
    <w:rsid w:val="001B280E"/>
    <w:rsid w:val="001B4781"/>
    <w:rsid w:val="001B5A88"/>
    <w:rsid w:val="001B6F3E"/>
    <w:rsid w:val="001B6FAF"/>
    <w:rsid w:val="001B7945"/>
    <w:rsid w:val="001C1DA5"/>
    <w:rsid w:val="001C2BBC"/>
    <w:rsid w:val="001C39E9"/>
    <w:rsid w:val="001C6617"/>
    <w:rsid w:val="001D259B"/>
    <w:rsid w:val="001D2EC1"/>
    <w:rsid w:val="001D6C8A"/>
    <w:rsid w:val="001E011E"/>
    <w:rsid w:val="001E061A"/>
    <w:rsid w:val="001E37E4"/>
    <w:rsid w:val="001E4213"/>
    <w:rsid w:val="001E47AD"/>
    <w:rsid w:val="001F0061"/>
    <w:rsid w:val="001F2ED8"/>
    <w:rsid w:val="001F3272"/>
    <w:rsid w:val="001F36CB"/>
    <w:rsid w:val="001F5241"/>
    <w:rsid w:val="00201DB0"/>
    <w:rsid w:val="00203388"/>
    <w:rsid w:val="0020411A"/>
    <w:rsid w:val="00213AA9"/>
    <w:rsid w:val="00214FE1"/>
    <w:rsid w:val="00216079"/>
    <w:rsid w:val="00220726"/>
    <w:rsid w:val="0022182A"/>
    <w:rsid w:val="00224FD1"/>
    <w:rsid w:val="00226CBC"/>
    <w:rsid w:val="00232705"/>
    <w:rsid w:val="002348CF"/>
    <w:rsid w:val="00240528"/>
    <w:rsid w:val="00240590"/>
    <w:rsid w:val="0024315F"/>
    <w:rsid w:val="002432DF"/>
    <w:rsid w:val="002436BB"/>
    <w:rsid w:val="0024567E"/>
    <w:rsid w:val="0024685C"/>
    <w:rsid w:val="00247757"/>
    <w:rsid w:val="0025180C"/>
    <w:rsid w:val="00253D5A"/>
    <w:rsid w:val="00254288"/>
    <w:rsid w:val="0025510D"/>
    <w:rsid w:val="00255990"/>
    <w:rsid w:val="00256377"/>
    <w:rsid w:val="002622FF"/>
    <w:rsid w:val="002625EC"/>
    <w:rsid w:val="0026510D"/>
    <w:rsid w:val="0026566D"/>
    <w:rsid w:val="002659E4"/>
    <w:rsid w:val="00267E79"/>
    <w:rsid w:val="00270D6E"/>
    <w:rsid w:val="00271933"/>
    <w:rsid w:val="002724F8"/>
    <w:rsid w:val="00273DB9"/>
    <w:rsid w:val="00280C66"/>
    <w:rsid w:val="0028135E"/>
    <w:rsid w:val="002842CD"/>
    <w:rsid w:val="00286813"/>
    <w:rsid w:val="002875A6"/>
    <w:rsid w:val="0029225E"/>
    <w:rsid w:val="00293F8D"/>
    <w:rsid w:val="00294B0D"/>
    <w:rsid w:val="002960B5"/>
    <w:rsid w:val="00296123"/>
    <w:rsid w:val="002971AF"/>
    <w:rsid w:val="002B026D"/>
    <w:rsid w:val="002B1560"/>
    <w:rsid w:val="002B27E5"/>
    <w:rsid w:val="002B2ADC"/>
    <w:rsid w:val="002B3A8B"/>
    <w:rsid w:val="002B4D5F"/>
    <w:rsid w:val="002B536C"/>
    <w:rsid w:val="002C1392"/>
    <w:rsid w:val="002C39C7"/>
    <w:rsid w:val="002C4947"/>
    <w:rsid w:val="002C7C2C"/>
    <w:rsid w:val="002D2341"/>
    <w:rsid w:val="002D3D23"/>
    <w:rsid w:val="002D443E"/>
    <w:rsid w:val="002E114C"/>
    <w:rsid w:val="002E2080"/>
    <w:rsid w:val="002F0252"/>
    <w:rsid w:val="002F1F86"/>
    <w:rsid w:val="002F3FEF"/>
    <w:rsid w:val="002F7BB2"/>
    <w:rsid w:val="00300181"/>
    <w:rsid w:val="0030635E"/>
    <w:rsid w:val="003064B1"/>
    <w:rsid w:val="00307A1A"/>
    <w:rsid w:val="00311C42"/>
    <w:rsid w:val="00316C47"/>
    <w:rsid w:val="00317376"/>
    <w:rsid w:val="00317769"/>
    <w:rsid w:val="00317872"/>
    <w:rsid w:val="003244A7"/>
    <w:rsid w:val="00324C6D"/>
    <w:rsid w:val="00327765"/>
    <w:rsid w:val="0033099A"/>
    <w:rsid w:val="00331EB3"/>
    <w:rsid w:val="00332C72"/>
    <w:rsid w:val="003355C6"/>
    <w:rsid w:val="0033780C"/>
    <w:rsid w:val="00342034"/>
    <w:rsid w:val="00351301"/>
    <w:rsid w:val="00351373"/>
    <w:rsid w:val="00354361"/>
    <w:rsid w:val="00355E21"/>
    <w:rsid w:val="00357746"/>
    <w:rsid w:val="00360545"/>
    <w:rsid w:val="003617FC"/>
    <w:rsid w:val="00365832"/>
    <w:rsid w:val="0036672E"/>
    <w:rsid w:val="00370B20"/>
    <w:rsid w:val="0037172E"/>
    <w:rsid w:val="0037184F"/>
    <w:rsid w:val="003721C5"/>
    <w:rsid w:val="00374CCB"/>
    <w:rsid w:val="00374E24"/>
    <w:rsid w:val="003753CD"/>
    <w:rsid w:val="00382563"/>
    <w:rsid w:val="00382D93"/>
    <w:rsid w:val="00383033"/>
    <w:rsid w:val="00383CD5"/>
    <w:rsid w:val="00385232"/>
    <w:rsid w:val="0038797C"/>
    <w:rsid w:val="003879E8"/>
    <w:rsid w:val="00390C71"/>
    <w:rsid w:val="00391CCB"/>
    <w:rsid w:val="003956E0"/>
    <w:rsid w:val="003967EA"/>
    <w:rsid w:val="003968AF"/>
    <w:rsid w:val="003A0038"/>
    <w:rsid w:val="003A0B70"/>
    <w:rsid w:val="003A11E2"/>
    <w:rsid w:val="003A175E"/>
    <w:rsid w:val="003A265A"/>
    <w:rsid w:val="003A2CEB"/>
    <w:rsid w:val="003A4141"/>
    <w:rsid w:val="003A50A8"/>
    <w:rsid w:val="003A7DFC"/>
    <w:rsid w:val="003B0FFD"/>
    <w:rsid w:val="003B1162"/>
    <w:rsid w:val="003B12CF"/>
    <w:rsid w:val="003B43E1"/>
    <w:rsid w:val="003B45D3"/>
    <w:rsid w:val="003B5A16"/>
    <w:rsid w:val="003B5C4C"/>
    <w:rsid w:val="003C31E9"/>
    <w:rsid w:val="003C3357"/>
    <w:rsid w:val="003C4980"/>
    <w:rsid w:val="003C66E8"/>
    <w:rsid w:val="003C69A3"/>
    <w:rsid w:val="003D07BA"/>
    <w:rsid w:val="003D1AC2"/>
    <w:rsid w:val="003D3F0B"/>
    <w:rsid w:val="003D45B7"/>
    <w:rsid w:val="003D56BC"/>
    <w:rsid w:val="003D6A50"/>
    <w:rsid w:val="003D6C60"/>
    <w:rsid w:val="003E0394"/>
    <w:rsid w:val="003F1D91"/>
    <w:rsid w:val="003F220A"/>
    <w:rsid w:val="003F33E4"/>
    <w:rsid w:val="00402DAA"/>
    <w:rsid w:val="00405B41"/>
    <w:rsid w:val="00405C90"/>
    <w:rsid w:val="00406312"/>
    <w:rsid w:val="00406CA1"/>
    <w:rsid w:val="004078C9"/>
    <w:rsid w:val="0041163E"/>
    <w:rsid w:val="00413751"/>
    <w:rsid w:val="00416434"/>
    <w:rsid w:val="0042210D"/>
    <w:rsid w:val="00423F78"/>
    <w:rsid w:val="004244AD"/>
    <w:rsid w:val="004271D2"/>
    <w:rsid w:val="004361F4"/>
    <w:rsid w:val="004366A4"/>
    <w:rsid w:val="004377ED"/>
    <w:rsid w:val="00437FE0"/>
    <w:rsid w:val="0044160E"/>
    <w:rsid w:val="00442380"/>
    <w:rsid w:val="00445941"/>
    <w:rsid w:val="00452239"/>
    <w:rsid w:val="0045295D"/>
    <w:rsid w:val="00454936"/>
    <w:rsid w:val="0045791F"/>
    <w:rsid w:val="00464817"/>
    <w:rsid w:val="0046481B"/>
    <w:rsid w:val="00467C87"/>
    <w:rsid w:val="00467D7A"/>
    <w:rsid w:val="004758D3"/>
    <w:rsid w:val="004772A7"/>
    <w:rsid w:val="00482922"/>
    <w:rsid w:val="004847DA"/>
    <w:rsid w:val="00486711"/>
    <w:rsid w:val="00492F19"/>
    <w:rsid w:val="0049647A"/>
    <w:rsid w:val="00496814"/>
    <w:rsid w:val="00497BF5"/>
    <w:rsid w:val="004A1165"/>
    <w:rsid w:val="004A30DF"/>
    <w:rsid w:val="004B4319"/>
    <w:rsid w:val="004B4913"/>
    <w:rsid w:val="004B7A02"/>
    <w:rsid w:val="004C03FA"/>
    <w:rsid w:val="004C1401"/>
    <w:rsid w:val="004C3021"/>
    <w:rsid w:val="004C36DE"/>
    <w:rsid w:val="004C4652"/>
    <w:rsid w:val="004C5688"/>
    <w:rsid w:val="004C5B6A"/>
    <w:rsid w:val="004D0E9C"/>
    <w:rsid w:val="004D201F"/>
    <w:rsid w:val="004D215B"/>
    <w:rsid w:val="004D3DAC"/>
    <w:rsid w:val="004D56A6"/>
    <w:rsid w:val="004D6A8E"/>
    <w:rsid w:val="004E0629"/>
    <w:rsid w:val="004E0CD1"/>
    <w:rsid w:val="004E1AF7"/>
    <w:rsid w:val="004E46E1"/>
    <w:rsid w:val="004E75CE"/>
    <w:rsid w:val="004F288C"/>
    <w:rsid w:val="004F2D9F"/>
    <w:rsid w:val="004F34DB"/>
    <w:rsid w:val="004F76B6"/>
    <w:rsid w:val="00502AB8"/>
    <w:rsid w:val="00502D36"/>
    <w:rsid w:val="00503DF8"/>
    <w:rsid w:val="005071FB"/>
    <w:rsid w:val="005106ED"/>
    <w:rsid w:val="00510CAC"/>
    <w:rsid w:val="00511D8D"/>
    <w:rsid w:val="0051280A"/>
    <w:rsid w:val="00520E0E"/>
    <w:rsid w:val="00522D21"/>
    <w:rsid w:val="00522F31"/>
    <w:rsid w:val="00523E64"/>
    <w:rsid w:val="00524941"/>
    <w:rsid w:val="0052550C"/>
    <w:rsid w:val="00525B17"/>
    <w:rsid w:val="005301BE"/>
    <w:rsid w:val="005339E6"/>
    <w:rsid w:val="00533E32"/>
    <w:rsid w:val="005375EC"/>
    <w:rsid w:val="00541568"/>
    <w:rsid w:val="00541938"/>
    <w:rsid w:val="00542302"/>
    <w:rsid w:val="00551642"/>
    <w:rsid w:val="00553270"/>
    <w:rsid w:val="005612D3"/>
    <w:rsid w:val="00563C4A"/>
    <w:rsid w:val="00570A1F"/>
    <w:rsid w:val="00575865"/>
    <w:rsid w:val="00576864"/>
    <w:rsid w:val="00576EC6"/>
    <w:rsid w:val="005778E0"/>
    <w:rsid w:val="00577A77"/>
    <w:rsid w:val="0058168D"/>
    <w:rsid w:val="0058177F"/>
    <w:rsid w:val="00583736"/>
    <w:rsid w:val="00587E1E"/>
    <w:rsid w:val="00591A18"/>
    <w:rsid w:val="00591BBD"/>
    <w:rsid w:val="00591CA8"/>
    <w:rsid w:val="00592AA6"/>
    <w:rsid w:val="0059730C"/>
    <w:rsid w:val="005A64E1"/>
    <w:rsid w:val="005B0728"/>
    <w:rsid w:val="005C0ED8"/>
    <w:rsid w:val="005C1689"/>
    <w:rsid w:val="005C297B"/>
    <w:rsid w:val="005C2D18"/>
    <w:rsid w:val="005C2ECA"/>
    <w:rsid w:val="005C4F7C"/>
    <w:rsid w:val="005C6FBA"/>
    <w:rsid w:val="005D00C2"/>
    <w:rsid w:val="005D412B"/>
    <w:rsid w:val="005D7A3A"/>
    <w:rsid w:val="005E279E"/>
    <w:rsid w:val="005E2F38"/>
    <w:rsid w:val="005E3C21"/>
    <w:rsid w:val="005E4519"/>
    <w:rsid w:val="005E4752"/>
    <w:rsid w:val="005E6CF4"/>
    <w:rsid w:val="005E7509"/>
    <w:rsid w:val="005F3BFD"/>
    <w:rsid w:val="005F4333"/>
    <w:rsid w:val="005F6D0C"/>
    <w:rsid w:val="006001EE"/>
    <w:rsid w:val="00600EF7"/>
    <w:rsid w:val="006036EB"/>
    <w:rsid w:val="00604334"/>
    <w:rsid w:val="006044F1"/>
    <w:rsid w:val="0060538A"/>
    <w:rsid w:val="00612519"/>
    <w:rsid w:val="0061326A"/>
    <w:rsid w:val="0061567D"/>
    <w:rsid w:val="006262B4"/>
    <w:rsid w:val="00626B1D"/>
    <w:rsid w:val="00627BD9"/>
    <w:rsid w:val="006377AF"/>
    <w:rsid w:val="00640797"/>
    <w:rsid w:val="00640FA4"/>
    <w:rsid w:val="00642232"/>
    <w:rsid w:val="0064287D"/>
    <w:rsid w:val="00645A3E"/>
    <w:rsid w:val="00645E6A"/>
    <w:rsid w:val="0064602D"/>
    <w:rsid w:val="00647617"/>
    <w:rsid w:val="0065282E"/>
    <w:rsid w:val="0065651F"/>
    <w:rsid w:val="0066070D"/>
    <w:rsid w:val="006611CE"/>
    <w:rsid w:val="006619AF"/>
    <w:rsid w:val="0066336F"/>
    <w:rsid w:val="006645A2"/>
    <w:rsid w:val="00664842"/>
    <w:rsid w:val="00664D0C"/>
    <w:rsid w:val="00666B12"/>
    <w:rsid w:val="00667DC0"/>
    <w:rsid w:val="00667FB5"/>
    <w:rsid w:val="00671643"/>
    <w:rsid w:val="00671AA3"/>
    <w:rsid w:val="006742E8"/>
    <w:rsid w:val="00676A2E"/>
    <w:rsid w:val="006860C5"/>
    <w:rsid w:val="00690BC6"/>
    <w:rsid w:val="00690E0F"/>
    <w:rsid w:val="00692D84"/>
    <w:rsid w:val="00694F37"/>
    <w:rsid w:val="00697428"/>
    <w:rsid w:val="006A4EFD"/>
    <w:rsid w:val="006A5977"/>
    <w:rsid w:val="006A6374"/>
    <w:rsid w:val="006B13CE"/>
    <w:rsid w:val="006B7455"/>
    <w:rsid w:val="006C14AB"/>
    <w:rsid w:val="006C1739"/>
    <w:rsid w:val="006C1F25"/>
    <w:rsid w:val="006C2A4E"/>
    <w:rsid w:val="006C3170"/>
    <w:rsid w:val="006C3353"/>
    <w:rsid w:val="006C3897"/>
    <w:rsid w:val="006D083D"/>
    <w:rsid w:val="006D2A3A"/>
    <w:rsid w:val="006D2AA1"/>
    <w:rsid w:val="006D4ECC"/>
    <w:rsid w:val="006D61D4"/>
    <w:rsid w:val="006D74F1"/>
    <w:rsid w:val="006E0CAC"/>
    <w:rsid w:val="006E0EB1"/>
    <w:rsid w:val="006E1452"/>
    <w:rsid w:val="006E36FD"/>
    <w:rsid w:val="006E3833"/>
    <w:rsid w:val="006E44F3"/>
    <w:rsid w:val="006F0A3C"/>
    <w:rsid w:val="006F0D8C"/>
    <w:rsid w:val="006F2918"/>
    <w:rsid w:val="006F4B8F"/>
    <w:rsid w:val="006F568D"/>
    <w:rsid w:val="006F614B"/>
    <w:rsid w:val="006F6411"/>
    <w:rsid w:val="006F704D"/>
    <w:rsid w:val="006F71DC"/>
    <w:rsid w:val="006F7A99"/>
    <w:rsid w:val="006F7C58"/>
    <w:rsid w:val="00700E25"/>
    <w:rsid w:val="007058D3"/>
    <w:rsid w:val="007126AB"/>
    <w:rsid w:val="007130DA"/>
    <w:rsid w:val="0071559A"/>
    <w:rsid w:val="0072046B"/>
    <w:rsid w:val="0072618C"/>
    <w:rsid w:val="0072713E"/>
    <w:rsid w:val="00734F3B"/>
    <w:rsid w:val="00735384"/>
    <w:rsid w:val="00735547"/>
    <w:rsid w:val="00736485"/>
    <w:rsid w:val="007423D9"/>
    <w:rsid w:val="007423F4"/>
    <w:rsid w:val="00742B4A"/>
    <w:rsid w:val="00745197"/>
    <w:rsid w:val="00745332"/>
    <w:rsid w:val="0074676E"/>
    <w:rsid w:val="00747ADB"/>
    <w:rsid w:val="00751366"/>
    <w:rsid w:val="007522E6"/>
    <w:rsid w:val="00755141"/>
    <w:rsid w:val="00755539"/>
    <w:rsid w:val="00755588"/>
    <w:rsid w:val="007564E9"/>
    <w:rsid w:val="007611D7"/>
    <w:rsid w:val="007612C0"/>
    <w:rsid w:val="00764B8C"/>
    <w:rsid w:val="00765AA2"/>
    <w:rsid w:val="00766385"/>
    <w:rsid w:val="00766C52"/>
    <w:rsid w:val="00770B1A"/>
    <w:rsid w:val="00771DB1"/>
    <w:rsid w:val="00772011"/>
    <w:rsid w:val="00773FD7"/>
    <w:rsid w:val="00775FC6"/>
    <w:rsid w:val="00776BE1"/>
    <w:rsid w:val="0078192E"/>
    <w:rsid w:val="007834FE"/>
    <w:rsid w:val="00786C9F"/>
    <w:rsid w:val="00792383"/>
    <w:rsid w:val="00795261"/>
    <w:rsid w:val="00795C72"/>
    <w:rsid w:val="00796291"/>
    <w:rsid w:val="007A399D"/>
    <w:rsid w:val="007A42BE"/>
    <w:rsid w:val="007A6CE5"/>
    <w:rsid w:val="007A76DC"/>
    <w:rsid w:val="007B2421"/>
    <w:rsid w:val="007B4C39"/>
    <w:rsid w:val="007B5348"/>
    <w:rsid w:val="007B7159"/>
    <w:rsid w:val="007B788C"/>
    <w:rsid w:val="007C1A9B"/>
    <w:rsid w:val="007C4E9C"/>
    <w:rsid w:val="007C6AB5"/>
    <w:rsid w:val="007C71CD"/>
    <w:rsid w:val="007D1C86"/>
    <w:rsid w:val="007D1E52"/>
    <w:rsid w:val="007D1ECA"/>
    <w:rsid w:val="007D6C3E"/>
    <w:rsid w:val="007E04C6"/>
    <w:rsid w:val="007E192F"/>
    <w:rsid w:val="007E234D"/>
    <w:rsid w:val="007E2854"/>
    <w:rsid w:val="007E3F4D"/>
    <w:rsid w:val="007E639B"/>
    <w:rsid w:val="007E6767"/>
    <w:rsid w:val="007E78A9"/>
    <w:rsid w:val="007F0784"/>
    <w:rsid w:val="007F1637"/>
    <w:rsid w:val="007F63C8"/>
    <w:rsid w:val="007F6D8D"/>
    <w:rsid w:val="007F764F"/>
    <w:rsid w:val="00801F2E"/>
    <w:rsid w:val="00803B73"/>
    <w:rsid w:val="00803BAF"/>
    <w:rsid w:val="008059AE"/>
    <w:rsid w:val="0081037B"/>
    <w:rsid w:val="00811EA6"/>
    <w:rsid w:val="00813827"/>
    <w:rsid w:val="00814F65"/>
    <w:rsid w:val="00815703"/>
    <w:rsid w:val="00823334"/>
    <w:rsid w:val="00823392"/>
    <w:rsid w:val="00825BD0"/>
    <w:rsid w:val="00826601"/>
    <w:rsid w:val="008279EE"/>
    <w:rsid w:val="00833242"/>
    <w:rsid w:val="00836677"/>
    <w:rsid w:val="00836FD4"/>
    <w:rsid w:val="00840EFC"/>
    <w:rsid w:val="00841EBE"/>
    <w:rsid w:val="00842E87"/>
    <w:rsid w:val="00842EC8"/>
    <w:rsid w:val="00843312"/>
    <w:rsid w:val="008436BE"/>
    <w:rsid w:val="00843EFB"/>
    <w:rsid w:val="00844D44"/>
    <w:rsid w:val="00846E20"/>
    <w:rsid w:val="00847B82"/>
    <w:rsid w:val="008523D4"/>
    <w:rsid w:val="0085348E"/>
    <w:rsid w:val="008569D5"/>
    <w:rsid w:val="00864B06"/>
    <w:rsid w:val="0087351F"/>
    <w:rsid w:val="00873D60"/>
    <w:rsid w:val="0087500D"/>
    <w:rsid w:val="008802EC"/>
    <w:rsid w:val="00882D3D"/>
    <w:rsid w:val="00891389"/>
    <w:rsid w:val="00891F18"/>
    <w:rsid w:val="008922F1"/>
    <w:rsid w:val="0089313F"/>
    <w:rsid w:val="00893E3B"/>
    <w:rsid w:val="0089446D"/>
    <w:rsid w:val="008945B3"/>
    <w:rsid w:val="0089574D"/>
    <w:rsid w:val="00897E14"/>
    <w:rsid w:val="008A1B08"/>
    <w:rsid w:val="008A5250"/>
    <w:rsid w:val="008A7B99"/>
    <w:rsid w:val="008B1E6E"/>
    <w:rsid w:val="008B200A"/>
    <w:rsid w:val="008B41E6"/>
    <w:rsid w:val="008B4269"/>
    <w:rsid w:val="008B7A32"/>
    <w:rsid w:val="008C2ABD"/>
    <w:rsid w:val="008C37ED"/>
    <w:rsid w:val="008C6B56"/>
    <w:rsid w:val="008C6F1C"/>
    <w:rsid w:val="008D2015"/>
    <w:rsid w:val="008D2A82"/>
    <w:rsid w:val="008D4A07"/>
    <w:rsid w:val="008D5362"/>
    <w:rsid w:val="008D7FC9"/>
    <w:rsid w:val="008E05AF"/>
    <w:rsid w:val="008E0612"/>
    <w:rsid w:val="008E4F5F"/>
    <w:rsid w:val="008E5A4E"/>
    <w:rsid w:val="008F04DD"/>
    <w:rsid w:val="008F210B"/>
    <w:rsid w:val="008F250C"/>
    <w:rsid w:val="008F253C"/>
    <w:rsid w:val="008F41B6"/>
    <w:rsid w:val="008F741B"/>
    <w:rsid w:val="009002A6"/>
    <w:rsid w:val="00900A98"/>
    <w:rsid w:val="00901724"/>
    <w:rsid w:val="0090622A"/>
    <w:rsid w:val="0091001F"/>
    <w:rsid w:val="00912754"/>
    <w:rsid w:val="00913FB5"/>
    <w:rsid w:val="009150ED"/>
    <w:rsid w:val="00915F61"/>
    <w:rsid w:val="009209A2"/>
    <w:rsid w:val="00920F8E"/>
    <w:rsid w:val="009220D9"/>
    <w:rsid w:val="0092440B"/>
    <w:rsid w:val="00924457"/>
    <w:rsid w:val="00924B60"/>
    <w:rsid w:val="00926055"/>
    <w:rsid w:val="00926329"/>
    <w:rsid w:val="00930E58"/>
    <w:rsid w:val="0093267E"/>
    <w:rsid w:val="00943382"/>
    <w:rsid w:val="00944D03"/>
    <w:rsid w:val="00952773"/>
    <w:rsid w:val="00953742"/>
    <w:rsid w:val="009559A9"/>
    <w:rsid w:val="00971B98"/>
    <w:rsid w:val="009721C3"/>
    <w:rsid w:val="00972E25"/>
    <w:rsid w:val="009746DC"/>
    <w:rsid w:val="00974D35"/>
    <w:rsid w:val="00980517"/>
    <w:rsid w:val="0098062B"/>
    <w:rsid w:val="00983DD0"/>
    <w:rsid w:val="00985105"/>
    <w:rsid w:val="00985C0A"/>
    <w:rsid w:val="0098673F"/>
    <w:rsid w:val="00994687"/>
    <w:rsid w:val="009969A3"/>
    <w:rsid w:val="00997499"/>
    <w:rsid w:val="0099779D"/>
    <w:rsid w:val="00997B60"/>
    <w:rsid w:val="009A066A"/>
    <w:rsid w:val="009A1A64"/>
    <w:rsid w:val="009A2EF3"/>
    <w:rsid w:val="009B05B9"/>
    <w:rsid w:val="009B1A81"/>
    <w:rsid w:val="009B2727"/>
    <w:rsid w:val="009B2E34"/>
    <w:rsid w:val="009B33E2"/>
    <w:rsid w:val="009B4521"/>
    <w:rsid w:val="009B528C"/>
    <w:rsid w:val="009B581A"/>
    <w:rsid w:val="009B64F5"/>
    <w:rsid w:val="009B67F5"/>
    <w:rsid w:val="009C29B5"/>
    <w:rsid w:val="009C3392"/>
    <w:rsid w:val="009C6072"/>
    <w:rsid w:val="009C6C28"/>
    <w:rsid w:val="009D0D42"/>
    <w:rsid w:val="009D1ECE"/>
    <w:rsid w:val="009D2E0B"/>
    <w:rsid w:val="009D3B73"/>
    <w:rsid w:val="009D3BA3"/>
    <w:rsid w:val="009D555A"/>
    <w:rsid w:val="009D636C"/>
    <w:rsid w:val="009E0BF8"/>
    <w:rsid w:val="009E1B15"/>
    <w:rsid w:val="009E2BC8"/>
    <w:rsid w:val="009E33E5"/>
    <w:rsid w:val="009F23C6"/>
    <w:rsid w:val="00A030F2"/>
    <w:rsid w:val="00A039F0"/>
    <w:rsid w:val="00A04319"/>
    <w:rsid w:val="00A10546"/>
    <w:rsid w:val="00A10EA8"/>
    <w:rsid w:val="00A10EF5"/>
    <w:rsid w:val="00A1183E"/>
    <w:rsid w:val="00A11E0E"/>
    <w:rsid w:val="00A12A70"/>
    <w:rsid w:val="00A15AE1"/>
    <w:rsid w:val="00A216B5"/>
    <w:rsid w:val="00A21C9C"/>
    <w:rsid w:val="00A275F1"/>
    <w:rsid w:val="00A3719C"/>
    <w:rsid w:val="00A37687"/>
    <w:rsid w:val="00A37728"/>
    <w:rsid w:val="00A46E60"/>
    <w:rsid w:val="00A50982"/>
    <w:rsid w:val="00A51E23"/>
    <w:rsid w:val="00A527C4"/>
    <w:rsid w:val="00A5566F"/>
    <w:rsid w:val="00A55F27"/>
    <w:rsid w:val="00A55F63"/>
    <w:rsid w:val="00A568D0"/>
    <w:rsid w:val="00A60B9C"/>
    <w:rsid w:val="00A6352A"/>
    <w:rsid w:val="00A64500"/>
    <w:rsid w:val="00A64E47"/>
    <w:rsid w:val="00A66FF9"/>
    <w:rsid w:val="00A6715B"/>
    <w:rsid w:val="00A715BF"/>
    <w:rsid w:val="00A73819"/>
    <w:rsid w:val="00A8006F"/>
    <w:rsid w:val="00A83E09"/>
    <w:rsid w:val="00A8494E"/>
    <w:rsid w:val="00A84CC9"/>
    <w:rsid w:val="00A84E81"/>
    <w:rsid w:val="00A90416"/>
    <w:rsid w:val="00A916A2"/>
    <w:rsid w:val="00A94F62"/>
    <w:rsid w:val="00A960A2"/>
    <w:rsid w:val="00AA3443"/>
    <w:rsid w:val="00AA44CE"/>
    <w:rsid w:val="00AA633D"/>
    <w:rsid w:val="00AB047F"/>
    <w:rsid w:val="00AB10EF"/>
    <w:rsid w:val="00AB54BE"/>
    <w:rsid w:val="00AB78C7"/>
    <w:rsid w:val="00AC0F23"/>
    <w:rsid w:val="00AC3F4F"/>
    <w:rsid w:val="00AC41DD"/>
    <w:rsid w:val="00AC5E9F"/>
    <w:rsid w:val="00AC6018"/>
    <w:rsid w:val="00AD3DE6"/>
    <w:rsid w:val="00AD56CA"/>
    <w:rsid w:val="00AD57E0"/>
    <w:rsid w:val="00AD68F5"/>
    <w:rsid w:val="00AD765C"/>
    <w:rsid w:val="00AE080D"/>
    <w:rsid w:val="00AF1424"/>
    <w:rsid w:val="00AF3162"/>
    <w:rsid w:val="00AF437B"/>
    <w:rsid w:val="00AF4EB8"/>
    <w:rsid w:val="00AF66FE"/>
    <w:rsid w:val="00B005CA"/>
    <w:rsid w:val="00B00F20"/>
    <w:rsid w:val="00B02746"/>
    <w:rsid w:val="00B03193"/>
    <w:rsid w:val="00B0358E"/>
    <w:rsid w:val="00B05176"/>
    <w:rsid w:val="00B05C62"/>
    <w:rsid w:val="00B05F07"/>
    <w:rsid w:val="00B1292C"/>
    <w:rsid w:val="00B1398D"/>
    <w:rsid w:val="00B139D0"/>
    <w:rsid w:val="00B159B0"/>
    <w:rsid w:val="00B15F9D"/>
    <w:rsid w:val="00B2032C"/>
    <w:rsid w:val="00B23B6E"/>
    <w:rsid w:val="00B253B8"/>
    <w:rsid w:val="00B260AC"/>
    <w:rsid w:val="00B266F1"/>
    <w:rsid w:val="00B302A3"/>
    <w:rsid w:val="00B315F7"/>
    <w:rsid w:val="00B32FDF"/>
    <w:rsid w:val="00B33A91"/>
    <w:rsid w:val="00B35897"/>
    <w:rsid w:val="00B35A15"/>
    <w:rsid w:val="00B42491"/>
    <w:rsid w:val="00B44208"/>
    <w:rsid w:val="00B44A8F"/>
    <w:rsid w:val="00B461BD"/>
    <w:rsid w:val="00B541E7"/>
    <w:rsid w:val="00B57555"/>
    <w:rsid w:val="00B61DF2"/>
    <w:rsid w:val="00B63C2B"/>
    <w:rsid w:val="00B65107"/>
    <w:rsid w:val="00B67E6A"/>
    <w:rsid w:val="00B7026F"/>
    <w:rsid w:val="00B72E8A"/>
    <w:rsid w:val="00B76980"/>
    <w:rsid w:val="00B76E24"/>
    <w:rsid w:val="00B825E3"/>
    <w:rsid w:val="00B82A83"/>
    <w:rsid w:val="00B8398B"/>
    <w:rsid w:val="00B85F9E"/>
    <w:rsid w:val="00B8621E"/>
    <w:rsid w:val="00B95067"/>
    <w:rsid w:val="00BA750E"/>
    <w:rsid w:val="00BA7D20"/>
    <w:rsid w:val="00BB384F"/>
    <w:rsid w:val="00BB49CC"/>
    <w:rsid w:val="00BB4A94"/>
    <w:rsid w:val="00BB5469"/>
    <w:rsid w:val="00BB5639"/>
    <w:rsid w:val="00BB66AE"/>
    <w:rsid w:val="00BB70F7"/>
    <w:rsid w:val="00BC0F8A"/>
    <w:rsid w:val="00BC1985"/>
    <w:rsid w:val="00BC3DA8"/>
    <w:rsid w:val="00BC4124"/>
    <w:rsid w:val="00BC4438"/>
    <w:rsid w:val="00BD03E3"/>
    <w:rsid w:val="00BD2AB4"/>
    <w:rsid w:val="00BD314B"/>
    <w:rsid w:val="00BD41EF"/>
    <w:rsid w:val="00BD5823"/>
    <w:rsid w:val="00BD63E4"/>
    <w:rsid w:val="00BD6D2E"/>
    <w:rsid w:val="00BE002F"/>
    <w:rsid w:val="00BE26AB"/>
    <w:rsid w:val="00BE4E62"/>
    <w:rsid w:val="00BE53D1"/>
    <w:rsid w:val="00BE61B4"/>
    <w:rsid w:val="00BE66FE"/>
    <w:rsid w:val="00BE6735"/>
    <w:rsid w:val="00BE6D6E"/>
    <w:rsid w:val="00BE7D57"/>
    <w:rsid w:val="00BF5714"/>
    <w:rsid w:val="00BF5C19"/>
    <w:rsid w:val="00BF71BA"/>
    <w:rsid w:val="00BF7FB9"/>
    <w:rsid w:val="00C00C07"/>
    <w:rsid w:val="00C012A5"/>
    <w:rsid w:val="00C0212D"/>
    <w:rsid w:val="00C0309D"/>
    <w:rsid w:val="00C03EBF"/>
    <w:rsid w:val="00C0411F"/>
    <w:rsid w:val="00C0478C"/>
    <w:rsid w:val="00C07DD2"/>
    <w:rsid w:val="00C11724"/>
    <w:rsid w:val="00C12E5D"/>
    <w:rsid w:val="00C155C1"/>
    <w:rsid w:val="00C16186"/>
    <w:rsid w:val="00C2137E"/>
    <w:rsid w:val="00C2359F"/>
    <w:rsid w:val="00C23FA9"/>
    <w:rsid w:val="00C25941"/>
    <w:rsid w:val="00C25B3F"/>
    <w:rsid w:val="00C30150"/>
    <w:rsid w:val="00C303A7"/>
    <w:rsid w:val="00C31724"/>
    <w:rsid w:val="00C3604C"/>
    <w:rsid w:val="00C36CE9"/>
    <w:rsid w:val="00C36E93"/>
    <w:rsid w:val="00C37634"/>
    <w:rsid w:val="00C376AE"/>
    <w:rsid w:val="00C377DD"/>
    <w:rsid w:val="00C41E7E"/>
    <w:rsid w:val="00C47305"/>
    <w:rsid w:val="00C47DE0"/>
    <w:rsid w:val="00C502BF"/>
    <w:rsid w:val="00C50964"/>
    <w:rsid w:val="00C51AAC"/>
    <w:rsid w:val="00C555D6"/>
    <w:rsid w:val="00C55605"/>
    <w:rsid w:val="00C56760"/>
    <w:rsid w:val="00C60EE0"/>
    <w:rsid w:val="00C61FD2"/>
    <w:rsid w:val="00C62D3A"/>
    <w:rsid w:val="00C67D51"/>
    <w:rsid w:val="00C70D3B"/>
    <w:rsid w:val="00C72C32"/>
    <w:rsid w:val="00C736DD"/>
    <w:rsid w:val="00C76248"/>
    <w:rsid w:val="00C802AF"/>
    <w:rsid w:val="00C80CD2"/>
    <w:rsid w:val="00C81F02"/>
    <w:rsid w:val="00C8291A"/>
    <w:rsid w:val="00C8389C"/>
    <w:rsid w:val="00C83E09"/>
    <w:rsid w:val="00C90473"/>
    <w:rsid w:val="00C92A02"/>
    <w:rsid w:val="00C931CB"/>
    <w:rsid w:val="00C9329D"/>
    <w:rsid w:val="00C9478C"/>
    <w:rsid w:val="00C9630C"/>
    <w:rsid w:val="00C97106"/>
    <w:rsid w:val="00CA03C0"/>
    <w:rsid w:val="00CA2217"/>
    <w:rsid w:val="00CA3EE8"/>
    <w:rsid w:val="00CA4C14"/>
    <w:rsid w:val="00CB071C"/>
    <w:rsid w:val="00CB078D"/>
    <w:rsid w:val="00CB3279"/>
    <w:rsid w:val="00CB3AC3"/>
    <w:rsid w:val="00CB4B83"/>
    <w:rsid w:val="00CB67CF"/>
    <w:rsid w:val="00CC33F5"/>
    <w:rsid w:val="00CC45E9"/>
    <w:rsid w:val="00CC4ADA"/>
    <w:rsid w:val="00CC70B6"/>
    <w:rsid w:val="00CD4189"/>
    <w:rsid w:val="00CD5C70"/>
    <w:rsid w:val="00CE355A"/>
    <w:rsid w:val="00CE6AF5"/>
    <w:rsid w:val="00CE72A3"/>
    <w:rsid w:val="00CF11CF"/>
    <w:rsid w:val="00CF1250"/>
    <w:rsid w:val="00CF141F"/>
    <w:rsid w:val="00CF3689"/>
    <w:rsid w:val="00CF3D6E"/>
    <w:rsid w:val="00CF4B96"/>
    <w:rsid w:val="00D0079B"/>
    <w:rsid w:val="00D02AB3"/>
    <w:rsid w:val="00D105B8"/>
    <w:rsid w:val="00D11746"/>
    <w:rsid w:val="00D122CB"/>
    <w:rsid w:val="00D12823"/>
    <w:rsid w:val="00D1395F"/>
    <w:rsid w:val="00D14D74"/>
    <w:rsid w:val="00D15379"/>
    <w:rsid w:val="00D22D0B"/>
    <w:rsid w:val="00D22F82"/>
    <w:rsid w:val="00D23477"/>
    <w:rsid w:val="00D236FF"/>
    <w:rsid w:val="00D25DA4"/>
    <w:rsid w:val="00D2720B"/>
    <w:rsid w:val="00D27A28"/>
    <w:rsid w:val="00D303BC"/>
    <w:rsid w:val="00D31C54"/>
    <w:rsid w:val="00D31DEA"/>
    <w:rsid w:val="00D33799"/>
    <w:rsid w:val="00D414DF"/>
    <w:rsid w:val="00D41F59"/>
    <w:rsid w:val="00D43D11"/>
    <w:rsid w:val="00D44B7F"/>
    <w:rsid w:val="00D44EB1"/>
    <w:rsid w:val="00D55791"/>
    <w:rsid w:val="00D64061"/>
    <w:rsid w:val="00D64810"/>
    <w:rsid w:val="00D65F70"/>
    <w:rsid w:val="00D667E8"/>
    <w:rsid w:val="00D703A9"/>
    <w:rsid w:val="00D70DF9"/>
    <w:rsid w:val="00D76CF9"/>
    <w:rsid w:val="00D77C62"/>
    <w:rsid w:val="00D807C3"/>
    <w:rsid w:val="00D80E6D"/>
    <w:rsid w:val="00D87FB4"/>
    <w:rsid w:val="00D91839"/>
    <w:rsid w:val="00D91E61"/>
    <w:rsid w:val="00D94947"/>
    <w:rsid w:val="00D94976"/>
    <w:rsid w:val="00D9616A"/>
    <w:rsid w:val="00DA06EA"/>
    <w:rsid w:val="00DA0F49"/>
    <w:rsid w:val="00DA3C28"/>
    <w:rsid w:val="00DA4D8D"/>
    <w:rsid w:val="00DA4F9E"/>
    <w:rsid w:val="00DA5DE7"/>
    <w:rsid w:val="00DB2E70"/>
    <w:rsid w:val="00DB5174"/>
    <w:rsid w:val="00DB6463"/>
    <w:rsid w:val="00DC2377"/>
    <w:rsid w:val="00DD2570"/>
    <w:rsid w:val="00DD3CD8"/>
    <w:rsid w:val="00DD4AD4"/>
    <w:rsid w:val="00DD6F38"/>
    <w:rsid w:val="00DE33C3"/>
    <w:rsid w:val="00DE38D0"/>
    <w:rsid w:val="00DE4A9B"/>
    <w:rsid w:val="00DE4DE9"/>
    <w:rsid w:val="00DE6F81"/>
    <w:rsid w:val="00DE7325"/>
    <w:rsid w:val="00DE77CC"/>
    <w:rsid w:val="00DF2644"/>
    <w:rsid w:val="00DF2CDE"/>
    <w:rsid w:val="00DF39A8"/>
    <w:rsid w:val="00DF4B63"/>
    <w:rsid w:val="00E008BE"/>
    <w:rsid w:val="00E00F4F"/>
    <w:rsid w:val="00E019A2"/>
    <w:rsid w:val="00E02592"/>
    <w:rsid w:val="00E06C8B"/>
    <w:rsid w:val="00E070B7"/>
    <w:rsid w:val="00E1183C"/>
    <w:rsid w:val="00E132A3"/>
    <w:rsid w:val="00E22E0B"/>
    <w:rsid w:val="00E26611"/>
    <w:rsid w:val="00E26AF3"/>
    <w:rsid w:val="00E27646"/>
    <w:rsid w:val="00E34ED3"/>
    <w:rsid w:val="00E42EE4"/>
    <w:rsid w:val="00E43048"/>
    <w:rsid w:val="00E43787"/>
    <w:rsid w:val="00E43E42"/>
    <w:rsid w:val="00E446B6"/>
    <w:rsid w:val="00E44CD5"/>
    <w:rsid w:val="00E44DB7"/>
    <w:rsid w:val="00E45D59"/>
    <w:rsid w:val="00E510FE"/>
    <w:rsid w:val="00E51D06"/>
    <w:rsid w:val="00E51DD5"/>
    <w:rsid w:val="00E5424F"/>
    <w:rsid w:val="00E61884"/>
    <w:rsid w:val="00E61BF1"/>
    <w:rsid w:val="00E675DA"/>
    <w:rsid w:val="00E67E62"/>
    <w:rsid w:val="00E73040"/>
    <w:rsid w:val="00E77957"/>
    <w:rsid w:val="00E81ABD"/>
    <w:rsid w:val="00E84F27"/>
    <w:rsid w:val="00E87D1D"/>
    <w:rsid w:val="00E913CF"/>
    <w:rsid w:val="00E93F82"/>
    <w:rsid w:val="00E9591F"/>
    <w:rsid w:val="00E9623F"/>
    <w:rsid w:val="00E96EDD"/>
    <w:rsid w:val="00EA06A3"/>
    <w:rsid w:val="00EA76B1"/>
    <w:rsid w:val="00EA7915"/>
    <w:rsid w:val="00EB15A6"/>
    <w:rsid w:val="00EB3843"/>
    <w:rsid w:val="00EB6117"/>
    <w:rsid w:val="00EB67FE"/>
    <w:rsid w:val="00EC1864"/>
    <w:rsid w:val="00EC1DE8"/>
    <w:rsid w:val="00EC447E"/>
    <w:rsid w:val="00EC576E"/>
    <w:rsid w:val="00EC659E"/>
    <w:rsid w:val="00EC69FF"/>
    <w:rsid w:val="00ED1F5E"/>
    <w:rsid w:val="00ED2BE0"/>
    <w:rsid w:val="00ED61ED"/>
    <w:rsid w:val="00ED7A00"/>
    <w:rsid w:val="00EE2FF2"/>
    <w:rsid w:val="00EE4940"/>
    <w:rsid w:val="00EE4CD9"/>
    <w:rsid w:val="00EE4F68"/>
    <w:rsid w:val="00EE5562"/>
    <w:rsid w:val="00EF00B0"/>
    <w:rsid w:val="00EF26DB"/>
    <w:rsid w:val="00EF4366"/>
    <w:rsid w:val="00EF488A"/>
    <w:rsid w:val="00EF6401"/>
    <w:rsid w:val="00EF6BDA"/>
    <w:rsid w:val="00F00E69"/>
    <w:rsid w:val="00F024C9"/>
    <w:rsid w:val="00F039F7"/>
    <w:rsid w:val="00F05E0E"/>
    <w:rsid w:val="00F07AE0"/>
    <w:rsid w:val="00F12E9D"/>
    <w:rsid w:val="00F1470F"/>
    <w:rsid w:val="00F16CF0"/>
    <w:rsid w:val="00F226DD"/>
    <w:rsid w:val="00F24136"/>
    <w:rsid w:val="00F248B5"/>
    <w:rsid w:val="00F30AC4"/>
    <w:rsid w:val="00F318B8"/>
    <w:rsid w:val="00F3285E"/>
    <w:rsid w:val="00F33015"/>
    <w:rsid w:val="00F34BE7"/>
    <w:rsid w:val="00F40D8E"/>
    <w:rsid w:val="00F412A2"/>
    <w:rsid w:val="00F42321"/>
    <w:rsid w:val="00F42A58"/>
    <w:rsid w:val="00F44C2A"/>
    <w:rsid w:val="00F46A21"/>
    <w:rsid w:val="00F47436"/>
    <w:rsid w:val="00F4795C"/>
    <w:rsid w:val="00F504EA"/>
    <w:rsid w:val="00F51307"/>
    <w:rsid w:val="00F52EB9"/>
    <w:rsid w:val="00F61C11"/>
    <w:rsid w:val="00F621AA"/>
    <w:rsid w:val="00F635F4"/>
    <w:rsid w:val="00F6754A"/>
    <w:rsid w:val="00F72E78"/>
    <w:rsid w:val="00F76978"/>
    <w:rsid w:val="00F76E6E"/>
    <w:rsid w:val="00F77361"/>
    <w:rsid w:val="00F856AB"/>
    <w:rsid w:val="00F85F0F"/>
    <w:rsid w:val="00F86DDB"/>
    <w:rsid w:val="00F91239"/>
    <w:rsid w:val="00F92F37"/>
    <w:rsid w:val="00F93AF4"/>
    <w:rsid w:val="00FA10AC"/>
    <w:rsid w:val="00FA2BAD"/>
    <w:rsid w:val="00FA2C8F"/>
    <w:rsid w:val="00FA3DFD"/>
    <w:rsid w:val="00FA530B"/>
    <w:rsid w:val="00FA6976"/>
    <w:rsid w:val="00FB6720"/>
    <w:rsid w:val="00FB6BE0"/>
    <w:rsid w:val="00FB7527"/>
    <w:rsid w:val="00FC0C91"/>
    <w:rsid w:val="00FC30E0"/>
    <w:rsid w:val="00FC474E"/>
    <w:rsid w:val="00FC5405"/>
    <w:rsid w:val="00FC5F7D"/>
    <w:rsid w:val="00FC7EE0"/>
    <w:rsid w:val="00FD307E"/>
    <w:rsid w:val="00FD3AA9"/>
    <w:rsid w:val="00FD3B23"/>
    <w:rsid w:val="00FD53A0"/>
    <w:rsid w:val="00FD7333"/>
    <w:rsid w:val="00FE118B"/>
    <w:rsid w:val="00FE150C"/>
    <w:rsid w:val="00FE17F8"/>
    <w:rsid w:val="00FE3866"/>
    <w:rsid w:val="00FE784E"/>
    <w:rsid w:val="00FF329A"/>
    <w:rsid w:val="00FF7500"/>
    <w:rsid w:val="053763B4"/>
    <w:rsid w:val="13C0DBDD"/>
    <w:rsid w:val="1CB806E0"/>
    <w:rsid w:val="339383B9"/>
    <w:rsid w:val="3777197A"/>
    <w:rsid w:val="3C9D8B94"/>
    <w:rsid w:val="42E500B6"/>
    <w:rsid w:val="4F59F52F"/>
    <w:rsid w:val="655C9DFA"/>
    <w:rsid w:val="6789CB45"/>
    <w:rsid w:val="73D3E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CE696"/>
  <w15:chartTrackingRefBased/>
  <w15:docId w15:val="{FC983470-CF2B-4A68-AD43-364480D8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6A2E"/>
    <w:pPr>
      <w:spacing w:after="0" w:line="240" w:lineRule="auto"/>
    </w:pPr>
    <w:rPr>
      <w:rFonts w:eastAsiaTheme="minorEastAsia"/>
      <w:kern w:val="2"/>
      <w:sz w:val="21"/>
      <w:szCs w:val="24"/>
      <w:lang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uzeile"/>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9"/>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berschrift2">
    <w:name w:val="A02_Überschrift 2"/>
    <w:basedOn w:val="berschrift2"/>
    <w:qFormat/>
    <w:rsid w:val="001306A6"/>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Inhaltsverzeichnisberschrift">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berschrift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A03-01FlietextAufzhlung">
    <w:name w:val="A03-01_Fließtext Aufzählung"/>
    <w:basedOn w:val="A04Aufzhlung"/>
    <w:rsid w:val="00676A2E"/>
    <w:pPr>
      <w:spacing w:after="0"/>
      <w:ind w:left="516" w:hanging="301"/>
    </w:pPr>
    <w:rPr>
      <w:rFonts w:ascii="MB Corpo S Text Office Light" w:hAnsi="MB Corpo S Text Office Light"/>
    </w:rPr>
  </w:style>
  <w:style w:type="paragraph" w:customStyle="1" w:styleId="02Flietextbold">
    <w:name w:val="02_Fließtext bold"/>
    <w:basedOn w:val="Standard"/>
    <w:link w:val="02FlietextboldZchn"/>
    <w:uiPriority w:val="1"/>
    <w:qFormat/>
    <w:rsid w:val="00A216B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Absatz-Standardschriftart"/>
    <w:link w:val="02Flietextbold"/>
    <w:uiPriority w:val="1"/>
    <w:rsid w:val="00A216B5"/>
    <w:rPr>
      <w:rFonts w:ascii="MB Corpo S Text Office" w:hAnsi="MB Corpo S Text Office"/>
      <w:sz w:val="21"/>
      <w:szCs w:val="21"/>
      <w:lang w:val="en-GB"/>
    </w:rPr>
  </w:style>
  <w:style w:type="paragraph" w:customStyle="1" w:styleId="A03Copytext">
    <w:name w:val="A03_Copy text"/>
    <w:link w:val="A03CopytextZchn"/>
    <w:qFormat/>
    <w:rsid w:val="008059AE"/>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5Boilerplate">
    <w:name w:val="D05_Boilerplate"/>
    <w:basedOn w:val="A03Copytext"/>
    <w:qFormat/>
    <w:rsid w:val="008059AE"/>
    <w:pPr>
      <w:spacing w:line="170" w:lineRule="exact"/>
    </w:pPr>
    <w:rPr>
      <w:sz w:val="15"/>
    </w:rPr>
  </w:style>
  <w:style w:type="paragraph" w:styleId="Endnotentext">
    <w:name w:val="endnote text"/>
    <w:basedOn w:val="Standard"/>
    <w:link w:val="EndnotentextZchn"/>
    <w:uiPriority w:val="99"/>
    <w:semiHidden/>
    <w:unhideWhenUsed/>
    <w:rsid w:val="002E114C"/>
    <w:rPr>
      <w:sz w:val="20"/>
      <w:szCs w:val="20"/>
    </w:rPr>
  </w:style>
  <w:style w:type="character" w:customStyle="1" w:styleId="EndnotentextZchn">
    <w:name w:val="Endnotentext Zchn"/>
    <w:basedOn w:val="Absatz-Standardschriftart"/>
    <w:link w:val="Endnotentext"/>
    <w:uiPriority w:val="99"/>
    <w:semiHidden/>
    <w:rsid w:val="002E114C"/>
    <w:rPr>
      <w:rFonts w:eastAsiaTheme="minorEastAsia"/>
      <w:kern w:val="2"/>
      <w:sz w:val="20"/>
      <w:szCs w:val="20"/>
      <w:lang w:eastAsia="de-DE"/>
      <w14:ligatures w14:val="standardContextual"/>
    </w:rPr>
  </w:style>
  <w:style w:type="character" w:styleId="Endnotenzeichen">
    <w:name w:val="endnote reference"/>
    <w:basedOn w:val="Absatz-Standardschriftart"/>
    <w:uiPriority w:val="99"/>
    <w:semiHidden/>
    <w:unhideWhenUsed/>
    <w:rsid w:val="002E114C"/>
    <w:rPr>
      <w:vertAlign w:val="superscript"/>
    </w:rPr>
  </w:style>
  <w:style w:type="character" w:customStyle="1" w:styleId="A03CopytextZchn">
    <w:name w:val="A03_Copy text Zchn"/>
    <w:basedOn w:val="Absatz-Standardschriftart"/>
    <w:link w:val="A03Copytext"/>
    <w:rsid w:val="009E0BF8"/>
    <w:rPr>
      <w:rFonts w:ascii="MB Corpo S Text Office Light" w:eastAsiaTheme="minorEastAsia" w:hAnsi="MB Corpo S Text Office Light"/>
      <w:kern w:val="2"/>
      <w:sz w:val="21"/>
      <w:szCs w:val="21"/>
      <w:lang w:val="en-GB" w:eastAsia="de-DE"/>
      <w14:ligatures w14:val="standardContextual"/>
    </w:rPr>
  </w:style>
  <w:style w:type="paragraph" w:customStyle="1" w:styleId="D06Footer">
    <w:name w:val="D06_Footer"/>
    <w:basedOn w:val="Fuzeile"/>
    <w:uiPriority w:val="7"/>
    <w:qFormat/>
    <w:rsid w:val="00D55791"/>
    <w:pPr>
      <w:framePr w:wrap="around" w:vAnchor="page" w:hAnchor="margin" w:y="14796"/>
    </w:pPr>
    <w:rPr>
      <w:rFonts w:ascii="MB Corpo S Text Office Light" w:hAnsi="MB Corpo S Text Office Light" w:cs="MB Corpo S Text Office Ligh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community.mercedes-benz.com/" TargetMode="External"/><Relationship Id="rId3" Type="http://schemas.openxmlformats.org/officeDocument/2006/relationships/customXml" Target="../customXml/item3.xml"/><Relationship Id="rId21" Type="http://schemas.openxmlformats.org/officeDocument/2006/relationships/hyperlink" Target="https://media.mercedes-benz.com/"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media.mercedes-benz.com/en/140-jahre-innovation" TargetMode="External"/><Relationship Id="rId2" Type="http://schemas.openxmlformats.org/officeDocument/2006/relationships/customXml" Target="../customXml/item2.xml"/><Relationship Id="rId16" Type="http://schemas.openxmlformats.org/officeDocument/2006/relationships/hyperlink" Target="mailto:tom.steller@mercedes-benz.com" TargetMode="External"/><Relationship Id="rId20" Type="http://schemas.openxmlformats.org/officeDocument/2006/relationships/hyperlink" Target="https://de.linkedin.com/company/mercedes-benz_a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markus.nast@mercedes-ben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ercedes-benz.com/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4" ma:contentTypeDescription="Create a new document." ma:contentTypeScope="" ma:versionID="08f4865b45f0c0bad926602cf15665ed">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951e232b836cffd8ea5726839621f28b"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Props1.xml><?xml version="1.0" encoding="utf-8"?>
<ds:datastoreItem xmlns:ds="http://schemas.openxmlformats.org/officeDocument/2006/customXml" ds:itemID="{9B5CCE9B-F574-4271-91D2-E02B08EED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496FF896-C364-4186-A864-C948136C8155}">
  <ds:schemaRefs>
    <ds:schemaRef ds:uri="http://schemas.microsoft.com/sharepoint/v3/contenttype/forms"/>
  </ds:schemaRefs>
</ds:datastoreItem>
</file>

<file path=customXml/itemProps4.xml><?xml version="1.0" encoding="utf-8"?>
<ds:datastoreItem xmlns:ds="http://schemas.openxmlformats.org/officeDocument/2006/customXml" ds:itemID="{FF50DD68-2058-4E70-A35F-942320987B20}">
  <ds:schemaRefs>
    <ds:schemaRef ds:uri="http://schemas.microsoft.com/office/2006/documentManagement/types"/>
    <ds:schemaRef ds:uri="6081007f-39ff-45cb-a9a9-676d13754c5c"/>
    <ds:schemaRef ds:uri="http://schemas.microsoft.com/office/infopath/2007/PartnerControls"/>
    <ds:schemaRef ds:uri="http://purl.org/dc/terms/"/>
    <ds:schemaRef ds:uri="http://www.w3.org/XML/1998/namespace"/>
    <ds:schemaRef ds:uri="http://schemas.openxmlformats.org/package/2006/metadata/core-properties"/>
    <ds:schemaRef ds:uri="http://purl.org/dc/elements/1.1/"/>
    <ds:schemaRef ds:uri="3bcf9a61-3866-4523-8635-f61bcb1f9d3a"/>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918</Words>
  <Characters>5789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Factsheet</vt:lpstr>
    </vt:vector>
  </TitlesOfParts>
  <Company>Mercedes-Benz AG</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dc:title>
  <dc:subject/>
  <dc:creator>SC/XM</dc:creator>
  <cp:keywords/>
  <dc:description/>
  <cp:lastModifiedBy>Bender, Elke (000)</cp:lastModifiedBy>
  <cp:revision>91</cp:revision>
  <dcterms:created xsi:type="dcterms:W3CDTF">2026-02-04T08:28:00Z</dcterms:created>
  <dcterms:modified xsi:type="dcterms:W3CDTF">2026-04-16T13:56:00Z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2025-01-21T11:56:02Z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14a23fb4-cee2-4cd5-9582-61f7024b6ccd</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1f2f4e1d,6080cfe2,49b8b466</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2026-01-22T11:48:38Z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d8116905-cc1b-4498-97d6-21b2569066f8</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ContentTypeId">
    <vt:lpwstr>0x010100FA124C5F58C5674CAE7858997CA9C589</vt:lpwstr>
  </property>
  <property fmtid="{D5CDD505-2E9C-101B-9397-08002B2CF9AE}" pid="22" name="docLang">
    <vt:lpwstr>en</vt:lpwstr>
  </property>
</Properties>
</file>