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F3578" w14:paraId="4C499CD3" w14:textId="77777777" w:rsidTr="00B03193">
        <w:trPr>
          <w:trHeight w:val="561"/>
        </w:trPr>
        <w:tc>
          <w:tcPr>
            <w:tcW w:w="7195" w:type="dxa"/>
            <w:vMerge w:val="restart"/>
            <w:tcMar>
              <w:left w:w="0" w:type="dxa"/>
              <w:right w:w="0" w:type="dxa"/>
            </w:tcMar>
          </w:tcPr>
          <w:p w14:paraId="6298F50E" w14:textId="77777777" w:rsidR="00317376" w:rsidRPr="00CF3578" w:rsidRDefault="00317376" w:rsidP="002432DF">
            <w:pPr>
              <w:pStyle w:val="D03Presse-Information"/>
              <w:framePr w:hSpace="0" w:wrap="auto" w:vAnchor="margin" w:hAnchor="text" w:yAlign="inline"/>
            </w:pPr>
          </w:p>
        </w:tc>
        <w:tc>
          <w:tcPr>
            <w:tcW w:w="2710" w:type="dxa"/>
            <w:tcMar>
              <w:left w:w="0" w:type="dxa"/>
              <w:right w:w="0" w:type="dxa"/>
            </w:tcMar>
            <w:vAlign w:val="bottom"/>
          </w:tcPr>
          <w:p w14:paraId="20FE066F" w14:textId="77777777" w:rsidR="004C5B6A" w:rsidRPr="00CF3578" w:rsidRDefault="004C5B6A" w:rsidP="00B03193">
            <w:pPr>
              <w:pStyle w:val="D02Firmierung"/>
              <w:framePr w:wrap="auto"/>
            </w:pPr>
          </w:p>
        </w:tc>
      </w:tr>
      <w:tr w:rsidR="00317376" w:rsidRPr="00CF3578" w14:paraId="4E1C9A54" w14:textId="77777777" w:rsidTr="00B03193">
        <w:trPr>
          <w:trHeight w:val="374"/>
        </w:trPr>
        <w:tc>
          <w:tcPr>
            <w:tcW w:w="7195" w:type="dxa"/>
            <w:vMerge/>
            <w:tcMar>
              <w:left w:w="0" w:type="dxa"/>
              <w:right w:w="0" w:type="dxa"/>
            </w:tcMar>
          </w:tcPr>
          <w:p w14:paraId="3F1235F3" w14:textId="77777777" w:rsidR="00317376" w:rsidRPr="00CF3578" w:rsidRDefault="00317376" w:rsidP="00B03193">
            <w:pPr>
              <w:pStyle w:val="D03Presse-Information"/>
              <w:framePr w:hSpace="0" w:wrap="auto" w:vAnchor="margin" w:hAnchor="text" w:yAlign="inline"/>
            </w:pPr>
          </w:p>
        </w:tc>
        <w:tc>
          <w:tcPr>
            <w:tcW w:w="2710" w:type="dxa"/>
            <w:tcMar>
              <w:left w:w="0" w:type="dxa"/>
              <w:right w:w="0" w:type="dxa"/>
            </w:tcMar>
            <w:vAlign w:val="bottom"/>
          </w:tcPr>
          <w:p w14:paraId="38AC8950" w14:textId="512C406D" w:rsidR="00317376" w:rsidRPr="00CF3578" w:rsidRDefault="00AC3F4F" w:rsidP="00B03193">
            <w:pPr>
              <w:pStyle w:val="D03Presse-Information"/>
              <w:framePr w:hSpace="0" w:wrap="auto" w:vAnchor="margin" w:hAnchor="text" w:yAlign="inline"/>
              <w:rPr>
                <w:szCs w:val="21"/>
              </w:rPr>
            </w:pPr>
            <w:r w:rsidRPr="00CF3578">
              <w:rPr>
                <w:szCs w:val="21"/>
              </w:rPr>
              <w:fldChar w:fldCharType="begin">
                <w:ffData>
                  <w:name w:val=""/>
                  <w:enabled/>
                  <w:calcOnExit w:val="0"/>
                  <w:textInput>
                    <w:default w:val="Presse-Information"/>
                  </w:textInput>
                </w:ffData>
              </w:fldChar>
            </w:r>
            <w:r w:rsidRPr="00CF3578">
              <w:rPr>
                <w:szCs w:val="21"/>
              </w:rPr>
              <w:instrText xml:space="preserve"> FORMTEXT </w:instrText>
            </w:r>
            <w:r w:rsidRPr="00CF3578">
              <w:rPr>
                <w:szCs w:val="21"/>
              </w:rPr>
            </w:r>
            <w:r w:rsidRPr="00CF3578">
              <w:rPr>
                <w:szCs w:val="21"/>
              </w:rPr>
              <w:fldChar w:fldCharType="separate"/>
            </w:r>
            <w:r w:rsidRPr="00CF3578">
              <w:rPr>
                <w:noProof/>
                <w:szCs w:val="21"/>
              </w:rPr>
              <w:t>Presse-Information</w:t>
            </w:r>
            <w:r w:rsidRPr="00CF3578">
              <w:rPr>
                <w:szCs w:val="21"/>
              </w:rPr>
              <w:fldChar w:fldCharType="end"/>
            </w:r>
          </w:p>
        </w:tc>
      </w:tr>
      <w:tr w:rsidR="00317376" w:rsidRPr="00CF3578" w14:paraId="44AB2ADB" w14:textId="77777777" w:rsidTr="00B03193">
        <w:trPr>
          <w:trHeight w:val="958"/>
        </w:trPr>
        <w:tc>
          <w:tcPr>
            <w:tcW w:w="7195" w:type="dxa"/>
            <w:vMerge/>
            <w:tcMar>
              <w:left w:w="0" w:type="dxa"/>
              <w:right w:w="0" w:type="dxa"/>
            </w:tcMar>
          </w:tcPr>
          <w:p w14:paraId="3A59614E" w14:textId="77777777" w:rsidR="00317376" w:rsidRPr="00CF3578" w:rsidRDefault="00317376" w:rsidP="00B03193">
            <w:pPr>
              <w:pStyle w:val="D03Presse-Information"/>
              <w:framePr w:hSpace="0" w:wrap="auto" w:vAnchor="margin" w:hAnchor="text" w:yAlign="inline"/>
            </w:pPr>
          </w:p>
        </w:tc>
        <w:tc>
          <w:tcPr>
            <w:tcW w:w="2710" w:type="dxa"/>
            <w:tcMar>
              <w:left w:w="0" w:type="dxa"/>
              <w:right w:w="0" w:type="dxa"/>
            </w:tcMar>
          </w:tcPr>
          <w:p w14:paraId="11F6D08B" w14:textId="0D76D1A0" w:rsidR="00317376" w:rsidRPr="00CF3578" w:rsidRDefault="00DB0B1F" w:rsidP="00B03193">
            <w:pPr>
              <w:pStyle w:val="D04Datum"/>
              <w:framePr w:hSpace="0" w:wrap="auto" w:vAnchor="margin" w:hAnchor="text" w:yAlign="inline"/>
            </w:pPr>
            <w:r>
              <w:fldChar w:fldCharType="begin">
                <w:ffData>
                  <w:name w:val=""/>
                  <w:enabled/>
                  <w:calcOnExit w:val="0"/>
                  <w:textInput>
                    <w:default w:val="08. Dezember 2025"/>
                  </w:textInput>
                </w:ffData>
              </w:fldChar>
            </w:r>
            <w:r>
              <w:instrText xml:space="preserve"> FORMTEXT </w:instrText>
            </w:r>
            <w:r>
              <w:fldChar w:fldCharType="separate"/>
            </w:r>
            <w:r>
              <w:rPr>
                <w:noProof/>
              </w:rPr>
              <w:t>08. Dezember 2025</w:t>
            </w:r>
            <w:r>
              <w:fldChar w:fldCharType="end"/>
            </w:r>
          </w:p>
        </w:tc>
      </w:tr>
    </w:tbl>
    <w:p w14:paraId="7597DC89" w14:textId="77777777" w:rsidR="00A039F0" w:rsidRPr="00CF3578" w:rsidRDefault="00A039F0" w:rsidP="00081305">
      <w:pPr>
        <w:pStyle w:val="D04Datum"/>
        <w:framePr w:wrap="around"/>
        <w:sectPr w:rsidR="00A039F0" w:rsidRPr="00CF3578" w:rsidSect="00640797">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5DF470D3" w14:textId="0CBCFAE6" w:rsidR="00F44C2A" w:rsidRPr="00CF3578" w:rsidRDefault="00AC3F4F" w:rsidP="00F44C2A">
      <w:pPr>
        <w:pStyle w:val="D01Sperrfrist"/>
        <w:framePr w:wrap="notBeside"/>
      </w:pPr>
      <w:bookmarkStart w:id="0" w:name="_Hlk214879799"/>
      <w:bookmarkStart w:id="1" w:name="_Toc178529385"/>
      <w:bookmarkStart w:id="2" w:name="_Toc178529510"/>
      <w:r w:rsidRPr="00CF3578">
        <w:t>Sperrfrist bis</w:t>
      </w:r>
    </w:p>
    <w:p w14:paraId="05992EA4" w14:textId="3DE25D42" w:rsidR="00F44C2A" w:rsidRPr="00CF3578" w:rsidRDefault="00DB0B1F" w:rsidP="00F44C2A">
      <w:pPr>
        <w:pStyle w:val="D01Sperrfrist"/>
        <w:framePr w:wrap="notBeside"/>
      </w:pPr>
      <w:r>
        <w:t>08</w:t>
      </w:r>
      <w:r w:rsidR="00AC3F4F" w:rsidRPr="00CF3578">
        <w:t xml:space="preserve">. </w:t>
      </w:r>
      <w:r>
        <w:t>Dezember 2025</w:t>
      </w:r>
      <w:r w:rsidR="00F44C2A" w:rsidRPr="00CF3578">
        <w:t xml:space="preserve">, </w:t>
      </w:r>
      <w:r w:rsidR="00AC3F4F" w:rsidRPr="00CF3578">
        <w:t>00</w:t>
      </w:r>
      <w:r w:rsidR="00F44C2A" w:rsidRPr="00CF3578">
        <w:t>:</w:t>
      </w:r>
      <w:r w:rsidRPr="00CF3578">
        <w:t>0</w:t>
      </w:r>
      <w:r>
        <w:t>1</w:t>
      </w:r>
      <w:r w:rsidRPr="00CF3578">
        <w:t xml:space="preserve"> </w:t>
      </w:r>
      <w:r w:rsidR="00AC3F4F" w:rsidRPr="00CF3578">
        <w:t>Uhr</w:t>
      </w:r>
      <w:r w:rsidR="00F44C2A" w:rsidRPr="00CF3578">
        <w:t xml:space="preserve"> </w:t>
      </w:r>
      <w:r w:rsidR="00AC3F4F" w:rsidRPr="00CF3578">
        <w:t>MEZ</w:t>
      </w:r>
    </w:p>
    <w:bookmarkEnd w:id="0"/>
    <w:p w14:paraId="609EF0D7" w14:textId="1E464B93" w:rsidR="00C2137E" w:rsidRPr="00CF3578" w:rsidRDefault="005C621F" w:rsidP="00A10546">
      <w:pPr>
        <w:pStyle w:val="B01berschrift1Mappe"/>
      </w:pPr>
      <w:r>
        <w:t xml:space="preserve">Der neue Mercedes-Benz GLB: </w:t>
      </w:r>
      <w:r w:rsidR="00E8208E">
        <w:t>v</w:t>
      </w:r>
      <w:r w:rsidRPr="005C621F">
        <w:t>ielseitiger Alltagsheld mit Raum für Spontanität</w:t>
      </w:r>
      <w:bookmarkEnd w:id="1"/>
      <w:bookmarkEnd w:id="2"/>
    </w:p>
    <w:sdt>
      <w:sdtPr>
        <w:rPr>
          <w:rFonts w:eastAsiaTheme="minorEastAsia" w:cs="Times New Roman"/>
          <w:noProof/>
          <w:szCs w:val="28"/>
        </w:rPr>
        <w:id w:val="857461057"/>
        <w:docPartObj>
          <w:docPartGallery w:val="Table of Contents"/>
          <w:docPartUnique/>
        </w:docPartObj>
      </w:sdtPr>
      <w:sdtEndPr>
        <w:rPr>
          <w:b/>
          <w:bCs/>
          <w:noProof w:val="0"/>
          <w:szCs w:val="22"/>
        </w:rPr>
      </w:sdtEndPr>
      <w:sdtContent>
        <w:p w14:paraId="4C8A48D6" w14:textId="77777777" w:rsidR="00710C0E" w:rsidRPr="00CF3578" w:rsidRDefault="00710C0E" w:rsidP="00710C0E">
          <w:pPr>
            <w:pStyle w:val="06-1Dokumentenberschrift"/>
            <w:spacing w:before="480" w:after="320"/>
            <w:rPr>
              <w:sz w:val="32"/>
              <w:szCs w:val="32"/>
            </w:rPr>
          </w:pPr>
          <w:r w:rsidRPr="00CF3578">
            <w:rPr>
              <w:sz w:val="32"/>
              <w:szCs w:val="32"/>
            </w:rPr>
            <w:t>Inhalt</w:t>
          </w:r>
        </w:p>
        <w:p w14:paraId="7C286CCD" w14:textId="3461150E" w:rsidR="00741409" w:rsidRDefault="002D1E99">
          <w:pPr>
            <w:pStyle w:val="Verzeichnis1"/>
            <w:rPr>
              <w:rFonts w:asciiTheme="minorHAnsi" w:hAnsiTheme="minorHAnsi" w:cstheme="minorBidi"/>
              <w:noProof/>
              <w:kern w:val="2"/>
              <w:sz w:val="24"/>
              <w:szCs w:val="24"/>
              <w:lang w:eastAsia="de-DE"/>
              <w14:ligatures w14:val="standardContextual"/>
            </w:rPr>
          </w:pPr>
          <w:r w:rsidRPr="0064205E">
            <w:fldChar w:fldCharType="begin"/>
          </w:r>
          <w:r w:rsidRPr="0064205E">
            <w:instrText xml:space="preserve"> TOC \o "1-</w:instrText>
          </w:r>
          <w:r>
            <w:instrText>2</w:instrText>
          </w:r>
          <w:r w:rsidRPr="0064205E">
            <w:instrText xml:space="preserve">" \n 2-3 \h \z \u \t "Überschrift 2;2" </w:instrText>
          </w:r>
          <w:r w:rsidRPr="0064205E">
            <w:fldChar w:fldCharType="separate"/>
          </w:r>
          <w:hyperlink w:anchor="_Toc214432428" w:history="1">
            <w:r w:rsidR="00741409" w:rsidRPr="0007418D">
              <w:rPr>
                <w:rStyle w:val="Hyperlink"/>
                <w:noProof/>
              </w:rPr>
              <w:t>Der neue GLB: wo markantes Design auf Alltagstauglichkeit trifft</w:t>
            </w:r>
            <w:r w:rsidR="00741409">
              <w:rPr>
                <w:noProof/>
                <w:webHidden/>
              </w:rPr>
              <w:tab/>
            </w:r>
            <w:r w:rsidR="00741409">
              <w:rPr>
                <w:noProof/>
                <w:webHidden/>
              </w:rPr>
              <w:fldChar w:fldCharType="begin"/>
            </w:r>
            <w:r w:rsidR="00741409">
              <w:rPr>
                <w:noProof/>
                <w:webHidden/>
              </w:rPr>
              <w:instrText xml:space="preserve"> PAGEREF _Toc214432428 \h </w:instrText>
            </w:r>
            <w:r w:rsidR="00741409">
              <w:rPr>
                <w:noProof/>
                <w:webHidden/>
              </w:rPr>
            </w:r>
            <w:r w:rsidR="00741409">
              <w:rPr>
                <w:noProof/>
                <w:webHidden/>
              </w:rPr>
              <w:fldChar w:fldCharType="separate"/>
            </w:r>
            <w:r w:rsidR="009B6E3B">
              <w:rPr>
                <w:noProof/>
                <w:webHidden/>
              </w:rPr>
              <w:t>2</w:t>
            </w:r>
            <w:r w:rsidR="00741409">
              <w:rPr>
                <w:noProof/>
                <w:webHidden/>
              </w:rPr>
              <w:fldChar w:fldCharType="end"/>
            </w:r>
          </w:hyperlink>
        </w:p>
        <w:p w14:paraId="35E2FDDB" w14:textId="1D0016E5" w:rsidR="00741409" w:rsidRDefault="00741409">
          <w:pPr>
            <w:pStyle w:val="Verzeichnis2"/>
            <w:rPr>
              <w:rFonts w:cstheme="minorBidi"/>
              <w:noProof/>
              <w:kern w:val="2"/>
              <w:sz w:val="24"/>
              <w:szCs w:val="24"/>
              <w:lang w:eastAsia="de-DE"/>
              <w14:ligatures w14:val="standardContextual"/>
            </w:rPr>
          </w:pPr>
          <w:hyperlink w:anchor="_Toc214432429" w:history="1">
            <w:r w:rsidRPr="0007418D">
              <w:rPr>
                <w:rStyle w:val="Hyperlink"/>
                <w:noProof/>
              </w:rPr>
              <w:t>Die Highlights</w:t>
            </w:r>
          </w:hyperlink>
        </w:p>
        <w:p w14:paraId="603182B7" w14:textId="75892850" w:rsidR="00741409" w:rsidRDefault="00741409">
          <w:pPr>
            <w:pStyle w:val="Verzeichnis1"/>
            <w:rPr>
              <w:rFonts w:asciiTheme="minorHAnsi" w:hAnsiTheme="minorHAnsi" w:cstheme="minorBidi"/>
              <w:noProof/>
              <w:kern w:val="2"/>
              <w:sz w:val="24"/>
              <w:szCs w:val="24"/>
              <w:lang w:eastAsia="de-DE"/>
              <w14:ligatures w14:val="standardContextual"/>
            </w:rPr>
          </w:pPr>
          <w:hyperlink w:anchor="_Toc214432430" w:history="1">
            <w:r w:rsidRPr="0007418D">
              <w:rPr>
                <w:rStyle w:val="Hyperlink"/>
                <w:noProof/>
              </w:rPr>
              <w:t>Geräumig: vielseitiger Alltagsheld mit Raum für Spontanität</w:t>
            </w:r>
            <w:r>
              <w:rPr>
                <w:noProof/>
                <w:webHidden/>
              </w:rPr>
              <w:tab/>
            </w:r>
            <w:r>
              <w:rPr>
                <w:noProof/>
                <w:webHidden/>
              </w:rPr>
              <w:fldChar w:fldCharType="begin"/>
            </w:r>
            <w:r>
              <w:rPr>
                <w:noProof/>
                <w:webHidden/>
              </w:rPr>
              <w:instrText xml:space="preserve"> PAGEREF _Toc214432430 \h </w:instrText>
            </w:r>
            <w:r>
              <w:rPr>
                <w:noProof/>
                <w:webHidden/>
              </w:rPr>
            </w:r>
            <w:r>
              <w:rPr>
                <w:noProof/>
                <w:webHidden/>
              </w:rPr>
              <w:fldChar w:fldCharType="separate"/>
            </w:r>
            <w:r w:rsidR="009B6E3B">
              <w:rPr>
                <w:noProof/>
                <w:webHidden/>
              </w:rPr>
              <w:t>8</w:t>
            </w:r>
            <w:r>
              <w:rPr>
                <w:noProof/>
                <w:webHidden/>
              </w:rPr>
              <w:fldChar w:fldCharType="end"/>
            </w:r>
          </w:hyperlink>
        </w:p>
        <w:p w14:paraId="66707D3F" w14:textId="08090076" w:rsidR="00741409" w:rsidRDefault="00741409">
          <w:pPr>
            <w:pStyle w:val="Verzeichnis2"/>
            <w:rPr>
              <w:rFonts w:cstheme="minorBidi"/>
              <w:noProof/>
              <w:kern w:val="2"/>
              <w:sz w:val="24"/>
              <w:szCs w:val="24"/>
              <w:lang w:eastAsia="de-DE"/>
              <w14:ligatures w14:val="standardContextual"/>
            </w:rPr>
          </w:pPr>
          <w:hyperlink w:anchor="_Toc214432431" w:history="1">
            <w:r w:rsidRPr="0007418D">
              <w:rPr>
                <w:rStyle w:val="Hyperlink"/>
                <w:noProof/>
              </w:rPr>
              <w:t>Das Maßkonzept und der Nutzwert</w:t>
            </w:r>
          </w:hyperlink>
        </w:p>
        <w:p w14:paraId="0481C0C4" w14:textId="043728E4" w:rsidR="00741409" w:rsidRDefault="00741409">
          <w:pPr>
            <w:pStyle w:val="Verzeichnis1"/>
            <w:rPr>
              <w:rFonts w:asciiTheme="minorHAnsi" w:hAnsiTheme="minorHAnsi" w:cstheme="minorBidi"/>
              <w:noProof/>
              <w:kern w:val="2"/>
              <w:sz w:val="24"/>
              <w:szCs w:val="24"/>
              <w:lang w:eastAsia="de-DE"/>
              <w14:ligatures w14:val="standardContextual"/>
            </w:rPr>
          </w:pPr>
          <w:hyperlink w:anchor="_Toc214432432" w:history="1">
            <w:r w:rsidRPr="0007418D">
              <w:rPr>
                <w:rStyle w:val="Hyperlink"/>
                <w:noProof/>
              </w:rPr>
              <w:t>Mühelos: perfekter Begleiter für stressfreie Familienausflüge</w:t>
            </w:r>
            <w:r>
              <w:rPr>
                <w:noProof/>
                <w:webHidden/>
              </w:rPr>
              <w:tab/>
            </w:r>
            <w:r>
              <w:rPr>
                <w:noProof/>
                <w:webHidden/>
              </w:rPr>
              <w:fldChar w:fldCharType="begin"/>
            </w:r>
            <w:r>
              <w:rPr>
                <w:noProof/>
                <w:webHidden/>
              </w:rPr>
              <w:instrText xml:space="preserve"> PAGEREF _Toc214432432 \h </w:instrText>
            </w:r>
            <w:r>
              <w:rPr>
                <w:noProof/>
                <w:webHidden/>
              </w:rPr>
            </w:r>
            <w:r>
              <w:rPr>
                <w:noProof/>
                <w:webHidden/>
              </w:rPr>
              <w:fldChar w:fldCharType="separate"/>
            </w:r>
            <w:r w:rsidR="009B6E3B">
              <w:rPr>
                <w:noProof/>
                <w:webHidden/>
              </w:rPr>
              <w:t>12</w:t>
            </w:r>
            <w:r>
              <w:rPr>
                <w:noProof/>
                <w:webHidden/>
              </w:rPr>
              <w:fldChar w:fldCharType="end"/>
            </w:r>
          </w:hyperlink>
        </w:p>
        <w:p w14:paraId="00CCE1BE" w14:textId="4DECC6E6" w:rsidR="00741409" w:rsidRDefault="00741409">
          <w:pPr>
            <w:pStyle w:val="Verzeichnis2"/>
            <w:rPr>
              <w:rFonts w:cstheme="minorBidi"/>
              <w:noProof/>
              <w:kern w:val="2"/>
              <w:sz w:val="24"/>
              <w:szCs w:val="24"/>
              <w:lang w:eastAsia="de-DE"/>
              <w14:ligatures w14:val="standardContextual"/>
            </w:rPr>
          </w:pPr>
          <w:hyperlink w:anchor="_Toc214432433" w:history="1">
            <w:r w:rsidRPr="0007418D">
              <w:rPr>
                <w:rStyle w:val="Hyperlink"/>
                <w:noProof/>
              </w:rPr>
              <w:t>Der Antrieb, das Fahrwerk, die Sicherheit, die Assistenzsysteme</w:t>
            </w:r>
          </w:hyperlink>
        </w:p>
        <w:p w14:paraId="4EFCF4E3" w14:textId="4D33B0C6" w:rsidR="00741409" w:rsidRDefault="00741409">
          <w:pPr>
            <w:pStyle w:val="Verzeichnis1"/>
            <w:rPr>
              <w:rFonts w:asciiTheme="minorHAnsi" w:hAnsiTheme="minorHAnsi" w:cstheme="minorBidi"/>
              <w:noProof/>
              <w:kern w:val="2"/>
              <w:sz w:val="24"/>
              <w:szCs w:val="24"/>
              <w:lang w:eastAsia="de-DE"/>
              <w14:ligatures w14:val="standardContextual"/>
            </w:rPr>
          </w:pPr>
          <w:hyperlink w:anchor="_Toc214432434" w:history="1">
            <w:r w:rsidRPr="0007418D">
              <w:rPr>
                <w:rStyle w:val="Hyperlink"/>
                <w:noProof/>
              </w:rPr>
              <w:t>Umwerfend: ein Typ mit Ecken und Kanten</w:t>
            </w:r>
            <w:r>
              <w:rPr>
                <w:noProof/>
                <w:webHidden/>
              </w:rPr>
              <w:tab/>
            </w:r>
            <w:r>
              <w:rPr>
                <w:noProof/>
                <w:webHidden/>
              </w:rPr>
              <w:fldChar w:fldCharType="begin"/>
            </w:r>
            <w:r>
              <w:rPr>
                <w:noProof/>
                <w:webHidden/>
              </w:rPr>
              <w:instrText xml:space="preserve"> PAGEREF _Toc214432434 \h </w:instrText>
            </w:r>
            <w:r>
              <w:rPr>
                <w:noProof/>
                <w:webHidden/>
              </w:rPr>
            </w:r>
            <w:r>
              <w:rPr>
                <w:noProof/>
                <w:webHidden/>
              </w:rPr>
              <w:fldChar w:fldCharType="separate"/>
            </w:r>
            <w:r w:rsidR="009B6E3B">
              <w:rPr>
                <w:noProof/>
                <w:webHidden/>
              </w:rPr>
              <w:t>21</w:t>
            </w:r>
            <w:r>
              <w:rPr>
                <w:noProof/>
                <w:webHidden/>
              </w:rPr>
              <w:fldChar w:fldCharType="end"/>
            </w:r>
          </w:hyperlink>
        </w:p>
        <w:p w14:paraId="594B9184" w14:textId="62FEF449" w:rsidR="00741409" w:rsidRDefault="00741409">
          <w:pPr>
            <w:pStyle w:val="Verzeichnis2"/>
            <w:rPr>
              <w:rFonts w:cstheme="minorBidi"/>
              <w:noProof/>
              <w:kern w:val="2"/>
              <w:sz w:val="24"/>
              <w:szCs w:val="24"/>
              <w:lang w:eastAsia="de-DE"/>
              <w14:ligatures w14:val="standardContextual"/>
            </w:rPr>
          </w:pPr>
          <w:hyperlink w:anchor="_Toc214432435" w:history="1">
            <w:r w:rsidRPr="0007418D">
              <w:rPr>
                <w:rStyle w:val="Hyperlink"/>
                <w:noProof/>
              </w:rPr>
              <w:t>Das Design und die Aerodynamik</w:t>
            </w:r>
          </w:hyperlink>
        </w:p>
        <w:p w14:paraId="431A4D38" w14:textId="46F55073" w:rsidR="00741409" w:rsidRDefault="00741409">
          <w:pPr>
            <w:pStyle w:val="Verzeichnis1"/>
            <w:rPr>
              <w:rFonts w:asciiTheme="minorHAnsi" w:hAnsiTheme="minorHAnsi" w:cstheme="minorBidi"/>
              <w:noProof/>
              <w:kern w:val="2"/>
              <w:sz w:val="24"/>
              <w:szCs w:val="24"/>
              <w:lang w:eastAsia="de-DE"/>
              <w14:ligatures w14:val="standardContextual"/>
            </w:rPr>
          </w:pPr>
          <w:hyperlink w:anchor="_Toc214432436" w:history="1">
            <w:r w:rsidRPr="0007418D">
              <w:rPr>
                <w:rStyle w:val="Hyperlink"/>
                <w:noProof/>
              </w:rPr>
              <w:t>Intuitiv: eine neue Welt umfassender digitaler Erlebnisse</w:t>
            </w:r>
            <w:r>
              <w:rPr>
                <w:noProof/>
                <w:webHidden/>
              </w:rPr>
              <w:tab/>
            </w:r>
            <w:r>
              <w:rPr>
                <w:noProof/>
                <w:webHidden/>
              </w:rPr>
              <w:fldChar w:fldCharType="begin"/>
            </w:r>
            <w:r>
              <w:rPr>
                <w:noProof/>
                <w:webHidden/>
              </w:rPr>
              <w:instrText xml:space="preserve"> PAGEREF _Toc214432436 \h </w:instrText>
            </w:r>
            <w:r>
              <w:rPr>
                <w:noProof/>
                <w:webHidden/>
              </w:rPr>
            </w:r>
            <w:r>
              <w:rPr>
                <w:noProof/>
                <w:webHidden/>
              </w:rPr>
              <w:fldChar w:fldCharType="separate"/>
            </w:r>
            <w:r w:rsidR="009B6E3B">
              <w:rPr>
                <w:noProof/>
                <w:webHidden/>
              </w:rPr>
              <w:t>25</w:t>
            </w:r>
            <w:r>
              <w:rPr>
                <w:noProof/>
                <w:webHidden/>
              </w:rPr>
              <w:fldChar w:fldCharType="end"/>
            </w:r>
          </w:hyperlink>
        </w:p>
        <w:p w14:paraId="63113622" w14:textId="6E82D414" w:rsidR="00741409" w:rsidRDefault="00741409">
          <w:pPr>
            <w:pStyle w:val="Verzeichnis2"/>
            <w:rPr>
              <w:rFonts w:cstheme="minorBidi"/>
              <w:noProof/>
              <w:kern w:val="2"/>
              <w:sz w:val="24"/>
              <w:szCs w:val="24"/>
              <w:lang w:eastAsia="de-DE"/>
              <w14:ligatures w14:val="standardContextual"/>
            </w:rPr>
          </w:pPr>
          <w:hyperlink w:anchor="_Toc214432437" w:history="1">
            <w:r w:rsidRPr="0007418D">
              <w:rPr>
                <w:rStyle w:val="Hyperlink"/>
                <w:noProof/>
              </w:rPr>
              <w:t>MB.OS, MBUX, Soundsysteme und ENERGIZING COMFORT</w:t>
            </w:r>
          </w:hyperlink>
        </w:p>
        <w:p w14:paraId="06E440B5" w14:textId="2656998F" w:rsidR="006703EC" w:rsidRPr="00CF3578" w:rsidRDefault="002D1E99" w:rsidP="002D1E99">
          <w:pPr>
            <w:pStyle w:val="Verzeichnis1"/>
            <w:rPr>
              <w:rStyle w:val="Hyperlink"/>
              <w:rFonts w:ascii="MB Corpo S Text Office Light" w:hAnsi="MB Corpo S Text Office Light"/>
              <w:b/>
              <w:bCs/>
              <w:color w:val="auto"/>
              <w:sz w:val="21"/>
              <w:u w:val="none"/>
            </w:rPr>
          </w:pPr>
          <w:r w:rsidRPr="0064205E">
            <w:fldChar w:fldCharType="end"/>
          </w:r>
        </w:p>
      </w:sdtContent>
    </w:sdt>
    <w:p w14:paraId="7D9305AA" w14:textId="77777777" w:rsidR="0082200D" w:rsidRPr="00CF3578" w:rsidRDefault="0082200D" w:rsidP="0082200D">
      <w:pPr>
        <w:pStyle w:val="A03Flietext"/>
      </w:pPr>
      <w:r w:rsidRPr="00CF3578">
        <w:t xml:space="preserve">Beschreibungen und Daten dieser Pressemappe gelten für das internationale Modellprogramm von </w:t>
      </w:r>
    </w:p>
    <w:p w14:paraId="0C4D4784" w14:textId="77777777" w:rsidR="002432DF" w:rsidRPr="00CF3578" w:rsidRDefault="0082200D" w:rsidP="0082200D">
      <w:pPr>
        <w:pStyle w:val="A03Flietext"/>
      </w:pPr>
      <w:r w:rsidRPr="00CF3578">
        <w:t xml:space="preserve">Mercedes Benz. Länderspezifische Abweichungen sind möglich. Weiterführende Informationen zu den angebotenen Fahrzeugen, inklusive der WLTP-Werte, finden Sie länderspezifisch auf </w:t>
      </w:r>
      <w:hyperlink r:id="rId14" w:history="1">
        <w:r w:rsidR="00972916" w:rsidRPr="00CF3578">
          <w:rPr>
            <w:rStyle w:val="Hyperlink"/>
          </w:rPr>
          <w:t>www.mercedes-benz.com</w:t>
        </w:r>
      </w:hyperlink>
      <w:r w:rsidRPr="00CF3578">
        <w:t>.</w:t>
      </w:r>
    </w:p>
    <w:p w14:paraId="0BBD5711" w14:textId="2CBBBCC8" w:rsidR="007F0784" w:rsidRPr="00CF3578" w:rsidRDefault="00C6156B" w:rsidP="00E510FE">
      <w:pPr>
        <w:pStyle w:val="A01berschrift1"/>
      </w:pPr>
      <w:bookmarkStart w:id="3" w:name="_Toc178529387"/>
      <w:bookmarkStart w:id="4" w:name="_Toc178529512"/>
      <w:bookmarkStart w:id="5" w:name="_Toc178531025"/>
      <w:bookmarkStart w:id="6" w:name="_Toc178533738"/>
      <w:bookmarkStart w:id="7" w:name="_Toc178534217"/>
      <w:bookmarkStart w:id="8" w:name="_Toc178534911"/>
      <w:bookmarkStart w:id="9" w:name="_Toc178603824"/>
      <w:bookmarkStart w:id="10" w:name="_Toc212556290"/>
      <w:bookmarkStart w:id="11" w:name="_Toc214432428"/>
      <w:r>
        <w:lastRenderedPageBreak/>
        <w:t xml:space="preserve">Der neue GLB: </w:t>
      </w:r>
      <w:r w:rsidR="005616BE">
        <w:t xml:space="preserve">wo </w:t>
      </w:r>
      <w:bookmarkEnd w:id="3"/>
      <w:bookmarkEnd w:id="4"/>
      <w:bookmarkEnd w:id="5"/>
      <w:bookmarkEnd w:id="6"/>
      <w:bookmarkEnd w:id="7"/>
      <w:bookmarkEnd w:id="8"/>
      <w:bookmarkEnd w:id="9"/>
      <w:bookmarkEnd w:id="10"/>
      <w:r w:rsidR="00CC0425">
        <w:t>markantes</w:t>
      </w:r>
      <w:r w:rsidR="005616BE">
        <w:t xml:space="preserve"> Design auf Alltagstauglichkeit trifft</w:t>
      </w:r>
      <w:bookmarkEnd w:id="11"/>
    </w:p>
    <w:p w14:paraId="79C1DEEB" w14:textId="06A70800" w:rsidR="008D2A82" w:rsidRDefault="00953338" w:rsidP="00FB7527">
      <w:pPr>
        <w:pStyle w:val="A02berschrift2"/>
      </w:pPr>
      <w:bookmarkStart w:id="12" w:name="_Toc178529388"/>
      <w:bookmarkStart w:id="13" w:name="_Toc178529513"/>
      <w:bookmarkStart w:id="14" w:name="_Toc178530808"/>
      <w:bookmarkStart w:id="15" w:name="_Toc178531026"/>
      <w:bookmarkStart w:id="16" w:name="_Toc178533739"/>
      <w:bookmarkStart w:id="17" w:name="_Toc178534218"/>
      <w:bookmarkStart w:id="18" w:name="_Toc178534912"/>
      <w:bookmarkStart w:id="19" w:name="_Toc178603825"/>
      <w:bookmarkStart w:id="20" w:name="_Toc214432429"/>
      <w:r>
        <w:t>D</w:t>
      </w:r>
      <w:r w:rsidR="00F371C3" w:rsidRPr="00F371C3">
        <w:t>ie Highlights</w:t>
      </w:r>
      <w:bookmarkEnd w:id="12"/>
      <w:bookmarkEnd w:id="13"/>
      <w:bookmarkEnd w:id="14"/>
      <w:bookmarkEnd w:id="15"/>
      <w:bookmarkEnd w:id="16"/>
      <w:bookmarkEnd w:id="17"/>
      <w:bookmarkEnd w:id="18"/>
      <w:bookmarkEnd w:id="19"/>
      <w:bookmarkEnd w:id="20"/>
    </w:p>
    <w:p w14:paraId="752AC27A" w14:textId="1591AAD7" w:rsidR="00F371C3" w:rsidRDefault="00F371C3" w:rsidP="002D1E99">
      <w:pPr>
        <w:rPr>
          <w:rFonts w:ascii="MB Corpo S Text Office Light" w:eastAsia="Times New Roman" w:hAnsi="MB Corpo S Text Office Light" w:cs="Times New Roman"/>
          <w:szCs w:val="21"/>
        </w:rPr>
      </w:pPr>
      <w:r w:rsidRPr="00F371C3">
        <w:rPr>
          <w:rFonts w:ascii="MB Corpo S Text Office Light" w:eastAsia="Times New Roman" w:hAnsi="MB Corpo S Text Office Light" w:cs="Times New Roman"/>
          <w:szCs w:val="21"/>
        </w:rPr>
        <w:t>Intelligent konstruiert mit großzügigem Platzangebot für bis zu sieben Personen</w:t>
      </w:r>
      <w:r>
        <w:rPr>
          <w:rFonts w:ascii="MB Corpo S Text Office Light" w:eastAsia="Times New Roman" w:hAnsi="MB Corpo S Text Office Light" w:cs="Times New Roman"/>
          <w:szCs w:val="21"/>
        </w:rPr>
        <w:t>, verbindet der neue GLB</w:t>
      </w:r>
      <w:r w:rsidRPr="00F371C3">
        <w:rPr>
          <w:rFonts w:ascii="MB Corpo S Text Office Light" w:eastAsia="Times New Roman" w:hAnsi="MB Corpo S Text Office Light" w:cs="Times New Roman"/>
          <w:szCs w:val="21"/>
        </w:rPr>
        <w:t xml:space="preserve"> markantes Offroad-Design mit echter Funktionalität. Der hochwertige, radikal neu gestaltete Innenraum </w:t>
      </w:r>
      <w:r w:rsidR="00440326">
        <w:rPr>
          <w:rFonts w:ascii="MB Corpo S Text Office Light" w:eastAsia="Times New Roman" w:hAnsi="MB Corpo S Text Office Light" w:cs="Times New Roman"/>
          <w:szCs w:val="21"/>
        </w:rPr>
        <w:t xml:space="preserve">mit dem MBUX Superscreen </w:t>
      </w:r>
      <w:r w:rsidRPr="00F371C3">
        <w:rPr>
          <w:rFonts w:ascii="MB Corpo S Text Office Light" w:eastAsia="Times New Roman" w:hAnsi="MB Corpo S Text Office Light" w:cs="Times New Roman"/>
          <w:szCs w:val="21"/>
        </w:rPr>
        <w:t>setzt neue Maßstäbe. Der zukünftige GLB ist mehr als nur ein Fahrzeug, er ist der vielseitigste Alltagsheld, der Raum für Spontanität bietet und weit über reine Zweckmäßigkeit hinausgeht. Als intelligenter Begleiter unterstützt er seine</w:t>
      </w:r>
      <w:r>
        <w:rPr>
          <w:rFonts w:ascii="MB Corpo S Text Office Light" w:eastAsia="Times New Roman" w:hAnsi="MB Corpo S Text Office Light" w:cs="Times New Roman"/>
          <w:szCs w:val="21"/>
        </w:rPr>
        <w:t xml:space="preserve"> Fahrerin und seine</w:t>
      </w:r>
      <w:r w:rsidRPr="00F371C3">
        <w:rPr>
          <w:rFonts w:ascii="MB Corpo S Text Office Light" w:eastAsia="Times New Roman" w:hAnsi="MB Corpo S Text Office Light" w:cs="Times New Roman"/>
          <w:szCs w:val="21"/>
        </w:rPr>
        <w:t xml:space="preserve">n Fahrer auf höchst intuitive Weise </w:t>
      </w:r>
      <w:r w:rsidR="00E8208E">
        <w:rPr>
          <w:rFonts w:ascii="MB Corpo S Text Office Light" w:eastAsia="Times New Roman" w:hAnsi="MB Corpo S Text Office Light" w:cs="Times New Roman"/>
          <w:szCs w:val="21"/>
        </w:rPr>
        <w:t>–</w:t>
      </w:r>
      <w:r w:rsidRPr="00F371C3">
        <w:rPr>
          <w:rFonts w:ascii="MB Corpo S Text Office Light" w:eastAsia="Times New Roman" w:hAnsi="MB Corpo S Text Office Light" w:cs="Times New Roman"/>
          <w:szCs w:val="21"/>
        </w:rPr>
        <w:t xml:space="preserve"> einfach einsteigen und losfahren. Und sein </w:t>
      </w:r>
      <w:r w:rsidR="00E3372C">
        <w:rPr>
          <w:rFonts w:ascii="MB Corpo S Text Office Light" w:eastAsia="Times New Roman" w:hAnsi="MB Corpo S Text Office Light" w:cs="Times New Roman"/>
          <w:szCs w:val="21"/>
        </w:rPr>
        <w:t>markantes</w:t>
      </w:r>
      <w:r w:rsidR="00E3372C" w:rsidRPr="00F371C3">
        <w:rPr>
          <w:rFonts w:ascii="MB Corpo S Text Office Light" w:eastAsia="Times New Roman" w:hAnsi="MB Corpo S Text Office Light" w:cs="Times New Roman"/>
          <w:szCs w:val="21"/>
        </w:rPr>
        <w:t xml:space="preserve"> </w:t>
      </w:r>
      <w:r w:rsidRPr="00F371C3">
        <w:rPr>
          <w:rFonts w:ascii="MB Corpo S Text Office Light" w:eastAsia="Times New Roman" w:hAnsi="MB Corpo S Text Office Light" w:cs="Times New Roman"/>
          <w:szCs w:val="21"/>
        </w:rPr>
        <w:t>neues Aussehen verleiht ihm eine selbstbewusste und charismatische Ausstrahlung.</w:t>
      </w:r>
    </w:p>
    <w:p w14:paraId="2F1A0D37" w14:textId="77777777" w:rsidR="00F54F39" w:rsidRDefault="00095052" w:rsidP="00F54F39">
      <w:pPr>
        <w:pStyle w:val="A06Zitat"/>
      </w:pPr>
      <w:r w:rsidRPr="00C63FF0">
        <w:t>„Der neue GLB ist unser vielseitigster Alltagsheld: Als Fünf- oder Siebensitzer passt er sich mühelos den unterschiedlichsten Lebenssituationen an, bietet mehr Platz</w:t>
      </w:r>
      <w:r w:rsidR="00861858" w:rsidRPr="00C63FF0">
        <w:t>, ein neues Design, mehr Komfort</w:t>
      </w:r>
      <w:r w:rsidR="003E1B46" w:rsidRPr="00C63FF0">
        <w:t xml:space="preserve"> </w:t>
      </w:r>
      <w:r w:rsidRPr="00C63FF0">
        <w:t>und kann</w:t>
      </w:r>
      <w:r w:rsidR="003E1B46" w:rsidRPr="00C63FF0">
        <w:t xml:space="preserve"> </w:t>
      </w:r>
      <w:r w:rsidRPr="00C63FF0">
        <w:t xml:space="preserve">sogar </w:t>
      </w:r>
      <w:r w:rsidR="00440326">
        <w:t>größere</w:t>
      </w:r>
      <w:r w:rsidR="00440326" w:rsidRPr="00C63FF0">
        <w:t xml:space="preserve"> </w:t>
      </w:r>
      <w:r w:rsidRPr="00C63FF0">
        <w:t xml:space="preserve">Wohnwagen ziehen. </w:t>
      </w:r>
      <w:r w:rsidR="00861858" w:rsidRPr="00C63FF0">
        <w:t>Damit beweist er, dass ein elektrischer Kompakt-SUV genauso vielseitig wie leistungsfähig sein kann.</w:t>
      </w:r>
      <w:r w:rsidR="003E1B46" w:rsidRPr="00C63FF0">
        <w:t>“</w:t>
      </w:r>
    </w:p>
    <w:p w14:paraId="10FE330D" w14:textId="55B64CC5" w:rsidR="00F54F39" w:rsidRDefault="00095052" w:rsidP="00F54F39">
      <w:pPr>
        <w:pStyle w:val="A07Zitatgeber"/>
      </w:pPr>
      <w:r w:rsidRPr="00C63FF0">
        <w:t>Mathias Geisen, Mitglied des Vorstands der Mercedes-Benz Group AG, verantwortlich für Vertrieb und Marketing</w:t>
      </w:r>
    </w:p>
    <w:p w14:paraId="5FC26301" w14:textId="77777777" w:rsidR="00F54F39" w:rsidRDefault="00F54F39" w:rsidP="00F54F39">
      <w:pPr>
        <w:pStyle w:val="A07Zitatgeber"/>
      </w:pPr>
    </w:p>
    <w:p w14:paraId="1F503B83" w14:textId="38863DD0" w:rsidR="00F54F39" w:rsidRPr="00F54F39" w:rsidRDefault="00F54F39" w:rsidP="00F54F39">
      <w:pPr>
        <w:pStyle w:val="A06Zitat"/>
      </w:pPr>
      <w:r w:rsidRPr="00F54F39">
        <w:t>„Der neue GLB verkörpert unsere Philosophie der Sinnlichen Klarheit auf besonders kraftvolle Weise. Er erweitert unser Einstiegssegment und führt das ikonische Mercedes-Benz Design mit seinen skulpturalen Proportionen, der emotionalen Lichtsignatur und dem modernen architektonischen Interieur in eine neue Ära. Ein SUV mit Charakter, Sinnlichkeit und Seele.“</w:t>
      </w:r>
    </w:p>
    <w:p w14:paraId="6C541FC4" w14:textId="515B4C62" w:rsidR="009E0251" w:rsidRPr="00F54F39" w:rsidRDefault="00F54F39" w:rsidP="00F54F39">
      <w:pPr>
        <w:pStyle w:val="A07Zitatgeber"/>
      </w:pPr>
      <w:proofErr w:type="spellStart"/>
      <w:r w:rsidRPr="00F54F39">
        <w:t>Gorden</w:t>
      </w:r>
      <w:proofErr w:type="spellEnd"/>
      <w:r w:rsidRPr="00F54F39">
        <w:t xml:space="preserve"> Wagener, Chief Design Officer Mercedes-Benz Group AG</w:t>
      </w:r>
    </w:p>
    <w:p w14:paraId="18829EE6" w14:textId="370F0B31" w:rsidR="005616BE" w:rsidRDefault="0058431C" w:rsidP="005616BE">
      <w:pPr>
        <w:spacing w:line="280" w:lineRule="exact"/>
        <w:rPr>
          <w:rFonts w:ascii="MB Corpo S Text Office Light" w:hAnsi="MB Corpo S Text Office Light"/>
          <w:szCs w:val="21"/>
        </w:rPr>
      </w:pPr>
      <w:r>
        <w:rPr>
          <w:rFonts w:ascii="MB Corpo S Text Office Light" w:eastAsia="Times New Roman" w:hAnsi="MB Corpo S Text Office Light" w:cs="Times New Roman"/>
          <w:szCs w:val="21"/>
        </w:rPr>
        <w:t>I</w:t>
      </w:r>
      <w:r w:rsidR="00F371C3">
        <w:rPr>
          <w:rFonts w:ascii="MB Corpo S Text Office Light" w:eastAsia="Times New Roman" w:hAnsi="MB Corpo S Text Office Light" w:cs="Times New Roman"/>
          <w:szCs w:val="21"/>
        </w:rPr>
        <w:t xml:space="preserve">m </w:t>
      </w:r>
      <w:r w:rsidR="00F371C3" w:rsidRPr="003E1B46">
        <w:rPr>
          <w:rFonts w:ascii="MB Corpo S Text Office Light" w:eastAsia="Times New Roman" w:hAnsi="MB Corpo S Text Office Light" w:cs="Times New Roman"/>
          <w:szCs w:val="21"/>
        </w:rPr>
        <w:t xml:space="preserve">Frühjahr 2026 </w:t>
      </w:r>
      <w:r w:rsidRPr="003E1B46">
        <w:rPr>
          <w:rFonts w:ascii="MB Corpo S Text Office Light" w:eastAsia="Times New Roman" w:hAnsi="MB Corpo S Text Office Light" w:cs="Times New Roman"/>
          <w:szCs w:val="21"/>
        </w:rPr>
        <w:t>startet</w:t>
      </w:r>
      <w:r w:rsidR="00F371C3" w:rsidRPr="003E1B46">
        <w:rPr>
          <w:rFonts w:ascii="MB Corpo S Text Office Light" w:eastAsia="Times New Roman" w:hAnsi="MB Corpo S Text Office Light" w:cs="Times New Roman"/>
          <w:szCs w:val="21"/>
        </w:rPr>
        <w:t xml:space="preserve"> die Markteinführung des GLB</w:t>
      </w:r>
      <w:r w:rsidR="00174874">
        <w:rPr>
          <w:rFonts w:ascii="MB Corpo S Text Office Light" w:eastAsia="Times New Roman" w:hAnsi="MB Corpo S Text Office Light" w:cs="Times New Roman"/>
          <w:szCs w:val="21"/>
        </w:rPr>
        <w:t> </w:t>
      </w:r>
      <w:r w:rsidR="00F371C3" w:rsidRPr="003E1B46">
        <w:rPr>
          <w:rFonts w:ascii="MB Corpo S Text Office Light" w:eastAsia="Times New Roman" w:hAnsi="MB Corpo S Text Office Light" w:cs="Times New Roman"/>
          <w:szCs w:val="21"/>
        </w:rPr>
        <w:t xml:space="preserve">250+ </w:t>
      </w:r>
      <w:r w:rsidR="005616BE" w:rsidRPr="003E1B46">
        <w:rPr>
          <w:rFonts w:ascii="MB Corpo S Text Office Light" w:eastAsia="Times New Roman" w:hAnsi="MB Corpo S Text Office Light" w:cs="Times New Roman"/>
          <w:szCs w:val="21"/>
        </w:rPr>
        <w:t>mit EQ</w:t>
      </w:r>
      <w:r w:rsidR="00174874">
        <w:rPr>
          <w:rFonts w:ascii="MB Corpo S Text Office Light" w:eastAsia="Times New Roman" w:hAnsi="MB Corpo S Text Office Light" w:cs="Times New Roman"/>
          <w:szCs w:val="21"/>
        </w:rPr>
        <w:t> </w:t>
      </w:r>
      <w:r w:rsidR="005616BE" w:rsidRPr="003E1B46">
        <w:rPr>
          <w:rFonts w:ascii="MB Corpo S Text Office Light" w:eastAsia="Times New Roman" w:hAnsi="MB Corpo S Text Office Light" w:cs="Times New Roman"/>
          <w:szCs w:val="21"/>
        </w:rPr>
        <w:t xml:space="preserve">Technologie </w:t>
      </w:r>
      <w:r w:rsidR="00F371C3" w:rsidRPr="003E1B46">
        <w:rPr>
          <w:rFonts w:ascii="MB Corpo S Text Office Light" w:eastAsia="Times New Roman" w:hAnsi="MB Corpo S Text Office Light" w:cs="Times New Roman"/>
          <w:szCs w:val="21"/>
        </w:rPr>
        <w:t>(</w:t>
      </w:r>
      <w:r w:rsidR="00C240A9">
        <w:rPr>
          <w:rFonts w:ascii="MB Corpo S Text Office Light" w:eastAsia="Times New Roman" w:hAnsi="MB Corpo S Text Office Light" w:cs="Times New Roman"/>
          <w:szCs w:val="21"/>
        </w:rPr>
        <w:t>Energie</w:t>
      </w:r>
      <w:r w:rsidR="00F371C3" w:rsidRPr="00C63FF0">
        <w:rPr>
          <w:rFonts w:ascii="MB Corpo S Text Office Light" w:eastAsia="Times New Roman" w:hAnsi="MB Corpo S Text Office Light" w:cs="Times New Roman"/>
          <w:szCs w:val="21"/>
        </w:rPr>
        <w:t xml:space="preserve">verbrauch kombiniert: </w:t>
      </w:r>
      <w:r w:rsidR="00861858" w:rsidRPr="00C63FF0">
        <w:rPr>
          <w:rFonts w:ascii="MB Corpo S Text Office Light" w:eastAsia="Times New Roman" w:hAnsi="MB Corpo S Text Office Light" w:cs="Times New Roman"/>
          <w:szCs w:val="21"/>
        </w:rPr>
        <w:t>18,</w:t>
      </w:r>
      <w:r w:rsidR="00E3372C">
        <w:rPr>
          <w:rFonts w:ascii="MB Corpo S Text Office Light" w:eastAsia="Times New Roman" w:hAnsi="MB Corpo S Text Office Light" w:cs="Times New Roman"/>
          <w:szCs w:val="21"/>
        </w:rPr>
        <w:t>3</w:t>
      </w:r>
      <w:r w:rsidR="00861858" w:rsidRPr="00C63FF0">
        <w:rPr>
          <w:rFonts w:ascii="MB Corpo S Text Office Light" w:eastAsia="Times New Roman" w:hAnsi="MB Corpo S Text Office Light" w:cs="Times New Roman"/>
          <w:szCs w:val="21"/>
        </w:rPr>
        <w:t>-15,8</w:t>
      </w:r>
      <w:r w:rsidR="00F371C3" w:rsidRPr="00C63FF0">
        <w:rPr>
          <w:rFonts w:ascii="MB Corpo S Text Office Light" w:eastAsia="Times New Roman" w:hAnsi="MB Corpo S Text Office Light" w:cs="Times New Roman"/>
          <w:szCs w:val="21"/>
        </w:rPr>
        <w:t xml:space="preserve"> kWh/100 km | CO₂-Emissionen kombiniert: 0 g/km | CO₂-Klasse: A)</w:t>
      </w:r>
      <w:bookmarkStart w:id="21" w:name="_Ref213334907"/>
      <w:r w:rsidR="003E1B46">
        <w:rPr>
          <w:rStyle w:val="Funotenzeichen"/>
          <w:rFonts w:ascii="MB Corpo S Text Office Light" w:eastAsia="Times New Roman" w:hAnsi="MB Corpo S Text Office Light" w:cs="Times New Roman"/>
          <w:szCs w:val="21"/>
        </w:rPr>
        <w:footnoteReference w:id="1"/>
      </w:r>
      <w:bookmarkEnd w:id="21"/>
      <w:r w:rsidR="00F371C3" w:rsidRPr="003E1B46">
        <w:rPr>
          <w:rFonts w:ascii="MB Corpo S Text Office Light" w:eastAsia="Times New Roman" w:hAnsi="MB Corpo S Text Office Light" w:cs="Times New Roman"/>
          <w:szCs w:val="21"/>
        </w:rPr>
        <w:t xml:space="preserve"> und des GLB</w:t>
      </w:r>
      <w:r w:rsidR="00815574">
        <w:rPr>
          <w:rFonts w:ascii="MB Corpo S Text Office Light" w:eastAsia="Times New Roman" w:hAnsi="MB Corpo S Text Office Light" w:cs="Times New Roman"/>
          <w:szCs w:val="21"/>
        </w:rPr>
        <w:t> </w:t>
      </w:r>
      <w:r w:rsidR="00F371C3" w:rsidRPr="003E1B46">
        <w:rPr>
          <w:rFonts w:ascii="MB Corpo S Text Office Light" w:eastAsia="Times New Roman" w:hAnsi="MB Corpo S Text Office Light" w:cs="Times New Roman"/>
          <w:szCs w:val="21"/>
        </w:rPr>
        <w:t>350</w:t>
      </w:r>
      <w:r w:rsidR="00174874">
        <w:rPr>
          <w:rFonts w:ascii="MB Corpo S Text Office Light" w:eastAsia="Times New Roman" w:hAnsi="MB Corpo S Text Office Light" w:cs="Times New Roman"/>
          <w:szCs w:val="21"/>
        </w:rPr>
        <w:t> </w:t>
      </w:r>
      <w:r w:rsidR="00F371C3" w:rsidRPr="003E1B46">
        <w:rPr>
          <w:rFonts w:ascii="MB Corpo S Text Office Light" w:eastAsia="Times New Roman" w:hAnsi="MB Corpo S Text Office Light" w:cs="Times New Roman"/>
          <w:szCs w:val="21"/>
        </w:rPr>
        <w:t xml:space="preserve">4MATIC </w:t>
      </w:r>
      <w:r w:rsidR="005616BE" w:rsidRPr="003E1B46">
        <w:rPr>
          <w:rFonts w:ascii="MB Corpo S Text Office Light" w:eastAsia="Times New Roman" w:hAnsi="MB Corpo S Text Office Light" w:cs="Times New Roman"/>
          <w:szCs w:val="21"/>
        </w:rPr>
        <w:t>mit EQ</w:t>
      </w:r>
      <w:r w:rsidR="00174874">
        <w:rPr>
          <w:rFonts w:ascii="MB Corpo S Text Office Light" w:eastAsia="Times New Roman" w:hAnsi="MB Corpo S Text Office Light" w:cs="Times New Roman"/>
          <w:szCs w:val="21"/>
        </w:rPr>
        <w:t> </w:t>
      </w:r>
      <w:r w:rsidR="005616BE" w:rsidRPr="003E1B46">
        <w:rPr>
          <w:rFonts w:ascii="MB Corpo S Text Office Light" w:eastAsia="Times New Roman" w:hAnsi="MB Corpo S Text Office Light" w:cs="Times New Roman"/>
          <w:szCs w:val="21"/>
        </w:rPr>
        <w:t xml:space="preserve">Technologie </w:t>
      </w:r>
      <w:r w:rsidR="00F371C3" w:rsidRPr="003E1B46">
        <w:rPr>
          <w:rFonts w:ascii="MB Corpo S Text Office Light" w:eastAsia="Times New Roman" w:hAnsi="MB Corpo S Text Office Light" w:cs="Times New Roman"/>
          <w:szCs w:val="21"/>
        </w:rPr>
        <w:t>(</w:t>
      </w:r>
      <w:r w:rsidR="00C240A9">
        <w:rPr>
          <w:rFonts w:ascii="MB Corpo S Text Office Light" w:eastAsia="Times New Roman" w:hAnsi="MB Corpo S Text Office Light" w:cs="Times New Roman"/>
          <w:szCs w:val="21"/>
        </w:rPr>
        <w:t>Energie</w:t>
      </w:r>
      <w:r w:rsidR="00F371C3" w:rsidRPr="00C63FF0">
        <w:rPr>
          <w:rFonts w:ascii="MB Corpo S Text Office Light" w:eastAsia="Times New Roman" w:hAnsi="MB Corpo S Text Office Light" w:cs="Times New Roman"/>
          <w:szCs w:val="21"/>
        </w:rPr>
        <w:t xml:space="preserve">verbrauch kombiniert: </w:t>
      </w:r>
      <w:r w:rsidR="00861858" w:rsidRPr="00C63FF0">
        <w:rPr>
          <w:rFonts w:ascii="MB Corpo S Text Office Light" w:eastAsia="Times New Roman" w:hAnsi="MB Corpo S Text Office Light" w:cs="Times New Roman"/>
          <w:szCs w:val="21"/>
        </w:rPr>
        <w:t>18,</w:t>
      </w:r>
      <w:r w:rsidR="00E3372C">
        <w:rPr>
          <w:rFonts w:ascii="MB Corpo S Text Office Light" w:eastAsia="Times New Roman" w:hAnsi="MB Corpo S Text Office Light" w:cs="Times New Roman"/>
          <w:szCs w:val="21"/>
        </w:rPr>
        <w:t>6</w:t>
      </w:r>
      <w:r w:rsidR="00861858" w:rsidRPr="00C63FF0">
        <w:rPr>
          <w:rFonts w:ascii="MB Corpo S Text Office Light" w:eastAsia="Times New Roman" w:hAnsi="MB Corpo S Text Office Light" w:cs="Times New Roman"/>
          <w:szCs w:val="21"/>
        </w:rPr>
        <w:t>-15,9</w:t>
      </w:r>
      <w:r w:rsidR="00D23701">
        <w:rPr>
          <w:rFonts w:ascii="MB Corpo S Text Office Light" w:eastAsia="Times New Roman" w:hAnsi="MB Corpo S Text Office Light" w:cs="Times New Roman"/>
          <w:szCs w:val="21"/>
        </w:rPr>
        <w:t xml:space="preserve"> </w:t>
      </w:r>
      <w:r w:rsidR="00F371C3" w:rsidRPr="00C63FF0">
        <w:rPr>
          <w:rFonts w:ascii="MB Corpo S Text Office Light" w:eastAsia="Times New Roman" w:hAnsi="MB Corpo S Text Office Light" w:cs="Times New Roman"/>
          <w:szCs w:val="21"/>
        </w:rPr>
        <w:t>kWh/100 km | CO₂-Emissionen kombiniert: 0 g/km | CO₂-Klasse: A)</w:t>
      </w:r>
      <w:r w:rsidR="003E1B46">
        <w:rPr>
          <w:rFonts w:ascii="MB Corpo S Text Office Light" w:eastAsia="Times New Roman" w:hAnsi="MB Corpo S Text Office Light" w:cs="Times New Roman"/>
          <w:szCs w:val="21"/>
        </w:rPr>
        <w:fldChar w:fldCharType="begin"/>
      </w:r>
      <w:r w:rsidR="003E1B46">
        <w:rPr>
          <w:rFonts w:ascii="MB Corpo S Text Office Light" w:eastAsia="Times New Roman" w:hAnsi="MB Corpo S Text Office Light" w:cs="Times New Roman"/>
          <w:szCs w:val="21"/>
        </w:rPr>
        <w:instrText xml:space="preserve"> NOTEREF _Ref213334907 \f \h </w:instrText>
      </w:r>
      <w:r w:rsidR="003E1B46">
        <w:rPr>
          <w:rFonts w:ascii="MB Corpo S Text Office Light" w:eastAsia="Times New Roman" w:hAnsi="MB Corpo S Text Office Light" w:cs="Times New Roman"/>
          <w:szCs w:val="21"/>
        </w:rPr>
      </w:r>
      <w:r w:rsidR="003E1B46">
        <w:rPr>
          <w:rFonts w:ascii="MB Corpo S Text Office Light" w:eastAsia="Times New Roman" w:hAnsi="MB Corpo S Text Office Light" w:cs="Times New Roman"/>
          <w:szCs w:val="21"/>
        </w:rPr>
        <w:fldChar w:fldCharType="separate"/>
      </w:r>
      <w:r w:rsidR="008A486C" w:rsidRPr="008A486C">
        <w:rPr>
          <w:rStyle w:val="Funotenzeichen"/>
        </w:rPr>
        <w:t>1</w:t>
      </w:r>
      <w:r w:rsidR="003E1B46">
        <w:rPr>
          <w:rFonts w:ascii="MB Corpo S Text Office Light" w:eastAsia="Times New Roman" w:hAnsi="MB Corpo S Text Office Light" w:cs="Times New Roman"/>
          <w:szCs w:val="21"/>
        </w:rPr>
        <w:fldChar w:fldCharType="end"/>
      </w:r>
      <w:r w:rsidR="00F371C3" w:rsidRPr="003E1B46">
        <w:rPr>
          <w:rFonts w:ascii="MB Corpo S Text Office Light" w:eastAsia="Times New Roman" w:hAnsi="MB Corpo S Text Office Light" w:cs="Times New Roman"/>
          <w:szCs w:val="21"/>
        </w:rPr>
        <w:t xml:space="preserve">. Mit einer </w:t>
      </w:r>
      <w:r w:rsidR="00440326">
        <w:rPr>
          <w:rFonts w:ascii="MB Corpo S Text Office Light" w:eastAsia="Times New Roman" w:hAnsi="MB Corpo S Text Office Light" w:cs="Times New Roman"/>
          <w:szCs w:val="21"/>
        </w:rPr>
        <w:t>überzeugenden</w:t>
      </w:r>
      <w:r w:rsidR="00440326" w:rsidRPr="003E1B46">
        <w:rPr>
          <w:rFonts w:ascii="MB Corpo S Text Office Light" w:eastAsia="Times New Roman" w:hAnsi="MB Corpo S Text Office Light" w:cs="Times New Roman"/>
          <w:szCs w:val="21"/>
        </w:rPr>
        <w:t xml:space="preserve"> </w:t>
      </w:r>
      <w:r w:rsidR="00F371C3" w:rsidRPr="003E1B46">
        <w:rPr>
          <w:rFonts w:ascii="MB Corpo S Text Office Light" w:eastAsia="Times New Roman" w:hAnsi="MB Corpo S Text Office Light" w:cs="Times New Roman"/>
          <w:szCs w:val="21"/>
        </w:rPr>
        <w:t xml:space="preserve">Reichweite von </w:t>
      </w:r>
      <w:r w:rsidR="00A75FC3">
        <w:rPr>
          <w:rFonts w:ascii="MB Corpo S Text Office Light" w:eastAsia="Times New Roman" w:hAnsi="MB Corpo S Text Office Light" w:cs="Times New Roman"/>
          <w:szCs w:val="21"/>
        </w:rPr>
        <w:t xml:space="preserve">bis zu </w:t>
      </w:r>
      <w:r w:rsidR="00861858" w:rsidRPr="00D23701">
        <w:rPr>
          <w:rFonts w:ascii="MB Corpo S Text Office Light" w:eastAsia="Times New Roman" w:hAnsi="MB Corpo S Text Office Light" w:cs="Times New Roman"/>
          <w:szCs w:val="21"/>
        </w:rPr>
        <w:t xml:space="preserve">631 </w:t>
      </w:r>
      <w:r w:rsidR="00F371C3" w:rsidRPr="00D23701">
        <w:rPr>
          <w:rFonts w:ascii="MB Corpo S Text Office Light" w:eastAsia="Times New Roman" w:hAnsi="MB Corpo S Text Office Light" w:cs="Times New Roman"/>
          <w:szCs w:val="21"/>
        </w:rPr>
        <w:t>Kilom</w:t>
      </w:r>
      <w:r w:rsidR="00F371C3" w:rsidRPr="0089033F">
        <w:rPr>
          <w:rFonts w:ascii="MB Corpo S Text Office Light" w:eastAsia="Times New Roman" w:hAnsi="MB Corpo S Text Office Light" w:cs="Times New Roman"/>
          <w:szCs w:val="21"/>
        </w:rPr>
        <w:t>etern</w:t>
      </w:r>
      <w:r w:rsidR="00CE01A0">
        <w:rPr>
          <w:rFonts w:ascii="MB Corpo S Text Office Light" w:eastAsia="Times New Roman" w:hAnsi="MB Corpo S Text Office Light" w:cs="Times New Roman"/>
          <w:szCs w:val="21"/>
        </w:rPr>
        <w:fldChar w:fldCharType="begin"/>
      </w:r>
      <w:r w:rsidR="00CE01A0">
        <w:rPr>
          <w:rFonts w:ascii="MB Corpo S Text Office Light" w:eastAsia="Times New Roman" w:hAnsi="MB Corpo S Text Office Light" w:cs="Times New Roman"/>
          <w:szCs w:val="21"/>
        </w:rPr>
        <w:instrText xml:space="preserve"> NOTEREF _Ref213334907 \f \h </w:instrText>
      </w:r>
      <w:r w:rsidR="00CE01A0">
        <w:rPr>
          <w:rFonts w:ascii="MB Corpo S Text Office Light" w:eastAsia="Times New Roman" w:hAnsi="MB Corpo S Text Office Light" w:cs="Times New Roman"/>
          <w:szCs w:val="21"/>
        </w:rPr>
      </w:r>
      <w:r w:rsidR="00CE01A0">
        <w:rPr>
          <w:rFonts w:ascii="MB Corpo S Text Office Light" w:eastAsia="Times New Roman" w:hAnsi="MB Corpo S Text Office Light" w:cs="Times New Roman"/>
          <w:szCs w:val="21"/>
        </w:rPr>
        <w:fldChar w:fldCharType="separate"/>
      </w:r>
      <w:r w:rsidR="008A486C" w:rsidRPr="008A486C">
        <w:rPr>
          <w:rStyle w:val="Funotenzeichen"/>
        </w:rPr>
        <w:t>1</w:t>
      </w:r>
      <w:r w:rsidR="00CE01A0">
        <w:rPr>
          <w:rFonts w:ascii="MB Corpo S Text Office Light" w:eastAsia="Times New Roman" w:hAnsi="MB Corpo S Text Office Light" w:cs="Times New Roman"/>
          <w:szCs w:val="21"/>
        </w:rPr>
        <w:fldChar w:fldCharType="end"/>
      </w:r>
      <w:r w:rsidR="000C5ACA">
        <w:rPr>
          <w:rFonts w:ascii="MB Corpo S Text Office Light" w:eastAsia="Times New Roman" w:hAnsi="MB Corpo S Text Office Light" w:cs="Times New Roman"/>
          <w:szCs w:val="21"/>
        </w:rPr>
        <w:t xml:space="preserve"> nach WLTP</w:t>
      </w:r>
      <w:r w:rsidR="00F371C3" w:rsidRPr="003E1B46">
        <w:rPr>
          <w:rFonts w:ascii="MB Corpo S Text Office Light" w:eastAsia="Times New Roman" w:hAnsi="MB Corpo S Text Office Light" w:cs="Times New Roman"/>
          <w:szCs w:val="21"/>
        </w:rPr>
        <w:t xml:space="preserve"> bietet der 200 kW</w:t>
      </w:r>
      <w:r w:rsidRPr="003E1B46">
        <w:rPr>
          <w:rFonts w:ascii="MB Corpo S Text Office Light" w:eastAsia="Times New Roman" w:hAnsi="MB Corpo S Text Office Light" w:cs="Times New Roman"/>
          <w:szCs w:val="21"/>
        </w:rPr>
        <w:t xml:space="preserve"> starke</w:t>
      </w:r>
      <w:r w:rsidR="00F371C3" w:rsidRPr="003E1B46">
        <w:rPr>
          <w:rFonts w:ascii="MB Corpo S Text Office Light" w:eastAsia="Times New Roman" w:hAnsi="MB Corpo S Text Office Light" w:cs="Times New Roman"/>
          <w:szCs w:val="21"/>
        </w:rPr>
        <w:t xml:space="preserve"> GLB</w:t>
      </w:r>
      <w:r w:rsidR="00815574">
        <w:rPr>
          <w:rFonts w:ascii="MB Corpo S Text Office Light" w:eastAsia="Times New Roman" w:hAnsi="MB Corpo S Text Office Light" w:cs="Times New Roman"/>
          <w:szCs w:val="21"/>
        </w:rPr>
        <w:t> </w:t>
      </w:r>
      <w:r w:rsidR="00F371C3" w:rsidRPr="003E1B46">
        <w:rPr>
          <w:rFonts w:ascii="MB Corpo S Text Office Light" w:eastAsia="Times New Roman" w:hAnsi="MB Corpo S Text Office Light" w:cs="Times New Roman"/>
          <w:szCs w:val="21"/>
        </w:rPr>
        <w:t>250</w:t>
      </w:r>
      <w:r w:rsidR="00F371C3" w:rsidRPr="00F371C3">
        <w:rPr>
          <w:rFonts w:ascii="MB Corpo S Text Office Light" w:eastAsia="Times New Roman" w:hAnsi="MB Corpo S Text Office Light" w:cs="Times New Roman"/>
          <w:szCs w:val="21"/>
        </w:rPr>
        <w:t xml:space="preserve">+ einen in seiner Klasse unvergleichlichen Aktionsradius. </w:t>
      </w:r>
      <w:r>
        <w:rPr>
          <w:rFonts w:ascii="MB Corpo S Text Office Light" w:eastAsia="Times New Roman" w:hAnsi="MB Corpo S Text Office Light" w:cs="Times New Roman"/>
          <w:szCs w:val="21"/>
        </w:rPr>
        <w:t>Sportliches Spitzenmodell</w:t>
      </w:r>
      <w:r w:rsidR="00F371C3" w:rsidRPr="00F371C3">
        <w:rPr>
          <w:rFonts w:ascii="MB Corpo S Text Office Light" w:eastAsia="Times New Roman" w:hAnsi="MB Corpo S Text Office Light" w:cs="Times New Roman"/>
          <w:szCs w:val="21"/>
        </w:rPr>
        <w:t xml:space="preserve"> ist der 260</w:t>
      </w:r>
      <w:r w:rsidR="00815574">
        <w:rPr>
          <w:rFonts w:ascii="MB Corpo S Text Office Light" w:eastAsia="Times New Roman" w:hAnsi="MB Corpo S Text Office Light" w:cs="Times New Roman"/>
          <w:szCs w:val="21"/>
        </w:rPr>
        <w:t> </w:t>
      </w:r>
      <w:r w:rsidR="00F371C3" w:rsidRPr="00F371C3">
        <w:rPr>
          <w:rFonts w:ascii="MB Corpo S Text Office Light" w:eastAsia="Times New Roman" w:hAnsi="MB Corpo S Text Office Light" w:cs="Times New Roman"/>
          <w:szCs w:val="21"/>
        </w:rPr>
        <w:t>kW starke GLB</w:t>
      </w:r>
      <w:r w:rsidR="00815574">
        <w:rPr>
          <w:rFonts w:ascii="MB Corpo S Text Office Light" w:eastAsia="Times New Roman" w:hAnsi="MB Corpo S Text Office Light" w:cs="Times New Roman"/>
          <w:szCs w:val="21"/>
        </w:rPr>
        <w:t> </w:t>
      </w:r>
      <w:r w:rsidR="00F371C3" w:rsidRPr="00F371C3">
        <w:rPr>
          <w:rFonts w:ascii="MB Corpo S Text Office Light" w:eastAsia="Times New Roman" w:hAnsi="MB Corpo S Text Office Light" w:cs="Times New Roman"/>
          <w:szCs w:val="21"/>
        </w:rPr>
        <w:t xml:space="preserve">350 4MATIC. Beide Modelle verfügen über </w:t>
      </w:r>
      <w:r w:rsidR="00E8208E">
        <w:rPr>
          <w:rFonts w:ascii="MB Corpo S Text Office Light" w:eastAsia="Times New Roman" w:hAnsi="MB Corpo S Text Office Light" w:cs="Times New Roman"/>
          <w:szCs w:val="21"/>
        </w:rPr>
        <w:t>eine</w:t>
      </w:r>
      <w:r w:rsidR="00F371C3" w:rsidRPr="00F371C3">
        <w:rPr>
          <w:rFonts w:ascii="MB Corpo S Text Office Light" w:eastAsia="Times New Roman" w:hAnsi="MB Corpo S Text Office Light" w:cs="Times New Roman"/>
          <w:szCs w:val="21"/>
        </w:rPr>
        <w:t xml:space="preserve"> Lithium-Ionen-Batterie mit eine</w:t>
      </w:r>
      <w:r w:rsidR="004828A4">
        <w:rPr>
          <w:rFonts w:ascii="MB Corpo S Text Office Light" w:eastAsia="Times New Roman" w:hAnsi="MB Corpo S Text Office Light" w:cs="Times New Roman"/>
          <w:szCs w:val="21"/>
        </w:rPr>
        <w:t>m</w:t>
      </w:r>
      <w:r w:rsidR="00F371C3" w:rsidRPr="00F371C3">
        <w:rPr>
          <w:rFonts w:ascii="MB Corpo S Text Office Light" w:eastAsia="Times New Roman" w:hAnsi="MB Corpo S Text Office Light" w:cs="Times New Roman"/>
          <w:szCs w:val="21"/>
        </w:rPr>
        <w:t xml:space="preserve"> nutzbaren Energie</w:t>
      </w:r>
      <w:r w:rsidR="004828A4">
        <w:rPr>
          <w:rFonts w:ascii="MB Corpo S Text Office Light" w:eastAsia="Times New Roman" w:hAnsi="MB Corpo S Text Office Light" w:cs="Times New Roman"/>
          <w:szCs w:val="21"/>
        </w:rPr>
        <w:t>inhalt</w:t>
      </w:r>
      <w:r w:rsidR="00F371C3" w:rsidRPr="00F371C3">
        <w:rPr>
          <w:rFonts w:ascii="MB Corpo S Text Office Light" w:eastAsia="Times New Roman" w:hAnsi="MB Corpo S Text Office Light" w:cs="Times New Roman"/>
          <w:szCs w:val="21"/>
        </w:rPr>
        <w:t xml:space="preserve"> von 85 kWh. Und mit der hochmodernen 800-Volt-Elektroarchitektur </w:t>
      </w:r>
      <w:r w:rsidR="00F23396">
        <w:rPr>
          <w:rFonts w:ascii="MB Corpo S Text Office Light" w:eastAsia="Times New Roman" w:hAnsi="MB Corpo S Text Office Light" w:cs="Times New Roman"/>
          <w:szCs w:val="21"/>
        </w:rPr>
        <w:t xml:space="preserve">lässt sich binnen zehn Minuten eine Reichweite von bis zu 260 Kilometern </w:t>
      </w:r>
      <w:r w:rsidR="00B87A1A">
        <w:rPr>
          <w:rFonts w:ascii="MB Corpo S Text Office Light" w:eastAsia="Times New Roman" w:hAnsi="MB Corpo S Text Office Light" w:cs="Times New Roman"/>
          <w:szCs w:val="21"/>
        </w:rPr>
        <w:t>(WLTP)</w:t>
      </w:r>
      <w:r w:rsidR="007152E6">
        <w:rPr>
          <w:rStyle w:val="Funotenzeichen"/>
          <w:rFonts w:ascii="MB Corpo S Text Office Light" w:eastAsia="Times New Roman" w:hAnsi="MB Corpo S Text Office Light" w:cs="Times New Roman"/>
          <w:szCs w:val="21"/>
        </w:rPr>
        <w:footnoteReference w:id="2"/>
      </w:r>
      <w:r w:rsidR="00B87A1A">
        <w:rPr>
          <w:rFonts w:ascii="MB Corpo S Text Office Light" w:eastAsia="Times New Roman" w:hAnsi="MB Corpo S Text Office Light" w:cs="Times New Roman"/>
          <w:szCs w:val="21"/>
        </w:rPr>
        <w:t xml:space="preserve"> </w:t>
      </w:r>
      <w:r w:rsidR="00F23396">
        <w:rPr>
          <w:rFonts w:ascii="MB Corpo S Text Office Light" w:eastAsia="Times New Roman" w:hAnsi="MB Corpo S Text Office Light" w:cs="Times New Roman"/>
          <w:szCs w:val="21"/>
        </w:rPr>
        <w:t xml:space="preserve">nachladen. </w:t>
      </w:r>
      <w:r w:rsidR="005616BE">
        <w:rPr>
          <w:rFonts w:ascii="MB Corpo S Text Office Light" w:hAnsi="MB Corpo S Text Office Light"/>
          <w:szCs w:val="21"/>
        </w:rPr>
        <w:t>Schon bald</w:t>
      </w:r>
      <w:r w:rsidR="005616BE" w:rsidRPr="005616BE">
        <w:rPr>
          <w:rFonts w:ascii="MB Corpo S Text Office Light" w:hAnsi="MB Corpo S Text Office Light"/>
          <w:szCs w:val="21"/>
        </w:rPr>
        <w:t xml:space="preserve"> wird die Modellpalette um weitere batterieelektrische Varianten</w:t>
      </w:r>
      <w:r w:rsidR="005616BE">
        <w:rPr>
          <w:rFonts w:ascii="MB Corpo S Text Office Light" w:hAnsi="MB Corpo S Text Office Light"/>
          <w:szCs w:val="21"/>
        </w:rPr>
        <w:t xml:space="preserve">, darunter ein Einstiegsmodell, </w:t>
      </w:r>
      <w:r w:rsidR="00440326">
        <w:rPr>
          <w:rFonts w:ascii="MB Corpo S Text Office Light" w:hAnsi="MB Corpo S Text Office Light"/>
          <w:szCs w:val="21"/>
        </w:rPr>
        <w:t xml:space="preserve">sowie um Hightech-Hybride </w:t>
      </w:r>
      <w:r w:rsidR="005616BE" w:rsidRPr="005616BE">
        <w:rPr>
          <w:rFonts w:ascii="MB Corpo S Text Office Light" w:hAnsi="MB Corpo S Text Office Light"/>
          <w:szCs w:val="21"/>
        </w:rPr>
        <w:t>ergänzt</w:t>
      </w:r>
      <w:r w:rsidR="005616BE" w:rsidRPr="00C341BA">
        <w:rPr>
          <w:rFonts w:ascii="MB Corpo S Text Office Light" w:hAnsi="MB Corpo S Text Office Light"/>
          <w:szCs w:val="21"/>
        </w:rPr>
        <w:t>.</w:t>
      </w:r>
      <w:r w:rsidR="005616BE">
        <w:rPr>
          <w:rFonts w:ascii="MB Corpo S Text Office Light" w:hAnsi="MB Corpo S Text Office Light"/>
          <w:szCs w:val="21"/>
        </w:rPr>
        <w:t xml:space="preserve"> </w:t>
      </w:r>
    </w:p>
    <w:p w14:paraId="76B46B4F" w14:textId="77777777" w:rsidR="003E1B46" w:rsidRDefault="003E1B46" w:rsidP="002D1E99">
      <w:pPr>
        <w:rPr>
          <w:rFonts w:ascii="MB Corpo S Text Office Light" w:eastAsia="Times New Roman" w:hAnsi="MB Corpo S Text Office Light" w:cs="Times New Roman"/>
          <w:szCs w:val="21"/>
        </w:rPr>
      </w:pPr>
    </w:p>
    <w:p w14:paraId="573831DE" w14:textId="4452810B" w:rsidR="00A417EA" w:rsidRPr="00A417EA" w:rsidRDefault="00A417EA" w:rsidP="00A417EA">
      <w:pPr>
        <w:rPr>
          <w:rFonts w:ascii="MB Corpo S Text Office" w:hAnsi="MB Corpo S Text Office"/>
          <w:szCs w:val="21"/>
        </w:rPr>
      </w:pPr>
      <w:r w:rsidRPr="00A417EA">
        <w:rPr>
          <w:rFonts w:ascii="MB Corpo S Text Office" w:hAnsi="MB Corpo S Text Office"/>
          <w:szCs w:val="21"/>
        </w:rPr>
        <w:t xml:space="preserve">Verkaufsstart für den </w:t>
      </w:r>
      <w:r w:rsidR="007D12AB">
        <w:rPr>
          <w:rFonts w:ascii="MB Corpo S Text Office" w:hAnsi="MB Corpo S Text Office"/>
          <w:szCs w:val="21"/>
        </w:rPr>
        <w:t>elektrischen GLB</w:t>
      </w:r>
    </w:p>
    <w:p w14:paraId="5A12E6E8" w14:textId="215E3CF5" w:rsidR="00A417EA" w:rsidRPr="00A417EA" w:rsidRDefault="00A417EA" w:rsidP="00A417EA">
      <w:pPr>
        <w:rPr>
          <w:rFonts w:ascii="MB Corpo S Text Office Light" w:eastAsia="Times New Roman" w:hAnsi="MB Corpo S Text Office Light" w:cs="Times New Roman"/>
          <w:szCs w:val="21"/>
        </w:rPr>
      </w:pPr>
      <w:r w:rsidRPr="00A417EA">
        <w:rPr>
          <w:rFonts w:ascii="MB Corpo S Text Office Light" w:eastAsia="Times New Roman" w:hAnsi="MB Corpo S Text Office Light" w:cs="Times New Roman"/>
          <w:szCs w:val="21"/>
        </w:rPr>
        <w:t>Ab</w:t>
      </w:r>
      <w:r w:rsidR="00F9491B">
        <w:rPr>
          <w:rFonts w:ascii="MB Corpo S Text Office Light" w:eastAsia="Times New Roman" w:hAnsi="MB Corpo S Text Office Light" w:cs="Times New Roman"/>
          <w:szCs w:val="21"/>
        </w:rPr>
        <w:t xml:space="preserve"> 8. Dezember 2025</w:t>
      </w:r>
      <w:r w:rsidRPr="00A417EA">
        <w:rPr>
          <w:rFonts w:ascii="MB Corpo S Text Office Light" w:eastAsia="Times New Roman" w:hAnsi="MB Corpo S Text Office Light" w:cs="Times New Roman"/>
          <w:szCs w:val="21"/>
        </w:rPr>
        <w:t xml:space="preserve"> können Kundinnen und Kunden in Deutschland zwei Modelle online konfigurieren und bestellen. Der </w:t>
      </w:r>
      <w:r w:rsidRPr="007D12AB">
        <w:rPr>
          <w:rFonts w:ascii="MB Corpo S Text Office Light" w:eastAsia="Times New Roman" w:hAnsi="MB Corpo S Text Office Light" w:cs="Times New Roman"/>
          <w:szCs w:val="21"/>
        </w:rPr>
        <w:t>GLB</w:t>
      </w:r>
      <w:r w:rsidR="00203FDA" w:rsidRPr="007D12AB">
        <w:rPr>
          <w:rFonts w:ascii="MB Corpo S Text Office Light" w:eastAsia="Times New Roman" w:hAnsi="MB Corpo S Text Office Light" w:cs="Times New Roman"/>
          <w:szCs w:val="21"/>
        </w:rPr>
        <w:t> </w:t>
      </w:r>
      <w:r w:rsidRPr="007D12AB">
        <w:rPr>
          <w:rFonts w:ascii="MB Corpo S Text Office Light" w:eastAsia="Times New Roman" w:hAnsi="MB Corpo S Text Office Light" w:cs="Times New Roman"/>
          <w:szCs w:val="21"/>
        </w:rPr>
        <w:t>250+</w:t>
      </w:r>
      <w:r w:rsidR="00203FDA" w:rsidRPr="007D12AB">
        <w:rPr>
          <w:rFonts w:ascii="MB Corpo S Text Office Light" w:eastAsia="Times New Roman" w:hAnsi="MB Corpo S Text Office Light" w:cs="Times New Roman"/>
          <w:szCs w:val="21"/>
        </w:rPr>
        <w:t xml:space="preserve"> </w:t>
      </w:r>
      <w:r w:rsidRPr="007D12AB">
        <w:rPr>
          <w:rFonts w:ascii="MB Corpo S Text Office Light" w:eastAsia="Times New Roman" w:hAnsi="MB Corpo S Text Office Light" w:cs="Times New Roman"/>
          <w:szCs w:val="21"/>
        </w:rPr>
        <w:t xml:space="preserve">mit EQ Technologie ist zu einem Listenpreis ab </w:t>
      </w:r>
      <w:r w:rsidR="00861858" w:rsidRPr="007D12AB">
        <w:rPr>
          <w:rFonts w:ascii="MB Corpo S Text Office Light" w:eastAsia="Times New Roman" w:hAnsi="MB Corpo S Text Office Light" w:cs="Times New Roman"/>
          <w:szCs w:val="21"/>
        </w:rPr>
        <w:t xml:space="preserve">59.048 </w:t>
      </w:r>
      <w:r w:rsidRPr="007D12AB">
        <w:rPr>
          <w:rFonts w:ascii="MB Corpo S Text Office Light" w:eastAsia="Times New Roman" w:hAnsi="MB Corpo S Text Office Light" w:cs="Times New Roman"/>
          <w:szCs w:val="21"/>
        </w:rPr>
        <w:t>Euro</w:t>
      </w:r>
      <w:bookmarkStart w:id="22" w:name="_Ref213334790"/>
      <w:r w:rsidR="004828A4" w:rsidRPr="007D12AB">
        <w:rPr>
          <w:rFonts w:ascii="MB Corpo S Text Office Light" w:eastAsia="Times New Roman" w:hAnsi="MB Corpo S Text Office Light" w:cs="Times New Roman"/>
          <w:szCs w:val="21"/>
          <w:vertAlign w:val="superscript"/>
        </w:rPr>
        <w:footnoteReference w:id="3"/>
      </w:r>
      <w:bookmarkEnd w:id="22"/>
      <w:r w:rsidRPr="007D12AB">
        <w:rPr>
          <w:rFonts w:ascii="MB Corpo S Text Office Light" w:eastAsia="Times New Roman" w:hAnsi="MB Corpo S Text Office Light" w:cs="Times New Roman"/>
          <w:szCs w:val="21"/>
        </w:rPr>
        <w:t xml:space="preserve"> erhältlich, während der GLB</w:t>
      </w:r>
      <w:r w:rsidR="00203FDA" w:rsidRPr="007D12AB">
        <w:rPr>
          <w:rFonts w:ascii="MB Corpo S Text Office Light" w:eastAsia="Times New Roman" w:hAnsi="MB Corpo S Text Office Light" w:cs="Times New Roman"/>
          <w:szCs w:val="21"/>
        </w:rPr>
        <w:t> </w:t>
      </w:r>
      <w:r w:rsidRPr="007D12AB">
        <w:rPr>
          <w:rFonts w:ascii="MB Corpo S Text Office Light" w:eastAsia="Times New Roman" w:hAnsi="MB Corpo S Text Office Light" w:cs="Times New Roman"/>
          <w:szCs w:val="21"/>
        </w:rPr>
        <w:t>350</w:t>
      </w:r>
      <w:r w:rsidR="00203FDA" w:rsidRPr="007D12AB">
        <w:rPr>
          <w:rFonts w:ascii="MB Corpo S Text Office Light" w:eastAsia="Times New Roman" w:hAnsi="MB Corpo S Text Office Light" w:cs="Times New Roman"/>
          <w:szCs w:val="21"/>
        </w:rPr>
        <w:t> </w:t>
      </w:r>
      <w:r w:rsidRPr="007D12AB">
        <w:rPr>
          <w:rFonts w:ascii="MB Corpo S Text Office Light" w:eastAsia="Times New Roman" w:hAnsi="MB Corpo S Text Office Light" w:cs="Times New Roman"/>
          <w:szCs w:val="21"/>
        </w:rPr>
        <w:t>4MATIC mit EQ Technologie</w:t>
      </w:r>
      <w:r w:rsidRPr="003E1B46">
        <w:rPr>
          <w:rFonts w:ascii="MB Corpo S Text Office Light" w:eastAsia="Times New Roman" w:hAnsi="MB Corpo S Text Office Light" w:cs="Times New Roman"/>
          <w:szCs w:val="21"/>
        </w:rPr>
        <w:t xml:space="preserve"> ab </w:t>
      </w:r>
      <w:r w:rsidR="00861858" w:rsidRPr="00C63FF0">
        <w:rPr>
          <w:rFonts w:ascii="MB Corpo S Text Office Light" w:eastAsia="Times New Roman" w:hAnsi="MB Corpo S Text Office Light" w:cs="Times New Roman"/>
          <w:szCs w:val="21"/>
        </w:rPr>
        <w:t>62.178</w:t>
      </w:r>
      <w:r w:rsidRPr="003E1B46">
        <w:rPr>
          <w:rFonts w:ascii="MB Corpo S Text Office Light" w:eastAsia="Times New Roman" w:hAnsi="MB Corpo S Text Office Light" w:cs="Times New Roman"/>
          <w:szCs w:val="21"/>
        </w:rPr>
        <w:t xml:space="preserve"> Euro</w:t>
      </w:r>
      <w:r w:rsidR="003E1B46">
        <w:rPr>
          <w:rFonts w:ascii="MB Corpo S Text Office Light" w:eastAsia="Times New Roman" w:hAnsi="MB Corpo S Text Office Light" w:cs="Times New Roman"/>
          <w:szCs w:val="21"/>
        </w:rPr>
        <w:fldChar w:fldCharType="begin"/>
      </w:r>
      <w:r w:rsidR="003E1B46">
        <w:rPr>
          <w:rFonts w:ascii="MB Corpo S Text Office Light" w:eastAsia="Times New Roman" w:hAnsi="MB Corpo S Text Office Light" w:cs="Times New Roman"/>
          <w:szCs w:val="21"/>
        </w:rPr>
        <w:instrText xml:space="preserve"> NOTEREF _Ref213334790 \f \h </w:instrText>
      </w:r>
      <w:r w:rsidR="003E1B46">
        <w:rPr>
          <w:rFonts w:ascii="MB Corpo S Text Office Light" w:eastAsia="Times New Roman" w:hAnsi="MB Corpo S Text Office Light" w:cs="Times New Roman"/>
          <w:szCs w:val="21"/>
        </w:rPr>
      </w:r>
      <w:r w:rsidR="003E1B46">
        <w:rPr>
          <w:rFonts w:ascii="MB Corpo S Text Office Light" w:eastAsia="Times New Roman" w:hAnsi="MB Corpo S Text Office Light" w:cs="Times New Roman"/>
          <w:szCs w:val="21"/>
        </w:rPr>
        <w:fldChar w:fldCharType="separate"/>
      </w:r>
      <w:r w:rsidR="008A486C" w:rsidRPr="008A486C">
        <w:rPr>
          <w:rStyle w:val="Funotenzeichen"/>
        </w:rPr>
        <w:t>3</w:t>
      </w:r>
      <w:r w:rsidR="003E1B46">
        <w:rPr>
          <w:rFonts w:ascii="MB Corpo S Text Office Light" w:eastAsia="Times New Roman" w:hAnsi="MB Corpo S Text Office Light" w:cs="Times New Roman"/>
          <w:szCs w:val="21"/>
        </w:rPr>
        <w:fldChar w:fldCharType="end"/>
      </w:r>
      <w:r w:rsidRPr="003E1B46">
        <w:rPr>
          <w:rFonts w:ascii="MB Corpo S Text Office Light" w:eastAsia="Times New Roman" w:hAnsi="MB Corpo S Text Office Light" w:cs="Times New Roman"/>
          <w:szCs w:val="21"/>
        </w:rPr>
        <w:t xml:space="preserve"> startet. Und damit sich der Traum vom GLB besonders einfach realisieren lässt, gibt es attraktive Leasing- und Finanzierungskonditionen, beispielsweise eine monatliche Leasingrate von </w:t>
      </w:r>
      <w:r w:rsidR="00861858" w:rsidRPr="00C63FF0">
        <w:rPr>
          <w:rFonts w:ascii="MB Corpo S Text Office Light" w:eastAsia="Times New Roman" w:hAnsi="MB Corpo S Text Office Light" w:cs="Times New Roman"/>
          <w:szCs w:val="21"/>
        </w:rPr>
        <w:t xml:space="preserve">305 </w:t>
      </w:r>
      <w:r w:rsidRPr="003E1B46">
        <w:rPr>
          <w:rFonts w:ascii="MB Corpo S Text Office Light" w:eastAsia="Times New Roman" w:hAnsi="MB Corpo S Text Office Light" w:cs="Times New Roman"/>
          <w:szCs w:val="21"/>
        </w:rPr>
        <w:t>Euro</w:t>
      </w:r>
      <w:r w:rsidRPr="00A417EA">
        <w:rPr>
          <w:rFonts w:ascii="MB Corpo S Text Office Light" w:eastAsia="Times New Roman" w:hAnsi="MB Corpo S Text Office Light" w:cs="Times New Roman"/>
          <w:szCs w:val="21"/>
          <w:vertAlign w:val="superscript"/>
        </w:rPr>
        <w:footnoteReference w:id="4"/>
      </w:r>
      <w:r w:rsidRPr="00A417EA">
        <w:rPr>
          <w:rFonts w:ascii="MB Corpo S Text Office Light" w:eastAsia="Times New Roman" w:hAnsi="MB Corpo S Text Office Light" w:cs="Times New Roman"/>
          <w:szCs w:val="21"/>
        </w:rPr>
        <w:t xml:space="preserve"> für Privatkunden.</w:t>
      </w:r>
    </w:p>
    <w:p w14:paraId="097BD4DD" w14:textId="77777777" w:rsidR="002D1E99" w:rsidRDefault="002D1E99" w:rsidP="002D1E99">
      <w:pPr>
        <w:rPr>
          <w:rFonts w:ascii="MB Corpo S Text Office Light" w:eastAsia="Times New Roman" w:hAnsi="MB Corpo S Text Office Light" w:cs="Times New Roman"/>
          <w:szCs w:val="21"/>
        </w:rPr>
      </w:pPr>
    </w:p>
    <w:p w14:paraId="3376D0A2" w14:textId="77777777" w:rsidR="00E12917" w:rsidRPr="00F371C3" w:rsidRDefault="00E12917" w:rsidP="002D1E99">
      <w:pPr>
        <w:rPr>
          <w:rFonts w:ascii="MB Corpo S Text Office Light" w:eastAsia="Times New Roman" w:hAnsi="MB Corpo S Text Office Light" w:cs="Times New Roman"/>
          <w:szCs w:val="21"/>
        </w:rPr>
      </w:pPr>
    </w:p>
    <w:p w14:paraId="1F6FE9C5" w14:textId="1053A51E" w:rsidR="00CF3578" w:rsidRPr="00760304" w:rsidRDefault="00CF3578" w:rsidP="00E12917">
      <w:pPr>
        <w:pStyle w:val="B02berschrift2Mappe"/>
        <w:rPr>
          <w:sz w:val="24"/>
          <w:szCs w:val="24"/>
        </w:rPr>
      </w:pPr>
      <w:r w:rsidRPr="00760304">
        <w:rPr>
          <w:sz w:val="24"/>
          <w:szCs w:val="24"/>
        </w:rPr>
        <w:lastRenderedPageBreak/>
        <w:t xml:space="preserve">Geräumig: </w:t>
      </w:r>
      <w:r w:rsidR="0058431C" w:rsidRPr="00760304">
        <w:rPr>
          <w:sz w:val="24"/>
          <w:szCs w:val="24"/>
        </w:rPr>
        <w:t xml:space="preserve">Der </w:t>
      </w:r>
      <w:r w:rsidRPr="00760304">
        <w:rPr>
          <w:sz w:val="24"/>
          <w:szCs w:val="24"/>
        </w:rPr>
        <w:t>vielseitige Alltagsheld</w:t>
      </w:r>
      <w:r w:rsidR="0058431C" w:rsidRPr="00760304">
        <w:rPr>
          <w:sz w:val="24"/>
          <w:szCs w:val="24"/>
        </w:rPr>
        <w:t xml:space="preserve"> schafft zusätzlichen Raum für Spontanität und bietet mehr als nur Zweckmäßigkeit</w:t>
      </w:r>
    </w:p>
    <w:p w14:paraId="4A7F6603" w14:textId="77777777" w:rsidR="00CF3578" w:rsidRPr="00CF3578" w:rsidRDefault="00CF3578" w:rsidP="00CF3578">
      <w:pPr>
        <w:pStyle w:val="A03Flietext"/>
      </w:pPr>
    </w:p>
    <w:p w14:paraId="147950BE" w14:textId="77777777" w:rsidR="00CF3578" w:rsidRPr="00CF3578" w:rsidRDefault="00CF3578" w:rsidP="00CF3578">
      <w:pPr>
        <w:pStyle w:val="A03Flietext"/>
        <w:rPr>
          <w:rFonts w:ascii="MB Corpo S Text Office" w:hAnsi="MB Corpo S Text Office"/>
        </w:rPr>
      </w:pPr>
      <w:r w:rsidRPr="00CF3578">
        <w:rPr>
          <w:rFonts w:ascii="MB Corpo S Text Office" w:hAnsi="MB Corpo S Text Office"/>
        </w:rPr>
        <w:t>Flexibel: Platz für Familie, Freunde und spontane Pläne</w:t>
      </w:r>
    </w:p>
    <w:p w14:paraId="75E93529" w14:textId="77777777" w:rsidR="00234C27" w:rsidRDefault="00CF3578" w:rsidP="00CF3578">
      <w:pPr>
        <w:pStyle w:val="A03Flietext"/>
      </w:pPr>
      <w:r w:rsidRPr="00CF3578">
        <w:t xml:space="preserve">Den neuen GLB gibt es als Fünf- und Siebensitzer. Wer sich für die Version mit zwei zusätzlichen Sitzplätzen in der dritten Reihe entscheidet, kann also mit der kompletten Tennismannschaft zum nächsten Verbandsspiel reisen oder die Nachbarskinder spontan zum Schulfest mitnehmen. </w:t>
      </w:r>
    </w:p>
    <w:p w14:paraId="0D1B3FB9" w14:textId="007BEA83" w:rsidR="00CF3578" w:rsidRPr="00CF3578" w:rsidRDefault="00CF3578" w:rsidP="00CF3578">
      <w:pPr>
        <w:pStyle w:val="A03Flietext"/>
      </w:pPr>
      <w:r w:rsidRPr="00CF3578">
        <w:t xml:space="preserve">Selbst kurzfristige Plan-Änderungen bringen GLB Fahrerinnen und Fahrer nicht aus der Ruhe: Mit der </w:t>
      </w:r>
      <w:proofErr w:type="gramStart"/>
      <w:r w:rsidRPr="00CF3578">
        <w:t>längs verstellbaren Sitzbank</w:t>
      </w:r>
      <w:proofErr w:type="gramEnd"/>
      <w:r w:rsidRPr="00CF3578">
        <w:t xml:space="preserve"> in Reihe zwei passen auch </w:t>
      </w:r>
      <w:r w:rsidR="00907E94">
        <w:t xml:space="preserve">die </w:t>
      </w:r>
      <w:r w:rsidRPr="00CF3578">
        <w:t xml:space="preserve">Pflanzen vom Baumarkt, </w:t>
      </w:r>
      <w:r w:rsidR="00907E94">
        <w:t xml:space="preserve">die </w:t>
      </w:r>
      <w:r w:rsidRPr="00CF3578">
        <w:t xml:space="preserve">Umzugskisten des besten Kumpels oder </w:t>
      </w:r>
      <w:r w:rsidR="00907E94">
        <w:t xml:space="preserve">das </w:t>
      </w:r>
      <w:r w:rsidRPr="00CF3578">
        <w:t xml:space="preserve">Flohmarkt-Schnäppchen noch zusätzlich an Bord. </w:t>
      </w:r>
    </w:p>
    <w:p w14:paraId="6968669C" w14:textId="77777777" w:rsidR="00CF3578" w:rsidRPr="00CF3578" w:rsidRDefault="00CF3578" w:rsidP="00CF3578">
      <w:pPr>
        <w:pStyle w:val="A03Flietext"/>
      </w:pPr>
    </w:p>
    <w:p w14:paraId="653556AC" w14:textId="77777777" w:rsidR="00CF3578" w:rsidRPr="00CF3578" w:rsidRDefault="00CF3578" w:rsidP="00D23701">
      <w:pPr>
        <w:pStyle w:val="A03Flietext"/>
        <w:rPr>
          <w:rFonts w:ascii="MB Corpo S Text Office" w:hAnsi="MB Corpo S Text Office"/>
        </w:rPr>
      </w:pPr>
      <w:r w:rsidRPr="00CF3578">
        <w:rPr>
          <w:rFonts w:ascii="MB Corpo S Text Office" w:hAnsi="MB Corpo S Text Office"/>
        </w:rPr>
        <w:t xml:space="preserve">Geräumig: viel Bewegungsfreiheit und Platz fürs Gepäck </w:t>
      </w:r>
    </w:p>
    <w:p w14:paraId="4A4AE2D2" w14:textId="175DEAC0" w:rsidR="00CF3578" w:rsidRPr="00CF3578" w:rsidRDefault="00CF3578" w:rsidP="00CF3578">
      <w:pPr>
        <w:pStyle w:val="A03Flietext"/>
      </w:pPr>
      <w:r w:rsidRPr="00CF3578">
        <w:t xml:space="preserve">Im Vergleich zum Vorgänger bietet der neue elektrische GLB spürbar mehr Kopffreiheit in den ersten beiden Sitzreihen. Das liegt am Dachverlauf des SUV sowie dem serienmäßigen Panoramadach. Insassen dürfen sich auch über mehr Beinfreiheit im Fond freuen. Der Sitzkomfort in der zweiten Reihe wurde merklich verbessert, so ist unter anderem die Oberschenkelauflage nun länger. Und vor dem Familienurlaub brauchen Eltern nicht länger mit dem Gepäck </w:t>
      </w:r>
      <w:r w:rsidR="00907E94">
        <w:t xml:space="preserve">zu </w:t>
      </w:r>
      <w:r w:rsidRPr="00CF3578">
        <w:t>jonglieren: Mit 127 Litern (</w:t>
      </w:r>
      <w:r w:rsidR="00B569E1" w:rsidRPr="00CF3578">
        <w:t>10</w:t>
      </w:r>
      <w:r w:rsidR="00B569E1">
        <w:t>4</w:t>
      </w:r>
      <w:r w:rsidR="00B569E1" w:rsidRPr="00CF3578">
        <w:t xml:space="preserve"> </w:t>
      </w:r>
      <w:r w:rsidR="000C7678">
        <w:t>l</w:t>
      </w:r>
      <w:r w:rsidRPr="00CF3578">
        <w:t xml:space="preserve"> nach ISO 3832) besitzt das Modell den größten vorderen Kofferraum („</w:t>
      </w:r>
      <w:proofErr w:type="spellStart"/>
      <w:r w:rsidRPr="00CF3578">
        <w:t>Frunk</w:t>
      </w:r>
      <w:proofErr w:type="spellEnd"/>
      <w:r w:rsidRPr="00CF3578">
        <w:t>“) der neuen Modellfamilie. Platz genug für eine Getränkekiste. Oder drei Fußbälle</w:t>
      </w:r>
      <w:r w:rsidR="000C7678">
        <w:t>.</w:t>
      </w:r>
      <w:r w:rsidRPr="00CF3578">
        <w:t xml:space="preserve"> </w:t>
      </w:r>
      <w:r w:rsidR="000C7678">
        <w:t>O</w:t>
      </w:r>
      <w:r w:rsidRPr="00CF3578">
        <w:t>der das kompakte Zelt. Der hintere Kofferraum fasst bis zu 540/</w:t>
      </w:r>
      <w:r w:rsidR="00E3372C" w:rsidRPr="00CF3578">
        <w:t>4</w:t>
      </w:r>
      <w:r w:rsidR="00245CA8">
        <w:t>8</w:t>
      </w:r>
      <w:r w:rsidR="00E3372C" w:rsidRPr="00CF3578">
        <w:t xml:space="preserve">0 </w:t>
      </w:r>
      <w:r w:rsidRPr="00CF3578">
        <w:t xml:space="preserve">Liter (Fünf-/Siebensitzer), mit umgeklappten Fondsitzlehnen sind es sogar </w:t>
      </w:r>
      <w:r w:rsidR="00B569E1">
        <w:t>1.715</w:t>
      </w:r>
      <w:r w:rsidRPr="00CF3578">
        <w:t>/</w:t>
      </w:r>
      <w:r w:rsidR="00B569E1">
        <w:t>1.605</w:t>
      </w:r>
      <w:r w:rsidR="00B569E1" w:rsidRPr="00CF3578">
        <w:t xml:space="preserve"> </w:t>
      </w:r>
      <w:r w:rsidRPr="00CF3578">
        <w:t xml:space="preserve">Liter. </w:t>
      </w:r>
    </w:p>
    <w:p w14:paraId="35EC6011" w14:textId="77777777" w:rsidR="00CF3578" w:rsidRPr="00CF3578" w:rsidRDefault="00CF3578" w:rsidP="00CF3578">
      <w:pPr>
        <w:pStyle w:val="A03Flietext"/>
      </w:pPr>
    </w:p>
    <w:p w14:paraId="482E347B" w14:textId="77777777" w:rsidR="00CF3578" w:rsidRPr="00CF3578" w:rsidRDefault="00CF3578" w:rsidP="00CF3578">
      <w:pPr>
        <w:pStyle w:val="A03Flietext"/>
        <w:rPr>
          <w:rFonts w:ascii="MB Corpo S Text Office" w:hAnsi="MB Corpo S Text Office"/>
        </w:rPr>
      </w:pPr>
      <w:r w:rsidRPr="00CF3578">
        <w:rPr>
          <w:rFonts w:ascii="MB Corpo S Text Office" w:hAnsi="MB Corpo S Text Office"/>
        </w:rPr>
        <w:t>Abenteuerlustig: bereit für Wege abseits des Alltags</w:t>
      </w:r>
    </w:p>
    <w:p w14:paraId="2FA03763" w14:textId="3B10311A" w:rsidR="00CF3578" w:rsidRPr="00CF3578" w:rsidRDefault="00CF3578" w:rsidP="00CF3578">
      <w:pPr>
        <w:pStyle w:val="A03Flietext"/>
      </w:pPr>
      <w:r w:rsidRPr="00CF3578">
        <w:t xml:space="preserve">Idyllische Camping-Parzelle auf der Wiese? Gemütlicher Grillabend mit Freunden in der Hütte am Waldrand? Oft liegen die spannendsten Locations abseits befestigter Straßen. Kein Problem für die 4MATIC Versionen. Bei Traktionsbedarf schaltet bei ihnen blitzschnell der Elektromotor an der Vorderachse zu. Darüber hinaus verfügen die 4MATIC Modelle über den TERRAIN MODE. Dieses Fahrprogramm für Feld- oder Schotterwege passt die Charakteristik von Antrieb, Lenkung und Bremse an und unterstützt so Fahrerin und Fahrer. Die </w:t>
      </w:r>
      <w:r w:rsidR="00FE62D4">
        <w:t xml:space="preserve">optionale </w:t>
      </w:r>
      <w:r w:rsidRPr="00CF3578">
        <w:t>Funktion „Transparente Motorhaube“ ermöglicht einen virtuellen Blick unter das komplette Fahrzeug, was das Rangieren in unwegsame</w:t>
      </w:r>
      <w:r w:rsidR="00C6156B">
        <w:t>m</w:t>
      </w:r>
      <w:r w:rsidRPr="00CF3578">
        <w:t xml:space="preserve"> Gelände erleichtert. Bis </w:t>
      </w:r>
      <w:r w:rsidRPr="00681535">
        <w:t xml:space="preserve">zu </w:t>
      </w:r>
      <w:r w:rsidRPr="00C63FF0">
        <w:t>zwei Tonnen</w:t>
      </w:r>
      <w:r w:rsidRPr="00681535">
        <w:t xml:space="preserve"> beträgt</w:t>
      </w:r>
      <w:r w:rsidRPr="00CF3578">
        <w:t xml:space="preserve"> die Anhängelast</w:t>
      </w:r>
      <w:r w:rsidR="00FE62D4">
        <w:t xml:space="preserve"> der 4MATIC Modelle</w:t>
      </w:r>
      <w:r w:rsidRPr="00CF3578">
        <w:t xml:space="preserve">, für BEV dieser Fahrzeugkategorie ein Spitzenwert. Damit </w:t>
      </w:r>
      <w:r w:rsidR="00440326" w:rsidRPr="00CF3578">
        <w:t>eigne</w:t>
      </w:r>
      <w:r w:rsidR="00440326">
        <w:t>t</w:t>
      </w:r>
      <w:r w:rsidR="00440326" w:rsidRPr="00CF3578">
        <w:t xml:space="preserve"> </w:t>
      </w:r>
      <w:r w:rsidRPr="00CF3578">
        <w:t xml:space="preserve">sich </w:t>
      </w:r>
      <w:r w:rsidR="00440326" w:rsidRPr="00CF3578">
        <w:t>d</w:t>
      </w:r>
      <w:r w:rsidR="00440326">
        <w:t>er</w:t>
      </w:r>
      <w:r w:rsidR="00440326" w:rsidRPr="00CF3578">
        <w:t xml:space="preserve"> </w:t>
      </w:r>
      <w:r w:rsidRPr="00CF3578">
        <w:t xml:space="preserve">elektrischen GLB auch als Zugfahrzeug für </w:t>
      </w:r>
      <w:r w:rsidR="00440326">
        <w:t>einen größeren</w:t>
      </w:r>
      <w:r w:rsidR="00440326" w:rsidRPr="00CF3578">
        <w:t xml:space="preserve"> </w:t>
      </w:r>
      <w:r w:rsidRPr="00CF3578">
        <w:t xml:space="preserve">Wohnwagen. Dank </w:t>
      </w:r>
      <w:r w:rsidR="00901EF0">
        <w:t>d</w:t>
      </w:r>
      <w:r w:rsidR="00901EF0" w:rsidRPr="00CF3578">
        <w:t xml:space="preserve">er </w:t>
      </w:r>
      <w:r w:rsidRPr="00CF3578">
        <w:t xml:space="preserve">hohen Stützlast </w:t>
      </w:r>
      <w:r w:rsidR="00901EF0">
        <w:t xml:space="preserve">von 100 Kilogramm </w:t>
      </w:r>
      <w:r w:rsidRPr="00CF3578">
        <w:t xml:space="preserve">lassen sich ferner </w:t>
      </w:r>
      <w:r w:rsidR="00684788">
        <w:t xml:space="preserve">auch </w:t>
      </w:r>
      <w:proofErr w:type="spellStart"/>
      <w:r w:rsidRPr="00CF3578">
        <w:t>Ebikes</w:t>
      </w:r>
      <w:proofErr w:type="spellEnd"/>
      <w:r w:rsidRPr="00CF3578">
        <w:t xml:space="preserve"> </w:t>
      </w:r>
      <w:r w:rsidR="00907E94">
        <w:t>auf</w:t>
      </w:r>
      <w:r w:rsidRPr="00CF3578">
        <w:t xml:space="preserve"> </w:t>
      </w:r>
      <w:r w:rsidR="00440326">
        <w:t xml:space="preserve">den </w:t>
      </w:r>
      <w:r w:rsidRPr="00CF3578">
        <w:t xml:space="preserve">Wochenend-Trip </w:t>
      </w:r>
      <w:r w:rsidR="00907E94">
        <w:t>oder in</w:t>
      </w:r>
      <w:r w:rsidR="00907E94" w:rsidRPr="00CF3578">
        <w:t xml:space="preserve"> </w:t>
      </w:r>
      <w:r w:rsidR="00440326">
        <w:t xml:space="preserve">die </w:t>
      </w:r>
      <w:r w:rsidRPr="00CF3578">
        <w:t xml:space="preserve">Ferien </w:t>
      </w:r>
      <w:r w:rsidR="00907E94">
        <w:t>mit</w:t>
      </w:r>
      <w:r w:rsidRPr="00CF3578">
        <w:t>nehmen.</w:t>
      </w:r>
    </w:p>
    <w:p w14:paraId="3079AF9A" w14:textId="77777777" w:rsidR="00CF3578" w:rsidRPr="00CF3578" w:rsidRDefault="00CF3578" w:rsidP="00CF3578">
      <w:pPr>
        <w:pStyle w:val="A03Flietext"/>
      </w:pPr>
    </w:p>
    <w:p w14:paraId="47526A3B" w14:textId="2A36B961" w:rsidR="00CF3578" w:rsidRPr="00CF3578" w:rsidRDefault="00CF3578" w:rsidP="00CF3578">
      <w:pPr>
        <w:pStyle w:val="A03Flietext"/>
      </w:pPr>
      <w:r w:rsidRPr="00CF3578">
        <w:t xml:space="preserve">Weitere Infos zu diesen Themen </w:t>
      </w:r>
      <w:hyperlink w:anchor="Text1" w:history="1">
        <w:r w:rsidRPr="00C6156B">
          <w:rPr>
            <w:rStyle w:val="Hyperlink"/>
          </w:rPr>
          <w:t>hier</w:t>
        </w:r>
      </w:hyperlink>
      <w:r w:rsidRPr="00CF3578">
        <w:t>.</w:t>
      </w:r>
    </w:p>
    <w:p w14:paraId="3FC2379E" w14:textId="77777777" w:rsidR="00CF3578" w:rsidRDefault="00CF3578" w:rsidP="00CF3578">
      <w:pPr>
        <w:pStyle w:val="A03Flietext"/>
      </w:pPr>
    </w:p>
    <w:p w14:paraId="49A2DC8D" w14:textId="77777777" w:rsidR="00E12917" w:rsidRPr="00CF3578" w:rsidRDefault="00E12917" w:rsidP="00CF3578">
      <w:pPr>
        <w:pStyle w:val="A03Flietext"/>
      </w:pPr>
    </w:p>
    <w:p w14:paraId="61E4D7A8" w14:textId="11231D44" w:rsidR="00CF3578" w:rsidRPr="00760304" w:rsidRDefault="00CF3578" w:rsidP="00E12917">
      <w:pPr>
        <w:pStyle w:val="B02berschrift2Mappe"/>
        <w:rPr>
          <w:sz w:val="24"/>
          <w:szCs w:val="24"/>
        </w:rPr>
      </w:pPr>
      <w:r w:rsidRPr="00760304">
        <w:rPr>
          <w:sz w:val="24"/>
          <w:szCs w:val="24"/>
        </w:rPr>
        <w:t xml:space="preserve">Mühelos: </w:t>
      </w:r>
      <w:r w:rsidR="0058431C" w:rsidRPr="00760304">
        <w:rPr>
          <w:sz w:val="24"/>
          <w:szCs w:val="24"/>
        </w:rPr>
        <w:t>Der perfekte Begleiter für jeden Tag gestaltet Familienausflüge stressfrei, sicher und bequem</w:t>
      </w:r>
    </w:p>
    <w:p w14:paraId="60577A7E" w14:textId="77777777" w:rsidR="00CF3578" w:rsidRPr="00CF3578" w:rsidRDefault="00CF3578" w:rsidP="00CF3578">
      <w:pPr>
        <w:pStyle w:val="A03Flietext"/>
        <w:rPr>
          <w:rFonts w:ascii="MB Corpo S Text Office" w:hAnsi="MB Corpo S Text Office"/>
        </w:rPr>
      </w:pPr>
    </w:p>
    <w:p w14:paraId="7D847309" w14:textId="1706A70F" w:rsidR="00CF3578" w:rsidRPr="00CF3578" w:rsidRDefault="00CF3578" w:rsidP="00CF3578">
      <w:pPr>
        <w:pStyle w:val="A03Flietext"/>
        <w:rPr>
          <w:rFonts w:ascii="MB Corpo S Text Office" w:hAnsi="MB Corpo S Text Office"/>
        </w:rPr>
      </w:pPr>
      <w:r w:rsidRPr="00CF3578">
        <w:rPr>
          <w:rFonts w:ascii="MB Corpo S Text Office" w:hAnsi="MB Corpo S Text Office"/>
        </w:rPr>
        <w:t xml:space="preserve">Sicher: </w:t>
      </w:r>
      <w:r w:rsidR="00DB0B1F" w:rsidRPr="00CF3578">
        <w:rPr>
          <w:rFonts w:ascii="MB Corpo S Text Office" w:hAnsi="MB Corpo S Text Office"/>
        </w:rPr>
        <w:t>v</w:t>
      </w:r>
      <w:r w:rsidRPr="00CF3578">
        <w:rPr>
          <w:rFonts w:ascii="MB Corpo S Text Office" w:hAnsi="MB Corpo S Text Office"/>
        </w:rPr>
        <w:t xml:space="preserve">orausschauende Technik für </w:t>
      </w:r>
      <w:r w:rsidR="00CC0425">
        <w:rPr>
          <w:rFonts w:ascii="MB Corpo S Text Office" w:hAnsi="MB Corpo S Text Office"/>
        </w:rPr>
        <w:t xml:space="preserve">ein </w:t>
      </w:r>
      <w:r w:rsidR="009E0251">
        <w:rPr>
          <w:rFonts w:ascii="MB Corpo S Text Office" w:hAnsi="MB Corpo S Text Office"/>
        </w:rPr>
        <w:t>hohes</w:t>
      </w:r>
      <w:r w:rsidR="009E0251" w:rsidRPr="00CF3578">
        <w:rPr>
          <w:rFonts w:ascii="MB Corpo S Text Office" w:hAnsi="MB Corpo S Text Office"/>
        </w:rPr>
        <w:t xml:space="preserve"> </w:t>
      </w:r>
      <w:r w:rsidRPr="00CF3578">
        <w:rPr>
          <w:rFonts w:ascii="MB Corpo S Text Office" w:hAnsi="MB Corpo S Text Office"/>
        </w:rPr>
        <w:t>Schutz</w:t>
      </w:r>
      <w:r w:rsidR="009E0251">
        <w:rPr>
          <w:rFonts w:ascii="MB Corpo S Text Office" w:hAnsi="MB Corpo S Text Office"/>
        </w:rPr>
        <w:t>niveau</w:t>
      </w:r>
    </w:p>
    <w:p w14:paraId="5A3ED35A" w14:textId="36109698" w:rsidR="00043D1A" w:rsidRDefault="00CF3578" w:rsidP="00043D1A">
      <w:pPr>
        <w:pStyle w:val="A03Flietext"/>
      </w:pPr>
      <w:r w:rsidRPr="00CF3578">
        <w:t xml:space="preserve">Der neue GLB verfügt über eine umfangreiche Ausstattung an Fahrassistenzsystemen, darunter in Europa serienmäßig der </w:t>
      </w:r>
      <w:r w:rsidR="00B12A0F" w:rsidRPr="00CF3578">
        <w:t>Abstands</w:t>
      </w:r>
      <w:r w:rsidR="00B12A0F">
        <w:t>-A</w:t>
      </w:r>
      <w:r w:rsidR="00B12A0F" w:rsidRPr="00CF3578">
        <w:t xml:space="preserve">ssistent </w:t>
      </w:r>
      <w:r w:rsidRPr="00CF3578">
        <w:t xml:space="preserve">DISTRONIC. Die Hardware </w:t>
      </w:r>
      <w:r w:rsidR="004828A4">
        <w:t xml:space="preserve">in dieser Region </w:t>
      </w:r>
      <w:r w:rsidRPr="00CF3578">
        <w:t>umfasst acht Kameras, fünf Radarsensoren, zwölf Ultraschallsensoren und einen wassergekühlten Hochleistungsrechner mit ausreichenden Leistungsreserven für zukünftige Funktionen und regelmäßige Over-</w:t>
      </w:r>
      <w:proofErr w:type="spellStart"/>
      <w:r w:rsidRPr="00CF3578">
        <w:t>the</w:t>
      </w:r>
      <w:proofErr w:type="spellEnd"/>
      <w:r w:rsidRPr="00CF3578">
        <w:t xml:space="preserve">-Air-Updates. </w:t>
      </w:r>
      <w:r w:rsidR="00B12A0F">
        <w:t xml:space="preserve">Alle </w:t>
      </w:r>
      <w:r w:rsidR="009E0251">
        <w:t>A</w:t>
      </w:r>
      <w:r w:rsidRPr="00CF3578">
        <w:t>ssistenzsysteme bündelt Mercedes</w:t>
      </w:r>
      <w:r w:rsidR="00684788">
        <w:noBreakHyphen/>
      </w:r>
      <w:r w:rsidRPr="00CF3578">
        <w:t xml:space="preserve">Benz </w:t>
      </w:r>
      <w:r w:rsidR="00097DCF">
        <w:t xml:space="preserve">jetzt </w:t>
      </w:r>
      <w:r w:rsidRPr="00CF3578">
        <w:t>unter dem Namen MB.DRIVE. Als Digitale Extras</w:t>
      </w:r>
      <w:r w:rsidR="00AA6A6B">
        <w:rPr>
          <w:rStyle w:val="Funotenzeichen"/>
        </w:rPr>
        <w:footnoteReference w:id="5"/>
      </w:r>
      <w:r w:rsidRPr="00CF3578">
        <w:t xml:space="preserve"> sind </w:t>
      </w:r>
      <w:r w:rsidR="009E0251">
        <w:t>viele</w:t>
      </w:r>
      <w:r w:rsidRPr="00CF3578">
        <w:t xml:space="preserve"> </w:t>
      </w:r>
      <w:r w:rsidRPr="00CF3578">
        <w:lastRenderedPageBreak/>
        <w:t xml:space="preserve">bereits bei Markteinführung verfügbar </w:t>
      </w:r>
      <w:r w:rsidR="00043D1A" w:rsidRPr="00043D1A">
        <w:t>oder alternativ über den Mercedes</w:t>
      </w:r>
      <w:r w:rsidR="00684788">
        <w:noBreakHyphen/>
      </w:r>
      <w:r w:rsidR="00043D1A" w:rsidRPr="00043D1A">
        <w:t xml:space="preserve">Benz Store bestellbar. Weitere Digitale Extras </w:t>
      </w:r>
      <w:r w:rsidR="00907E94">
        <w:t>können</w:t>
      </w:r>
      <w:r w:rsidR="00907E94" w:rsidRPr="00043D1A">
        <w:t xml:space="preserve"> </w:t>
      </w:r>
      <w:r w:rsidR="00043D1A" w:rsidRPr="00043D1A">
        <w:t xml:space="preserve">zudem auch noch später </w:t>
      </w:r>
      <w:r w:rsidR="00907E94" w:rsidRPr="00043D1A">
        <w:t>aktualisier</w:t>
      </w:r>
      <w:r w:rsidR="00907E94">
        <w:t>t werden</w:t>
      </w:r>
      <w:r w:rsidR="00043D1A" w:rsidRPr="00043D1A">
        <w:t>.</w:t>
      </w:r>
    </w:p>
    <w:p w14:paraId="3D9A6BE5" w14:textId="77777777" w:rsidR="00234C27" w:rsidRDefault="00234C27" w:rsidP="00043D1A">
      <w:pPr>
        <w:pStyle w:val="A03Flietext"/>
      </w:pPr>
    </w:p>
    <w:p w14:paraId="7CB7012B" w14:textId="6E105F7A" w:rsidR="00CF3578" w:rsidRPr="00CF3578" w:rsidRDefault="00CF3578" w:rsidP="001C4337">
      <w:pPr>
        <w:pStyle w:val="A05Zwischenberschrift"/>
      </w:pPr>
      <w:r w:rsidRPr="00CF3578">
        <w:t>Langstreckentauglich: weite Strecken meistern ohne Zwischenstopp</w:t>
      </w:r>
    </w:p>
    <w:p w14:paraId="20189869" w14:textId="7E6E3C33" w:rsidR="007F6DC8" w:rsidRDefault="00CF3578" w:rsidP="00234C27">
      <w:pPr>
        <w:pStyle w:val="A03Flietext"/>
      </w:pPr>
      <w:r w:rsidRPr="00CF3578">
        <w:t>Von Köln nach Berlin, von Rom nach Venedig, von Lyon nach Strasbourg – in einer Entfernung von rund 600</w:t>
      </w:r>
      <w:r w:rsidR="00684788">
        <w:t> </w:t>
      </w:r>
      <w:r w:rsidRPr="00CF3578">
        <w:t xml:space="preserve">Kilometern liegen in Europa viele interessante Städte. Gleiches gilt für China – dort verbindet Xi'an und Zhengzhou eine vergleichbare Distanz – sowie die USA. Ähnlich langer Trip in den Staaten: Denver – Salt Lake City. </w:t>
      </w:r>
      <w:r w:rsidR="00907E94">
        <w:t xml:space="preserve">All diese </w:t>
      </w:r>
      <w:r w:rsidRPr="00CF3578">
        <w:t>Touren lassen sich nonstop mit dem neuen GLB bewältigen, denn die Reichweite des GLB</w:t>
      </w:r>
      <w:r w:rsidR="00684788">
        <w:t> </w:t>
      </w:r>
      <w:r w:rsidRPr="00CF3578">
        <w:t xml:space="preserve">250+ beträgt </w:t>
      </w:r>
      <w:r w:rsidR="008063FA">
        <w:t xml:space="preserve">bis zu </w:t>
      </w:r>
      <w:r w:rsidRPr="00CF3578">
        <w:t>6</w:t>
      </w:r>
      <w:r w:rsidR="00FE62D4">
        <w:t>3</w:t>
      </w:r>
      <w:r w:rsidR="008E6F51">
        <w:t>1</w:t>
      </w:r>
      <w:r w:rsidRPr="00CF3578">
        <w:t xml:space="preserve"> Kilometer</w:t>
      </w:r>
      <w:r w:rsidR="00CE01A0">
        <w:t xml:space="preserve"> (WLTP)</w:t>
      </w:r>
      <w:r w:rsidR="00F371C3">
        <w:rPr>
          <w:rStyle w:val="Funotenzeichen"/>
        </w:rPr>
        <w:footnoteReference w:id="6"/>
      </w:r>
      <w:r w:rsidRPr="00CF3578">
        <w:t xml:space="preserve">. </w:t>
      </w:r>
    </w:p>
    <w:p w14:paraId="7400E7D3" w14:textId="77777777" w:rsidR="007F6DC8" w:rsidRDefault="007F6DC8" w:rsidP="00234C27">
      <w:pPr>
        <w:pStyle w:val="A03Flietext"/>
      </w:pPr>
    </w:p>
    <w:p w14:paraId="715D951F" w14:textId="6A9BBF25" w:rsidR="00CF3578" w:rsidRPr="00CF3578" w:rsidRDefault="00234C27" w:rsidP="00234C27">
      <w:pPr>
        <w:pStyle w:val="A03Flietext"/>
        <w:rPr>
          <w:rFonts w:ascii="MB Corpo S Text Office" w:hAnsi="MB Corpo S Text Office"/>
        </w:rPr>
      </w:pPr>
      <w:r w:rsidRPr="00234C27">
        <w:t>Z</w:t>
      </w:r>
      <w:r w:rsidR="00CF3578" w:rsidRPr="00234C27">
        <w:rPr>
          <w:rFonts w:ascii="MB Corpo S Text Office" w:hAnsi="MB Corpo S Text Office"/>
        </w:rPr>
        <w:t>eiteffiz</w:t>
      </w:r>
      <w:r w:rsidR="00CF3578" w:rsidRPr="00CF3578">
        <w:rPr>
          <w:rFonts w:ascii="MB Corpo S Text Office" w:hAnsi="MB Corpo S Text Office"/>
        </w:rPr>
        <w:t>ient: in wenigen Minuten bereit für die nächste Etappe</w:t>
      </w:r>
    </w:p>
    <w:p w14:paraId="2E2EC6C4" w14:textId="57483A57" w:rsidR="00CF3578" w:rsidRPr="00CF3578" w:rsidRDefault="00CF3578" w:rsidP="00CF3578">
      <w:pPr>
        <w:pStyle w:val="A03Flietext"/>
      </w:pPr>
      <w:r w:rsidRPr="00CF3578">
        <w:t xml:space="preserve">Wenn es noch weiter gehen soll, ist schnell Energie nachgeladen: Das 800-Volt-System sorgt im Zusammenspiel mit der neuen Batterie-Generation für kurze Ladezeiten. So kann beim GLB binnen zehn Minuten eine Reichweite von bis zu 260 Kilometern </w:t>
      </w:r>
      <w:r w:rsidR="007F6DC8">
        <w:t xml:space="preserve">(WLTP) </w:t>
      </w:r>
      <w:r w:rsidRPr="00CF3578">
        <w:t>nachgeladen werden.</w:t>
      </w:r>
      <w:r w:rsidR="00CE01A0">
        <w:rPr>
          <w:rStyle w:val="Funotenzeichen"/>
        </w:rPr>
        <w:footnoteReference w:id="7"/>
      </w:r>
      <w:r w:rsidRPr="00CF3578">
        <w:t xml:space="preserve"> Schnelles DC-Laden ist an 800-Volt-Säulen mit einer Ladeleistung von bis zu 320 kW möglich. Aber auch eine 400-Volt-Ladeinfrastruktur kann der GLB nutzen: </w:t>
      </w:r>
      <w:r w:rsidR="00907E94">
        <w:t>O</w:t>
      </w:r>
      <w:r w:rsidRPr="00CF3578">
        <w:t>ptional ist ein DC-</w:t>
      </w:r>
      <w:r w:rsidR="008E6F51">
        <w:t>Konverter</w:t>
      </w:r>
      <w:r w:rsidR="008E6F51" w:rsidRPr="00CF3578">
        <w:t xml:space="preserve"> </w:t>
      </w:r>
      <w:r w:rsidRPr="00CF3578">
        <w:t xml:space="preserve">erhältlich. Die AC-Ladeleistung beträgt bis zu 22 kW. </w:t>
      </w:r>
    </w:p>
    <w:p w14:paraId="538C1476" w14:textId="77777777" w:rsidR="00CF3578" w:rsidRPr="00CF3578" w:rsidRDefault="00CF3578" w:rsidP="00CF3578">
      <w:pPr>
        <w:pStyle w:val="A03Flietext"/>
      </w:pPr>
    </w:p>
    <w:p w14:paraId="3FF9C2BE" w14:textId="77777777" w:rsidR="00CF3578" w:rsidRPr="00CF3578" w:rsidRDefault="00CF3578" w:rsidP="00C63FF0">
      <w:pPr>
        <w:pStyle w:val="A03Flietext"/>
        <w:rPr>
          <w:rFonts w:ascii="MB Corpo S Text Office" w:hAnsi="MB Corpo S Text Office"/>
        </w:rPr>
      </w:pPr>
      <w:r w:rsidRPr="00CF3578">
        <w:rPr>
          <w:rFonts w:ascii="MB Corpo S Text Office" w:hAnsi="MB Corpo S Text Office"/>
        </w:rPr>
        <w:t>Komfortabel: Dynamik-Fahrwerk für entspanntes Reisen oder Fahrspaß</w:t>
      </w:r>
    </w:p>
    <w:p w14:paraId="6BB0BEA0" w14:textId="5D771F69" w:rsidR="00CF3578" w:rsidRPr="00CF3578" w:rsidRDefault="00CF3578" w:rsidP="00CF3578">
      <w:pPr>
        <w:pStyle w:val="A03Flietext"/>
      </w:pPr>
      <w:r w:rsidRPr="00CF3578">
        <w:t>Für ein besonders komfortables oder alternativ sportliches Fahrvergnügen sorgt das Fahrwerk</w:t>
      </w:r>
      <w:r w:rsidR="00591042" w:rsidRPr="00591042">
        <w:t xml:space="preserve"> </w:t>
      </w:r>
      <w:r w:rsidR="00591042">
        <w:t xml:space="preserve">mit </w:t>
      </w:r>
      <w:r w:rsidR="00591042" w:rsidRPr="00CF3578">
        <w:t>adaptive</w:t>
      </w:r>
      <w:r w:rsidR="00591042">
        <w:t>r</w:t>
      </w:r>
      <w:r w:rsidR="00591042" w:rsidRPr="00CF3578">
        <w:t xml:space="preserve"> </w:t>
      </w:r>
      <w:proofErr w:type="spellStart"/>
      <w:r w:rsidR="00591042" w:rsidRPr="00CF3578">
        <w:t>Verstelldämpfung</w:t>
      </w:r>
      <w:proofErr w:type="spellEnd"/>
      <w:r w:rsidRPr="00CF3578">
        <w:t xml:space="preserve">, das in Kombination mit 20-Zoll-Rädern serienmäßig ist. </w:t>
      </w:r>
      <w:r w:rsidR="003978AE" w:rsidRPr="003978AE">
        <w:t>Über den DYNAMIC SELECT Schalter können Fahrerin und Fahrer die Dämpfungseigenschaften des Fahrzeugs verändern. Sie können zwischen dem Komfort-Modus mit komfortablerer Dämpfungscharakteristik und dem Sport-Modus für eine sportlich straffe Abstimmung der Dämpfung wählen</w:t>
      </w:r>
      <w:r w:rsidR="00440326">
        <w:t>.</w:t>
      </w:r>
    </w:p>
    <w:p w14:paraId="768DE487" w14:textId="77777777" w:rsidR="00CF3578" w:rsidRPr="00CF3578" w:rsidRDefault="00CF3578" w:rsidP="00CF3578">
      <w:pPr>
        <w:pStyle w:val="A03Flietext"/>
      </w:pPr>
    </w:p>
    <w:p w14:paraId="3C84F82B" w14:textId="45632E96" w:rsidR="00CF3578" w:rsidRPr="00CF3578" w:rsidRDefault="00CF3578" w:rsidP="00CF3578">
      <w:pPr>
        <w:pStyle w:val="A03Flietext"/>
        <w:rPr>
          <w:rFonts w:ascii="MB Corpo S Text Office" w:hAnsi="MB Corpo S Text Office"/>
        </w:rPr>
      </w:pPr>
      <w:r w:rsidRPr="00CF3578">
        <w:rPr>
          <w:rFonts w:ascii="MB Corpo S Text Office" w:hAnsi="MB Corpo S Text Office"/>
        </w:rPr>
        <w:t xml:space="preserve">Kinderfreundlich: viel Platz und </w:t>
      </w:r>
      <w:r w:rsidR="008063FA">
        <w:rPr>
          <w:rFonts w:ascii="MB Corpo S Text Office" w:hAnsi="MB Corpo S Text Office"/>
        </w:rPr>
        <w:t>vier Kindersitzverankerungen im Fond</w:t>
      </w:r>
    </w:p>
    <w:p w14:paraId="54315D77" w14:textId="37F662A0" w:rsidR="00CF3578" w:rsidRPr="00CF3578" w:rsidRDefault="00CF3578" w:rsidP="00CF3578">
      <w:pPr>
        <w:pStyle w:val="A03Flietext"/>
      </w:pPr>
      <w:r w:rsidRPr="00CF3578">
        <w:t xml:space="preserve">Wenige Autos in dieser Klasse ermöglichen es, mehr als zwei Kindersitze im Fond </w:t>
      </w:r>
      <w:r w:rsidR="00440326">
        <w:t xml:space="preserve">zu </w:t>
      </w:r>
      <w:r w:rsidR="00907E94">
        <w:t>installieren</w:t>
      </w:r>
      <w:r w:rsidRPr="00CF3578">
        <w:t xml:space="preserve">. Der neue GLB hat ein Herz für die kleine Großfamilie: Bei ihm lassen sich </w:t>
      </w:r>
      <w:r w:rsidR="00E12917" w:rsidRPr="00CF3578">
        <w:t xml:space="preserve">in den Reihen zwei und drei </w:t>
      </w:r>
      <w:r w:rsidRPr="00CF3578">
        <w:t xml:space="preserve">insgesamt vier Kindersitze montieren. </w:t>
      </w:r>
    </w:p>
    <w:p w14:paraId="04DB81E4" w14:textId="77777777" w:rsidR="00CF3578" w:rsidRPr="00CF3578" w:rsidRDefault="00CF3578" w:rsidP="00CF3578">
      <w:pPr>
        <w:pStyle w:val="A03Flietext"/>
      </w:pPr>
    </w:p>
    <w:p w14:paraId="7412AB44" w14:textId="0307CDA9" w:rsidR="00CF3578" w:rsidRPr="00CF3578" w:rsidRDefault="00097DCF" w:rsidP="00CF3578">
      <w:pPr>
        <w:pStyle w:val="A03Flietext"/>
        <w:rPr>
          <w:rFonts w:ascii="MB Corpo S Text Office" w:hAnsi="MB Corpo S Text Office"/>
        </w:rPr>
      </w:pPr>
      <w:r>
        <w:rPr>
          <w:rFonts w:ascii="MB Corpo S Text Office" w:hAnsi="MB Corpo S Text Office"/>
        </w:rPr>
        <w:t>Hightech-Alternative</w:t>
      </w:r>
      <w:r w:rsidR="00CF3578" w:rsidRPr="00CF3578">
        <w:rPr>
          <w:rFonts w:ascii="MB Corpo S Text Office" w:hAnsi="MB Corpo S Text Office"/>
        </w:rPr>
        <w:t xml:space="preserve">: </w:t>
      </w:r>
      <w:r w:rsidR="008063FA" w:rsidRPr="00CF3578">
        <w:rPr>
          <w:rFonts w:ascii="MB Corpo S Text Office" w:hAnsi="MB Corpo S Text Office"/>
        </w:rPr>
        <w:t xml:space="preserve">Hybrid </w:t>
      </w:r>
      <w:r w:rsidR="00CF3578" w:rsidRPr="00CF3578">
        <w:rPr>
          <w:rFonts w:ascii="MB Corpo S Text Office" w:hAnsi="MB Corpo S Text Office"/>
        </w:rPr>
        <w:t>mit drei Leistungsstufen</w:t>
      </w:r>
    </w:p>
    <w:p w14:paraId="0B414CB0" w14:textId="7076D466" w:rsidR="00CF3578" w:rsidRPr="00CF3578" w:rsidRDefault="00CF3578" w:rsidP="00CF3578">
      <w:pPr>
        <w:pStyle w:val="A03Flietext"/>
      </w:pPr>
      <w:r w:rsidRPr="00CF3578">
        <w:t xml:space="preserve">Wenige Monate nach Markteinführung wird es den neuen GLB auch als </w:t>
      </w:r>
      <w:r w:rsidR="00440326">
        <w:t>attraktives elektrisches Einstiegsmodell sowie als Hightech-</w:t>
      </w:r>
      <w:r w:rsidRPr="00CF3578">
        <w:t xml:space="preserve">Hybrid mit 48-Volt-Technik und einem ins Getriebe integrierten Elektromotor geben. Der hochmoderne Verbrennungsmotor wird zunächst in drei Leistungsstufen erhältlich sein. GLB Hybridmodelle werden </w:t>
      </w:r>
      <w:r w:rsidR="00025E63">
        <w:t xml:space="preserve">unter bestimmten Voraussetzungen </w:t>
      </w:r>
      <w:r w:rsidRPr="00CF3578">
        <w:t>elektrisch fahren und rekuperieren können. Käuferinnen und Käufer werden die Wahl zwischen Frontantrieb und 4MATIC haben.</w:t>
      </w:r>
    </w:p>
    <w:p w14:paraId="6327AE83" w14:textId="77777777" w:rsidR="00CF3578" w:rsidRPr="00CF3578" w:rsidRDefault="00CF3578" w:rsidP="00CF3578">
      <w:pPr>
        <w:pStyle w:val="A03Flietext"/>
      </w:pPr>
    </w:p>
    <w:p w14:paraId="045EC8BC" w14:textId="14F93DD9" w:rsidR="00CF3578" w:rsidRDefault="00CF3578" w:rsidP="00CF3578">
      <w:pPr>
        <w:pStyle w:val="A03Flietext"/>
      </w:pPr>
      <w:r w:rsidRPr="00CF3578">
        <w:t xml:space="preserve">Weitere Infos zu diesen Themen </w:t>
      </w:r>
      <w:hyperlink w:anchor="Text2" w:history="1">
        <w:r w:rsidRPr="00C6156B">
          <w:rPr>
            <w:rStyle w:val="Hyperlink"/>
          </w:rPr>
          <w:t>hier</w:t>
        </w:r>
      </w:hyperlink>
      <w:r w:rsidRPr="00CF3578">
        <w:t>.</w:t>
      </w:r>
    </w:p>
    <w:p w14:paraId="3B1FC7F6" w14:textId="77777777" w:rsidR="00234C27" w:rsidRDefault="00234C27" w:rsidP="00CF3578">
      <w:pPr>
        <w:pStyle w:val="A03Flietext"/>
      </w:pPr>
    </w:p>
    <w:p w14:paraId="18644FD5" w14:textId="77777777" w:rsidR="001F531D" w:rsidRDefault="001F531D" w:rsidP="00CF3578">
      <w:pPr>
        <w:pStyle w:val="A03Flietext"/>
      </w:pPr>
    </w:p>
    <w:p w14:paraId="29E6EF75" w14:textId="05AF7301" w:rsidR="00CF3578" w:rsidRPr="00760304" w:rsidRDefault="00CF3578" w:rsidP="00760304">
      <w:pPr>
        <w:pStyle w:val="B02berschrift2Mappe"/>
        <w:rPr>
          <w:sz w:val="24"/>
          <w:szCs w:val="24"/>
        </w:rPr>
      </w:pPr>
      <w:r w:rsidRPr="00760304">
        <w:rPr>
          <w:sz w:val="24"/>
          <w:szCs w:val="24"/>
        </w:rPr>
        <w:t xml:space="preserve">Umwerfend: </w:t>
      </w:r>
      <w:r w:rsidR="00922153" w:rsidRPr="00760304">
        <w:rPr>
          <w:sz w:val="24"/>
          <w:szCs w:val="24"/>
        </w:rPr>
        <w:t>Markantes Erscheinungsbild dank neuem Look</w:t>
      </w:r>
    </w:p>
    <w:p w14:paraId="4E0411CF" w14:textId="77777777" w:rsidR="00CF3578" w:rsidRPr="00CF3578" w:rsidRDefault="00CF3578" w:rsidP="00CF3578">
      <w:pPr>
        <w:pStyle w:val="A03Flietext"/>
      </w:pPr>
    </w:p>
    <w:p w14:paraId="0D2C0F43" w14:textId="77777777" w:rsidR="00CF3578" w:rsidRPr="00CF3578" w:rsidRDefault="00CF3578" w:rsidP="00CF3578">
      <w:pPr>
        <w:pStyle w:val="A03Flietext"/>
        <w:rPr>
          <w:rFonts w:ascii="MB Corpo S Text Office" w:hAnsi="MB Corpo S Text Office"/>
        </w:rPr>
      </w:pPr>
      <w:r w:rsidRPr="00CF3578">
        <w:rPr>
          <w:rFonts w:ascii="MB Corpo S Text Office" w:hAnsi="MB Corpo S Text Office"/>
        </w:rPr>
        <w:t>Markant: kraftvolle Proportionen und ikonische Lichtakzente</w:t>
      </w:r>
    </w:p>
    <w:p w14:paraId="6E5247BE" w14:textId="11FD31B5" w:rsidR="00CF3578" w:rsidRPr="00CF3578" w:rsidRDefault="00CF3578" w:rsidP="00CF3578">
      <w:pPr>
        <w:pStyle w:val="A03Flietext"/>
      </w:pPr>
      <w:r w:rsidRPr="00CF3578">
        <w:t xml:space="preserve">Die kraftvollen SUV-Proportionen mit aufrechter Frontpartie und steiler Windschutzscheibe sowie kurzen Überhängen prägen die Seitenansicht. Umlaufende Radlaufverkleidungen und ein optischer Unterfahrschutz </w:t>
      </w:r>
      <w:r w:rsidRPr="00CF3578">
        <w:lastRenderedPageBreak/>
        <w:t xml:space="preserve">vorne und hinten unterstreichen den Offroad-Charakter. Die breite Spur und die außenbündig positionierten Räder verleihen dem GLB zusammen mit der muskulösen Fahrzeugschulter einen kraftvollen Charakter. Insgesamt </w:t>
      </w:r>
      <w:r w:rsidR="00901EF0">
        <w:t>94</w:t>
      </w:r>
      <w:r w:rsidR="00901EF0" w:rsidRPr="00CF3578">
        <w:t xml:space="preserve"> </w:t>
      </w:r>
      <w:r w:rsidRPr="00CF3578">
        <w:t>einzeln animierte LED-Sternchen in Chrom-Optik sind die Highlights des ikonischen Kühlergrills. Je nach länderspezifischer gesetzlicher Regelung ist auch der Zentralstern ganz oder zum Teil beleuchtet. Eines der wenigen optischen Unterscheidungsmerkmale des GLB Hybrid: Er besitzt den klassischen Kühlergrill mit Mercedes</w:t>
      </w:r>
      <w:r w:rsidR="00E12917">
        <w:noBreakHyphen/>
      </w:r>
      <w:r w:rsidRPr="00CF3578">
        <w:t>Benz Pattern in Chrom, umrandet von einem serienmäßigen LED-Lichtleiter.</w:t>
      </w:r>
    </w:p>
    <w:p w14:paraId="65972C06" w14:textId="77777777" w:rsidR="00CF3578" w:rsidRPr="00CF3578" w:rsidRDefault="00CF3578" w:rsidP="00CF3578">
      <w:pPr>
        <w:pStyle w:val="A03Flietext"/>
      </w:pPr>
    </w:p>
    <w:p w14:paraId="7380C083" w14:textId="77777777" w:rsidR="00CF3578" w:rsidRPr="00CF3578" w:rsidRDefault="00CF3578" w:rsidP="0098789F">
      <w:pPr>
        <w:pStyle w:val="A03Flietext"/>
        <w:rPr>
          <w:rFonts w:ascii="MB Corpo S Text Office" w:hAnsi="MB Corpo S Text Office"/>
        </w:rPr>
      </w:pPr>
      <w:r w:rsidRPr="00CF3578">
        <w:rPr>
          <w:rFonts w:ascii="MB Corpo S Text Office" w:hAnsi="MB Corpo S Text Office"/>
        </w:rPr>
        <w:t>Aussichtsreich: großzügiges Panoramadach für grenzenlosen Blick</w:t>
      </w:r>
    </w:p>
    <w:p w14:paraId="703F331F" w14:textId="3E32F9A7" w:rsidR="00234C27" w:rsidRDefault="00CF3578" w:rsidP="00234C27">
      <w:pPr>
        <w:pStyle w:val="A03Flietext"/>
      </w:pPr>
      <w:r w:rsidRPr="00CF3578">
        <w:t xml:space="preserve">Das große serienmäßige Panoramadach sorgt für ein außergewöhnlich großzügiges und offenes Raumgefühl. Binnen Millisekunden lässt sich </w:t>
      </w:r>
      <w:r w:rsidR="00F9491B">
        <w:t>beim optionalen SKY CONTROL Panoramadach</w:t>
      </w:r>
      <w:r w:rsidR="00F9491B">
        <w:rPr>
          <w:rStyle w:val="Funotenzeichen"/>
        </w:rPr>
        <w:footnoteReference w:id="8"/>
      </w:r>
      <w:r w:rsidR="00F9491B">
        <w:t xml:space="preserve"> </w:t>
      </w:r>
      <w:r w:rsidRPr="00CF3578">
        <w:t xml:space="preserve">die Glasfläche segmentweise zwischen transparent für einen freien Blick nach oben und </w:t>
      </w:r>
      <w:proofErr w:type="spellStart"/>
      <w:r w:rsidR="00FE62D4">
        <w:t>opal</w:t>
      </w:r>
      <w:proofErr w:type="spellEnd"/>
      <w:r w:rsidRPr="00CF3578">
        <w:t xml:space="preserve"> </w:t>
      </w:r>
      <w:r w:rsidR="00440326">
        <w:t xml:space="preserve">(milchig) </w:t>
      </w:r>
      <w:r w:rsidRPr="00CF3578">
        <w:t xml:space="preserve">für mehr Privatsphäre hin und her schalten (Sonderausstattung). Ein einzigartiges optisches Erlebnis ermöglicht der GLB insbesondere bei </w:t>
      </w:r>
      <w:r w:rsidRPr="00D23701">
        <w:t xml:space="preserve">Nacht: </w:t>
      </w:r>
      <w:r w:rsidRPr="008063FA">
        <w:t>158</w:t>
      </w:r>
      <w:r w:rsidRPr="00D23701">
        <w:t xml:space="preserve"> Sterne sind</w:t>
      </w:r>
      <w:r w:rsidRPr="00CF3578">
        <w:t xml:space="preserve"> dann illuminiert.</w:t>
      </w:r>
    </w:p>
    <w:p w14:paraId="63CD7FB0" w14:textId="77777777" w:rsidR="00234C27" w:rsidRDefault="00234C27" w:rsidP="00234C27">
      <w:pPr>
        <w:pStyle w:val="A03Flietext"/>
      </w:pPr>
    </w:p>
    <w:p w14:paraId="249C5B9B" w14:textId="43991BD4" w:rsidR="00CF3578" w:rsidRPr="00CF3578" w:rsidRDefault="00CF3578" w:rsidP="00234C27">
      <w:pPr>
        <w:pStyle w:val="A03Flietext"/>
        <w:rPr>
          <w:rFonts w:ascii="MB Corpo S Text Office" w:hAnsi="MB Corpo S Text Office"/>
        </w:rPr>
      </w:pPr>
      <w:r w:rsidRPr="00CF3578">
        <w:rPr>
          <w:rFonts w:ascii="MB Corpo S Text Office" w:hAnsi="MB Corpo S Text Office"/>
        </w:rPr>
        <w:t>Modern: Hightech-Design trifft auf ergonomische Bedienung</w:t>
      </w:r>
    </w:p>
    <w:p w14:paraId="1D731FB4" w14:textId="3FEEF01A" w:rsidR="00CF3578" w:rsidRPr="00CF3578" w:rsidRDefault="00CF3578" w:rsidP="00CF3578">
      <w:pPr>
        <w:pStyle w:val="A03Flietext"/>
      </w:pPr>
      <w:r w:rsidRPr="00CF3578">
        <w:t>Das neue Gestaltungsprinzip im Interieur richtet den Blick auf wenige, ikonenhaft inszenierte Hightech-Elemente wie den scheinbar schwebenden MBUX Superscreen (Option). Hinter einer großen Glasfläche sitzen der 26 Zentimeter (10,25 Zoll) große Bildschirm für Fahrerin/Fahrer</w:t>
      </w:r>
      <w:r w:rsidR="00440326">
        <w:t>,</w:t>
      </w:r>
      <w:r w:rsidRPr="00CF3578">
        <w:t xml:space="preserve"> das 35,6 Zentimeter (14 Zoll) große Zentral-Display</w:t>
      </w:r>
      <w:r w:rsidR="007B3C5E">
        <w:t xml:space="preserve"> sowie</w:t>
      </w:r>
      <w:r w:rsidRPr="00CF3578">
        <w:t xml:space="preserve"> ein ebenfalls 35,6 Zentimeter (14 Zoll) großer Bildschirm für Beifahrerin/Beifahrer. Weiterer Blickfang ist die schwebend gestaltete, sportlich hoch positionierte Mittelkonsole</w:t>
      </w:r>
      <w:r w:rsidR="00440326">
        <w:t xml:space="preserve"> mit einem zusätzlichen Ablagefach</w:t>
      </w:r>
      <w:r w:rsidRPr="00CF3578">
        <w:t xml:space="preserve">. Das neue Lenkrad ist ergonomisch gestaltet und lässt sich intuitiv bedienen. Auf vielfachen Kundenwunsch hat </w:t>
      </w:r>
      <w:r w:rsidR="00907E94" w:rsidRPr="00CF3578">
        <w:t>Mercedes</w:t>
      </w:r>
      <w:r w:rsidR="001F531D">
        <w:noBreakHyphen/>
      </w:r>
      <w:r w:rsidRPr="00CF3578">
        <w:t>Benz das Bedienkonzept mit Wippe für den Limiter und DISTRONIC sowie Walze für die Lautstärkeregelung wieder eingeführt.</w:t>
      </w:r>
    </w:p>
    <w:p w14:paraId="6494006C" w14:textId="77777777" w:rsidR="00CF3578" w:rsidRPr="00CF3578" w:rsidRDefault="00CF3578" w:rsidP="00CF3578">
      <w:pPr>
        <w:pStyle w:val="A03Flietext"/>
      </w:pPr>
    </w:p>
    <w:p w14:paraId="1CE12CBE" w14:textId="77777777" w:rsidR="00CF3578" w:rsidRPr="00CF3578" w:rsidRDefault="00CF3578" w:rsidP="00CF3578">
      <w:pPr>
        <w:pStyle w:val="A03Flietext"/>
        <w:rPr>
          <w:rFonts w:ascii="MB Corpo S Text Office" w:hAnsi="MB Corpo S Text Office"/>
        </w:rPr>
      </w:pPr>
      <w:r w:rsidRPr="00CF3578">
        <w:rPr>
          <w:rFonts w:ascii="MB Corpo S Text Office" w:hAnsi="MB Corpo S Text Office"/>
        </w:rPr>
        <w:t>Individuell: einzigartige Ambiente-Styles und vielfältige Ausstattungsoptionen</w:t>
      </w:r>
    </w:p>
    <w:p w14:paraId="057E3205" w14:textId="0C0E16DD" w:rsidR="00CF3578" w:rsidRPr="00CF3578" w:rsidRDefault="00CF3578" w:rsidP="00CF3578">
      <w:pPr>
        <w:pStyle w:val="A03Flietext"/>
      </w:pPr>
      <w:r w:rsidRPr="00CF3578">
        <w:t xml:space="preserve">Mit den Ausstattungslinien Progressive Line, AMG Line und AMG Line Plus sowie dem </w:t>
      </w:r>
      <w:r w:rsidR="00907E94" w:rsidRPr="00CF3578">
        <w:t>Night</w:t>
      </w:r>
      <w:r w:rsidR="00907E94">
        <w:t>-</w:t>
      </w:r>
      <w:r w:rsidRPr="00CF3578">
        <w:t>Paket und weiteren Ausstattungsoptionen kann der GLB ganz unterschiedlich je nach Kundenwunsch konfiguriert werden. Auch die Auswahl an Zierteilen und Innenraum-Materialien ist groß. Eine weitere Individualisierungsmöglichkeit: Für den MBUX Superscreen gibt es elf sogenannte Ambiente-Styles. Damit können Nutzerin</w:t>
      </w:r>
      <w:r w:rsidR="001F531D">
        <w:t>nen</w:t>
      </w:r>
      <w:r w:rsidRPr="00CF3578">
        <w:t xml:space="preserve"> und Nutzer eine persönliche Atmosphäre im Fahrzeug schaffen. Auf diese emotionalen Hintergrundmotive ist die Farbgebung des Instrumenten-Clusters samt Tuben-Skalen, Bedienelementen und Ambientebeleuchtung abgestimmt. </w:t>
      </w:r>
    </w:p>
    <w:p w14:paraId="555197BF" w14:textId="77777777" w:rsidR="00CF3578" w:rsidRPr="00CF3578" w:rsidRDefault="00CF3578" w:rsidP="00CF3578">
      <w:pPr>
        <w:pStyle w:val="A03Flietext"/>
      </w:pPr>
    </w:p>
    <w:p w14:paraId="3637617D" w14:textId="3E9BAC74" w:rsidR="00CF3578" w:rsidRDefault="00CF3578" w:rsidP="00CF3578">
      <w:pPr>
        <w:pStyle w:val="A03Flietext"/>
      </w:pPr>
      <w:bookmarkStart w:id="23" w:name="_Hlk212542470"/>
      <w:r w:rsidRPr="00CF3578">
        <w:t xml:space="preserve">Weitere Infos zu diesen Themen </w:t>
      </w:r>
      <w:hyperlink w:anchor="Text3" w:history="1">
        <w:r w:rsidRPr="00C6156B">
          <w:rPr>
            <w:rStyle w:val="Hyperlink"/>
          </w:rPr>
          <w:t>hier</w:t>
        </w:r>
      </w:hyperlink>
      <w:r w:rsidRPr="00CF3578">
        <w:t>.</w:t>
      </w:r>
    </w:p>
    <w:bookmarkEnd w:id="23"/>
    <w:p w14:paraId="05A3CFDB" w14:textId="77777777" w:rsidR="00CF3578" w:rsidRDefault="00CF3578" w:rsidP="00CF3578">
      <w:pPr>
        <w:pStyle w:val="A03Flietext"/>
      </w:pPr>
    </w:p>
    <w:p w14:paraId="1FDC9EC0" w14:textId="77777777" w:rsidR="00760304" w:rsidRDefault="00760304" w:rsidP="00CF3578">
      <w:pPr>
        <w:pStyle w:val="A03Flietext"/>
      </w:pPr>
    </w:p>
    <w:p w14:paraId="722B832F" w14:textId="23AAF2DE" w:rsidR="00224410" w:rsidRDefault="00224410" w:rsidP="00760304">
      <w:pPr>
        <w:pStyle w:val="B02berschrift2Mappe"/>
        <w:rPr>
          <w:sz w:val="24"/>
          <w:szCs w:val="24"/>
        </w:rPr>
      </w:pPr>
      <w:r w:rsidRPr="00760304">
        <w:rPr>
          <w:sz w:val="24"/>
          <w:szCs w:val="24"/>
        </w:rPr>
        <w:t xml:space="preserve">Intuitiv: </w:t>
      </w:r>
      <w:r w:rsidR="00922153" w:rsidRPr="00760304">
        <w:rPr>
          <w:sz w:val="24"/>
          <w:szCs w:val="24"/>
        </w:rPr>
        <w:t xml:space="preserve">Eine neue Welt umfassender digitaler Erlebnisse mit MBUX und Technik-Innovationen </w:t>
      </w:r>
      <w:r w:rsidRPr="00760304">
        <w:rPr>
          <w:sz w:val="24"/>
          <w:szCs w:val="24"/>
        </w:rPr>
        <w:t>(MB.OS)</w:t>
      </w:r>
    </w:p>
    <w:p w14:paraId="0CD32D38" w14:textId="77777777" w:rsidR="00760304" w:rsidRPr="00760304" w:rsidRDefault="00760304" w:rsidP="00760304">
      <w:pPr>
        <w:pStyle w:val="B02berschrift2Mappe"/>
        <w:rPr>
          <w:sz w:val="24"/>
          <w:szCs w:val="24"/>
        </w:rPr>
      </w:pPr>
    </w:p>
    <w:p w14:paraId="0A54A548" w14:textId="77777777" w:rsidR="00224410" w:rsidRPr="001F531D" w:rsidRDefault="00224410" w:rsidP="00224410">
      <w:pPr>
        <w:pStyle w:val="A03Flietext"/>
        <w:rPr>
          <w:rFonts w:ascii="MB Corpo S Text Office" w:hAnsi="MB Corpo S Text Office"/>
        </w:rPr>
      </w:pPr>
      <w:r w:rsidRPr="001F531D">
        <w:rPr>
          <w:rFonts w:ascii="MB Corpo S Text Office" w:hAnsi="MB Corpo S Text Office"/>
        </w:rPr>
        <w:t>Über Jahre hinweg aktuell und stets bereit für neue Funktionen: kontinuierliche Over-</w:t>
      </w:r>
      <w:proofErr w:type="spellStart"/>
      <w:r w:rsidRPr="001F531D">
        <w:rPr>
          <w:rFonts w:ascii="MB Corpo S Text Office" w:hAnsi="MB Corpo S Text Office"/>
        </w:rPr>
        <w:t>the</w:t>
      </w:r>
      <w:proofErr w:type="spellEnd"/>
      <w:r w:rsidRPr="001F531D">
        <w:rPr>
          <w:rFonts w:ascii="MB Corpo S Text Office" w:hAnsi="MB Corpo S Text Office"/>
        </w:rPr>
        <w:t>-Air-Updates</w:t>
      </w:r>
    </w:p>
    <w:p w14:paraId="6C55614B" w14:textId="3D42853B" w:rsidR="00224410" w:rsidRPr="001F531D" w:rsidRDefault="00224410" w:rsidP="00224410">
      <w:pPr>
        <w:pStyle w:val="A03Flietext"/>
      </w:pPr>
      <w:r w:rsidRPr="001F531D">
        <w:t>Der neue GLB funktioniert vollständig über das unternehmensintern entwickelte Mercedes</w:t>
      </w:r>
      <w:r w:rsidR="001F531D">
        <w:noBreakHyphen/>
      </w:r>
      <w:r w:rsidRPr="001F531D">
        <w:t>Benz Operating</w:t>
      </w:r>
      <w:r w:rsidR="001F531D">
        <w:t> </w:t>
      </w:r>
      <w:r w:rsidRPr="001F531D">
        <w:t>System (MB.OS). Durch das</w:t>
      </w:r>
      <w:r w:rsidR="002C19BF">
        <w:t xml:space="preserve"> </w:t>
      </w:r>
      <w:r w:rsidRPr="001F531D">
        <w:t>KI-gestützte System kann jedes Fahrzeug mit Supercomputern ausgestattet werden, die mit der Mercedes</w:t>
      </w:r>
      <w:r w:rsidR="001F531D">
        <w:noBreakHyphen/>
      </w:r>
      <w:r w:rsidRPr="001F531D">
        <w:t>Benz Intelligent Cloud verbunden sind. Dies ermöglicht kontinuierliche Over-</w:t>
      </w:r>
      <w:proofErr w:type="spellStart"/>
      <w:r w:rsidRPr="001F531D">
        <w:t>the</w:t>
      </w:r>
      <w:proofErr w:type="spellEnd"/>
      <w:r w:rsidRPr="001F531D">
        <w:t>-Air-Updates</w:t>
      </w:r>
      <w:r w:rsidRPr="001F531D">
        <w:rPr>
          <w:rStyle w:val="Funotenzeichen"/>
        </w:rPr>
        <w:footnoteReference w:id="9"/>
      </w:r>
      <w:r w:rsidRPr="001F531D">
        <w:t xml:space="preserve"> für die wichtigsten Fahrzeugfunktionen</w:t>
      </w:r>
      <w:r w:rsidR="000E410D" w:rsidRPr="001F531D">
        <w:t xml:space="preserve">. </w:t>
      </w:r>
      <w:r w:rsidRPr="001F531D">
        <w:t xml:space="preserve">Dazu gehören auch die </w:t>
      </w:r>
      <w:r w:rsidRPr="001F531D">
        <w:lastRenderedPageBreak/>
        <w:t xml:space="preserve">Fahrassistenzsysteme. So bleibt der </w:t>
      </w:r>
      <w:r w:rsidR="00E8208E" w:rsidRPr="001F531D">
        <w:t>GLB</w:t>
      </w:r>
      <w:r w:rsidRPr="001F531D">
        <w:t xml:space="preserve"> über Jahre hinweg aktuell und attraktiv.</w:t>
      </w:r>
      <w:r w:rsidR="001079CF" w:rsidRPr="001F531D">
        <w:t xml:space="preserve"> </w:t>
      </w:r>
      <w:r w:rsidR="00DA16C5" w:rsidRPr="001F531D">
        <w:t>Als Digitale Extras</w:t>
      </w:r>
      <w:r w:rsidR="001079CF" w:rsidRPr="001F531D">
        <w:rPr>
          <w:sz w:val="24"/>
          <w:szCs w:val="24"/>
          <w:vertAlign w:val="superscript"/>
        </w:rPr>
        <w:t>9</w:t>
      </w:r>
      <w:r w:rsidR="00DA16C5" w:rsidRPr="001F531D">
        <w:rPr>
          <w:sz w:val="24"/>
          <w:szCs w:val="24"/>
        </w:rPr>
        <w:t xml:space="preserve"> </w:t>
      </w:r>
      <w:r w:rsidR="00DA16C5" w:rsidRPr="001F531D">
        <w:t>sind über den Mercedes</w:t>
      </w:r>
      <w:r w:rsidR="001F531D">
        <w:noBreakHyphen/>
      </w:r>
      <w:r w:rsidR="00DA16C5" w:rsidRPr="001F531D">
        <w:t xml:space="preserve">Benz Store auch </w:t>
      </w:r>
      <w:r w:rsidR="001079CF" w:rsidRPr="001F531D">
        <w:t xml:space="preserve">nachträglich </w:t>
      </w:r>
      <w:r w:rsidR="00DA16C5" w:rsidRPr="001F531D">
        <w:t>zusätzliche Funktionen bestellbar.</w:t>
      </w:r>
    </w:p>
    <w:p w14:paraId="2282658C" w14:textId="77777777" w:rsidR="00224410" w:rsidRPr="001F531D" w:rsidRDefault="00224410" w:rsidP="00224410">
      <w:pPr>
        <w:pStyle w:val="A03Flietext"/>
      </w:pPr>
    </w:p>
    <w:p w14:paraId="7F7E6387" w14:textId="77777777" w:rsidR="00224410" w:rsidRPr="001F531D" w:rsidRDefault="00224410" w:rsidP="0098789F">
      <w:pPr>
        <w:pStyle w:val="A03Flietext"/>
        <w:rPr>
          <w:rFonts w:ascii="MB Corpo S Text Office" w:hAnsi="MB Corpo S Text Office"/>
        </w:rPr>
      </w:pPr>
      <w:r w:rsidRPr="001F531D">
        <w:rPr>
          <w:rFonts w:ascii="MB Corpo S Text Office" w:hAnsi="MB Corpo S Text Office"/>
        </w:rPr>
        <w:t>Auf dem Weg zum hyperpersonalisierten digitalen Erlebnis: die vierte MBUX Generation</w:t>
      </w:r>
    </w:p>
    <w:p w14:paraId="2EBD30AC" w14:textId="3519ACF0" w:rsidR="00224410" w:rsidRPr="0091345C" w:rsidRDefault="00224410" w:rsidP="00224410">
      <w:pPr>
        <w:pStyle w:val="A03Flietext"/>
      </w:pPr>
      <w:r w:rsidRPr="001F531D">
        <w:t>Mit MB.OS startet die vierte MBUX</w:t>
      </w:r>
      <w:r w:rsidR="0091345C">
        <w:t> </w:t>
      </w:r>
      <w:r w:rsidRPr="001F531D">
        <w:t xml:space="preserve">Generation. Sie eröffnet eine neue Welt des personalisierten Erlebnisses und der intuitiven Interaktion </w:t>
      </w:r>
      <w:proofErr w:type="gramStart"/>
      <w:r w:rsidRPr="001F531D">
        <w:t>zwischen Mensch</w:t>
      </w:r>
      <w:proofErr w:type="gramEnd"/>
      <w:r w:rsidRPr="001F531D">
        <w:t xml:space="preserve"> und Fahrzeug, die Maßstäbe in der Automobilindustrie setzt. Die neue MBUX</w:t>
      </w:r>
      <w:r w:rsidR="0091345C">
        <w:t> </w:t>
      </w:r>
      <w:r w:rsidRPr="001F531D">
        <w:t xml:space="preserve">Generation ist das erste Infotainmentsystem in einem Automobil, das sowohl künstliche </w:t>
      </w:r>
      <w:r w:rsidRPr="0091345C">
        <w:t>Intelligenz (KI) von Microsoft als auch von Google integriert. Damit werden zum ersten Mal mehrere KI-Agenten in einem System kombiniert. MB.OS bietet maximale Flexibilität, um Inhalte von externen Anbietern nahtlos zu integrieren. Die Mercedes</w:t>
      </w:r>
      <w:r w:rsidR="0091345C">
        <w:t xml:space="preserve"> </w:t>
      </w:r>
      <w:r w:rsidRPr="0091345C">
        <w:t>typische Oberfläche bleibt erhalten – für das gewohnte Kundenerlebnis.</w:t>
      </w:r>
    </w:p>
    <w:p w14:paraId="2B010F6D" w14:textId="77777777" w:rsidR="00224410" w:rsidRPr="00224410" w:rsidRDefault="00224410" w:rsidP="00224410">
      <w:pPr>
        <w:pStyle w:val="A03Flietext"/>
        <w:rPr>
          <w:highlight w:val="green"/>
        </w:rPr>
      </w:pPr>
    </w:p>
    <w:p w14:paraId="62B99360" w14:textId="77777777" w:rsidR="00224410" w:rsidRPr="0091345C" w:rsidRDefault="00224410" w:rsidP="00234C27">
      <w:pPr>
        <w:pStyle w:val="A03Flietext"/>
        <w:rPr>
          <w:rFonts w:ascii="MB Corpo S Text Office" w:hAnsi="MB Corpo S Text Office"/>
        </w:rPr>
      </w:pPr>
      <w:r w:rsidRPr="0091345C">
        <w:rPr>
          <w:rFonts w:ascii="MB Corpo S Text Office" w:hAnsi="MB Corpo S Text Office"/>
        </w:rPr>
        <w:t>Außergewöhnlich intuitiv und individuell: das neue MBUX Bedien- und Anzeigekonzept</w:t>
      </w:r>
    </w:p>
    <w:p w14:paraId="0457AE5C" w14:textId="12E742E2" w:rsidR="00224410" w:rsidRPr="0091345C" w:rsidRDefault="00224410" w:rsidP="00224410">
      <w:pPr>
        <w:pStyle w:val="A03Flietext"/>
      </w:pPr>
      <w:r w:rsidRPr="0091345C">
        <w:t>Der MBUX Superscreen wird von modernsten Hochleistungs-Chips und Echtzeitgrafiken der Unity Game Engine angetrieben. Das neue Bedien- und Anzeigekonzept ist auf die individuellen Vorlieben der Kundinnen und Kunden zugeschnitten. Der weiterentwickelte MBUX Zero Layer auf dem Zentraldisplay zeigt die wichtigsten Informationen, Vorschläge und erstmals auch die zuletzt genutzten Apps</w:t>
      </w:r>
      <w:bookmarkStart w:id="24" w:name="_Ref213950356"/>
      <w:r w:rsidR="0091345C">
        <w:t>.</w:t>
      </w:r>
      <w:r w:rsidR="000E410D" w:rsidRPr="0091345C">
        <w:rPr>
          <w:rStyle w:val="Funotenzeichen"/>
        </w:rPr>
        <w:footnoteReference w:id="10"/>
      </w:r>
      <w:bookmarkEnd w:id="24"/>
      <w:r w:rsidR="0091345C">
        <w:t xml:space="preserve"> </w:t>
      </w:r>
      <w:r w:rsidRPr="0091345C">
        <w:t>In der App-Ansicht lassen sich Apps jetzt verschieben und in individuell benannten Ordnern zusammenfassen – ähnlich wie auf einem Smartphone. Wenn eine App geöffnet ist, führt eine einfache Wischbewegung nach links zurück zur App-Ansicht. Mit einer weiteren Wischbewegung gelangt der Nutzende zurück zum Zero Layer. Alternativ ist es weiterhin möglich, jederzeit über den Home-Button direkt auf den Zero Layer zu kommen.</w:t>
      </w:r>
    </w:p>
    <w:p w14:paraId="32C8A2CA" w14:textId="77777777" w:rsidR="00224410" w:rsidRPr="0091345C" w:rsidRDefault="00224410" w:rsidP="00224410">
      <w:pPr>
        <w:pStyle w:val="A03Flietext"/>
      </w:pPr>
    </w:p>
    <w:p w14:paraId="5619EF08" w14:textId="77777777" w:rsidR="00224410" w:rsidRPr="0091345C" w:rsidRDefault="00224410" w:rsidP="00224410">
      <w:pPr>
        <w:pStyle w:val="A03Flietext"/>
        <w:rPr>
          <w:rFonts w:ascii="MB Corpo S Text Office" w:hAnsi="MB Corpo S Text Office"/>
        </w:rPr>
      </w:pPr>
      <w:r w:rsidRPr="0091345C">
        <w:rPr>
          <w:rFonts w:ascii="MB Corpo S Text Office" w:hAnsi="MB Corpo S Text Office"/>
        </w:rPr>
        <w:t>Intelligent, gesprächig und empathisch wie ein Freund: der neue MBUX Virtual Assistant</w:t>
      </w:r>
    </w:p>
    <w:p w14:paraId="3BF3E2F8" w14:textId="0817F2B5" w:rsidR="00224410" w:rsidRPr="0091345C" w:rsidRDefault="00224410" w:rsidP="00224410">
      <w:pPr>
        <w:pStyle w:val="A03Flietext"/>
      </w:pPr>
      <w:r w:rsidRPr="0091345C">
        <w:t>Mit generativer künstlicher Intelligenz (KI) revolutioniert der neue MBUX Virtual Assistant die Beziehung zwischen Fahrzeug und Fahrer/Fahrerin. Er ist in der Lage, komplexe, mehrteilige Dialoge wie mit einem Freund oder einer Freundin zu führen und verfügt über ein Kurzzeitgedächtnis. Auf Basis von ChatGPT4o und Microsoft Bing Suche vereint er das gesammelte Wissen aus dem Internet. Dank Google Gemini kennt sich der virtuelle Assistent auch bestens bei Fragen rund um Navigationsziele aus. Er kann auf Informationen der Google Maps</w:t>
      </w:r>
      <w:r w:rsidR="0091345C">
        <w:t>-</w:t>
      </w:r>
      <w:r w:rsidRPr="0091345C">
        <w:t xml:space="preserve">Plattform zugreifen, um Nutzerinnen und Nutzern detaillierte und personalisierte Antworten auf Fragen zu Navigation, Sehenswürdigkeiten und vielem mehr zu geben. Der MBUX Virtual Assistant ist als „lebendiger“ Avatar stets auf dem Zero Layer präsent. </w:t>
      </w:r>
    </w:p>
    <w:p w14:paraId="0FA28E2A" w14:textId="77777777" w:rsidR="00234C27" w:rsidRPr="0091345C" w:rsidRDefault="00234C27" w:rsidP="00224410">
      <w:pPr>
        <w:pStyle w:val="A03Flietext"/>
      </w:pPr>
    </w:p>
    <w:p w14:paraId="24D40624" w14:textId="77777777" w:rsidR="00224410" w:rsidRPr="0091345C" w:rsidRDefault="00224410" w:rsidP="00224410">
      <w:pPr>
        <w:pStyle w:val="A03Flietext"/>
        <w:rPr>
          <w:rFonts w:ascii="MB Corpo S Text Office" w:hAnsi="MB Corpo S Text Office"/>
        </w:rPr>
      </w:pPr>
      <w:r w:rsidRPr="0091345C">
        <w:rPr>
          <w:rFonts w:ascii="MB Corpo S Text Office" w:hAnsi="MB Corpo S Text Office"/>
        </w:rPr>
        <w:t>Intelligente Navigation, die Vertrauen schafft: maßgeschneiderte Google Maps Lösung</w:t>
      </w:r>
    </w:p>
    <w:p w14:paraId="74FC4B0C" w14:textId="3B151105" w:rsidR="00224410" w:rsidRPr="0091345C" w:rsidRDefault="00224410" w:rsidP="00224410">
      <w:pPr>
        <w:pStyle w:val="A03Flietext"/>
      </w:pPr>
      <w:r w:rsidRPr="0091345C">
        <w:t xml:space="preserve">Im neuen </w:t>
      </w:r>
      <w:r w:rsidR="00CC3368" w:rsidRPr="0091345C">
        <w:t>GLB</w:t>
      </w:r>
      <w:r w:rsidRPr="0091345C">
        <w:t xml:space="preserve"> basiert das Navigationserlebnis auf Google Maps</w:t>
      </w:r>
      <w:r w:rsidR="0091345C">
        <w:t>.</w:t>
      </w:r>
      <w:r w:rsidRPr="0091345C">
        <w:t xml:space="preserve"> Die im Rahmen der Partnerschaft von Google und Mercedes</w:t>
      </w:r>
      <w:r w:rsidR="0091345C">
        <w:noBreakHyphen/>
      </w:r>
      <w:r w:rsidRPr="0091345C">
        <w:t>Benz entwickelte Navigationslösung ist eines der ersten Systeme, das den neuen Automotive AI Agent von Google Cloud für die Nutzung im Fahrzeug mit Google Maps</w:t>
      </w:r>
      <w:r w:rsidR="000E410D" w:rsidRPr="0091345C">
        <w:fldChar w:fldCharType="begin"/>
      </w:r>
      <w:r w:rsidR="000E410D" w:rsidRPr="0091345C">
        <w:instrText xml:space="preserve"> NOTEREF _Ref213950356 \f \h </w:instrText>
      </w:r>
      <w:r w:rsidR="0091345C">
        <w:instrText xml:space="preserve"> \* MERGEFORMAT </w:instrText>
      </w:r>
      <w:r w:rsidR="000E410D" w:rsidRPr="0091345C">
        <w:fldChar w:fldCharType="separate"/>
      </w:r>
      <w:r w:rsidR="000E410D" w:rsidRPr="0091345C">
        <w:rPr>
          <w:rStyle w:val="Funotenzeichen"/>
        </w:rPr>
        <w:t>10</w:t>
      </w:r>
      <w:r w:rsidR="000E410D" w:rsidRPr="0091345C">
        <w:fldChar w:fldCharType="end"/>
      </w:r>
      <w:r w:rsidRPr="0091345C">
        <w:t xml:space="preserve"> integriert. Die Mercedes</w:t>
      </w:r>
      <w:r w:rsidR="0091345C">
        <w:noBreakHyphen/>
      </w:r>
      <w:r w:rsidRPr="0091345C">
        <w:t xml:space="preserve">Benz Navigation mit Electric </w:t>
      </w:r>
      <w:proofErr w:type="spellStart"/>
      <w:r w:rsidRPr="0091345C">
        <w:t>Intelligence</w:t>
      </w:r>
      <w:proofErr w:type="spellEnd"/>
      <w:r w:rsidRPr="0091345C">
        <w:t xml:space="preserve"> plant auf Basis zahlreicher Faktoren die schnellste und komfortabelste Route inklusive Ladestopps. Die integrierte visuelle Kommunikation erreicht auch mit der MBUX Surround Navigation eine neue Dimension. Sie verbindet in Echtzeit die Fahrassistenzansicht mit einer 3D-Darstellung der Umgebung und der Routenführung nahtlos im Fahrerdisplay. Fahrende profitieren von einem verbesserten Situationsbewusstsein. Denn sie sehen, was der </w:t>
      </w:r>
      <w:r w:rsidR="0018501C" w:rsidRPr="0091345C">
        <w:t>GLB</w:t>
      </w:r>
      <w:r w:rsidRPr="0091345C">
        <w:t xml:space="preserve"> sieht und wie die Assistenzsysteme unterstützen.</w:t>
      </w:r>
    </w:p>
    <w:p w14:paraId="755A2528" w14:textId="77777777" w:rsidR="00224410" w:rsidRPr="00CF3578" w:rsidRDefault="00224410" w:rsidP="00CF3578">
      <w:pPr>
        <w:pStyle w:val="A03Flietext"/>
      </w:pPr>
    </w:p>
    <w:p w14:paraId="7869B70F" w14:textId="41B2B112" w:rsidR="00CF3578" w:rsidRDefault="00922153" w:rsidP="00CF3578">
      <w:pPr>
        <w:pStyle w:val="A03Flietext"/>
      </w:pPr>
      <w:r w:rsidRPr="00922153">
        <w:t xml:space="preserve">Weitere Infos zu diesen Themen </w:t>
      </w:r>
      <w:hyperlink w:anchor="Text4" w:history="1">
        <w:r w:rsidRPr="00C6156B">
          <w:rPr>
            <w:rStyle w:val="Hyperlink"/>
          </w:rPr>
          <w:t>hier</w:t>
        </w:r>
      </w:hyperlink>
      <w:r w:rsidRPr="00922153">
        <w:t>.</w:t>
      </w:r>
    </w:p>
    <w:p w14:paraId="62BB9E9F" w14:textId="77777777" w:rsidR="00922153" w:rsidRDefault="00922153" w:rsidP="00CF3578">
      <w:pPr>
        <w:pStyle w:val="A03Flietext"/>
      </w:pPr>
    </w:p>
    <w:p w14:paraId="125AC263" w14:textId="77777777" w:rsidR="0082200D" w:rsidRPr="00CF3578" w:rsidRDefault="0082200D" w:rsidP="00F46A21">
      <w:pPr>
        <w:pStyle w:val="A03Flietext"/>
      </w:pPr>
    </w:p>
    <w:p w14:paraId="7EDF79EB" w14:textId="77777777" w:rsidR="00CF3578" w:rsidRPr="00C43955" w:rsidRDefault="00CF3578" w:rsidP="0098789F">
      <w:pPr>
        <w:pStyle w:val="A03Flietext"/>
        <w:pageBreakBefore/>
        <w:rPr>
          <w:rStyle w:val="Fett"/>
        </w:rPr>
      </w:pPr>
      <w:r>
        <w:rPr>
          <w:rStyle w:val="Fett"/>
        </w:rPr>
        <w:lastRenderedPageBreak/>
        <w:t>Kontakt</w:t>
      </w:r>
      <w:r w:rsidRPr="00C43955">
        <w:rPr>
          <w:rStyle w:val="Fett"/>
        </w:rPr>
        <w:t>:</w:t>
      </w:r>
    </w:p>
    <w:p w14:paraId="5E55259B" w14:textId="77777777" w:rsidR="00CF3578" w:rsidRPr="00796AA8" w:rsidRDefault="00CF3578" w:rsidP="00CF3578">
      <w:pPr>
        <w:pStyle w:val="A03Flietext"/>
      </w:pPr>
      <w:r w:rsidRPr="00796AA8">
        <w:t>Maximilian Schmitz, +49 176 309</w:t>
      </w:r>
      <w:r>
        <w:t xml:space="preserve"> </w:t>
      </w:r>
      <w:r w:rsidRPr="00796AA8">
        <w:t>496</w:t>
      </w:r>
      <w:r>
        <w:t xml:space="preserve"> </w:t>
      </w:r>
      <w:r w:rsidRPr="00796AA8">
        <w:t xml:space="preserve">39, </w:t>
      </w:r>
      <w:hyperlink r:id="rId15" w:history="1">
        <w:r w:rsidRPr="00796AA8">
          <w:rPr>
            <w:rStyle w:val="Hyperlink"/>
          </w:rPr>
          <w:t>maximilian.schmitz@mercedes-benz.com</w:t>
        </w:r>
      </w:hyperlink>
    </w:p>
    <w:p w14:paraId="03908141" w14:textId="77777777" w:rsidR="00CF3578" w:rsidRPr="00E953F1" w:rsidRDefault="00CF3578" w:rsidP="00CF3578">
      <w:pPr>
        <w:pStyle w:val="A03Flietext"/>
        <w:rPr>
          <w:rStyle w:val="Hyperlink"/>
          <w:lang w:val="en-US"/>
        </w:rPr>
      </w:pPr>
      <w:r w:rsidRPr="00E953F1">
        <w:rPr>
          <w:lang w:val="en-US"/>
        </w:rPr>
        <w:t>Jan Weber,</w:t>
      </w:r>
      <w:r>
        <w:rPr>
          <w:lang w:val="en-US"/>
        </w:rPr>
        <w:t xml:space="preserve"> +49 160 862 00 00, </w:t>
      </w:r>
      <w:hyperlink r:id="rId16" w:history="1">
        <w:r w:rsidRPr="00425CC7">
          <w:rPr>
            <w:rStyle w:val="Hyperlink"/>
            <w:lang w:val="en-US"/>
          </w:rPr>
          <w:t>jan.weber@mercedes-benz.com</w:t>
        </w:r>
      </w:hyperlink>
    </w:p>
    <w:p w14:paraId="0E6D0A49" w14:textId="77777777" w:rsidR="0082200D" w:rsidRPr="005616BE" w:rsidRDefault="0082200D" w:rsidP="0082200D">
      <w:pPr>
        <w:pStyle w:val="A03Flietext"/>
        <w:rPr>
          <w:lang w:val="en-US"/>
        </w:rPr>
      </w:pPr>
    </w:p>
    <w:p w14:paraId="08304BFE" w14:textId="77777777" w:rsidR="00903A46" w:rsidRPr="005616BE" w:rsidRDefault="00903A46" w:rsidP="0082200D">
      <w:pPr>
        <w:pStyle w:val="A03Flietext"/>
        <w:rPr>
          <w:lang w:val="en-US"/>
        </w:rPr>
      </w:pPr>
    </w:p>
    <w:p w14:paraId="3FE00EF6" w14:textId="77777777" w:rsidR="0082200D" w:rsidRPr="00CF3578" w:rsidRDefault="0082200D" w:rsidP="0082200D">
      <w:pPr>
        <w:pStyle w:val="A03Flietext"/>
      </w:pPr>
      <w:bookmarkStart w:id="25" w:name="_Hlk189222480"/>
      <w:r w:rsidRPr="00CF3578">
        <w:t xml:space="preserve">Weitere Informationen von </w:t>
      </w:r>
      <w:r w:rsidRPr="00CF3578">
        <w:rPr>
          <w:rStyle w:val="02FlietextboldZchn"/>
          <w:lang w:val="de-DE"/>
        </w:rPr>
        <w:t>Mercedes-Benz</w:t>
      </w:r>
      <w:r w:rsidRPr="00CF3578">
        <w:t xml:space="preserve"> sind auf </w:t>
      </w:r>
      <w:hyperlink r:id="rId17" w:history="1">
        <w:r w:rsidRPr="00CF3578">
          <w:rPr>
            <w:rStyle w:val="Hyperlink"/>
          </w:rPr>
          <w:t>www.mercedes-benz.com</w:t>
        </w:r>
      </w:hyperlink>
      <w:r w:rsidRPr="00CF3578">
        <w:rPr>
          <w:rStyle w:val="Hyperlink"/>
          <w:color w:val="auto"/>
          <w:u w:val="none"/>
        </w:rPr>
        <w:t xml:space="preserve"> </w:t>
      </w:r>
      <w:r w:rsidRPr="00CF3578">
        <w:t xml:space="preserve">und auf unserem </w:t>
      </w:r>
      <w:r w:rsidRPr="00CF3578">
        <w:br/>
      </w:r>
      <w:r w:rsidRPr="00CF3578">
        <w:rPr>
          <w:rStyle w:val="02FlietextboldZchn"/>
          <w:lang w:val="de-DE"/>
        </w:rPr>
        <w:t xml:space="preserve">LinkedIn-Kanal </w:t>
      </w:r>
      <w:r w:rsidRPr="00CF3578">
        <w:t xml:space="preserve">unter </w:t>
      </w:r>
      <w:hyperlink r:id="rId18" w:history="1">
        <w:r w:rsidRPr="00CF3578">
          <w:rPr>
            <w:rStyle w:val="Hyperlink"/>
          </w:rPr>
          <w:t>Mercedes-Benz AG | LinkedIn</w:t>
        </w:r>
      </w:hyperlink>
      <w:r w:rsidRPr="00CF3578">
        <w:t xml:space="preserve"> verfügbar.</w:t>
      </w:r>
      <w:r w:rsidRPr="00CF3578">
        <w:br/>
        <w:t xml:space="preserve">Presse-Informationen und Digitale Services für Journalisten und Multiplikatoren finden Sie zudem auf unserer </w:t>
      </w:r>
      <w:r w:rsidRPr="00CF3578">
        <w:rPr>
          <w:rStyle w:val="02FlietextboldZchn"/>
          <w:lang w:val="de-DE"/>
        </w:rPr>
        <w:t>Onlineplattform Mercedes-Benz Media</w:t>
      </w:r>
      <w:r w:rsidRPr="00CF3578">
        <w:t xml:space="preserve"> unter </w:t>
      </w:r>
      <w:hyperlink r:id="rId19" w:history="1">
        <w:r w:rsidRPr="00CF3578">
          <w:rPr>
            <w:rStyle w:val="Hyperlink"/>
          </w:rPr>
          <w:t>media.mercedes-benz.com</w:t>
        </w:r>
      </w:hyperlink>
      <w:r w:rsidRPr="00CF3578">
        <w:t>.</w:t>
      </w:r>
    </w:p>
    <w:bookmarkEnd w:id="25"/>
    <w:p w14:paraId="11AADC58" w14:textId="77777777" w:rsidR="004C36DE" w:rsidRPr="00CF3578" w:rsidRDefault="004C36DE" w:rsidP="00F46A21">
      <w:pPr>
        <w:pStyle w:val="A03Flietext"/>
      </w:pPr>
    </w:p>
    <w:p w14:paraId="13BE8E63" w14:textId="77777777" w:rsidR="0091345C" w:rsidRDefault="0091345C" w:rsidP="0082200D">
      <w:pPr>
        <w:pStyle w:val="D05Disclaimer"/>
        <w:rPr>
          <w:rStyle w:val="Fett"/>
        </w:rPr>
      </w:pPr>
      <w:bookmarkStart w:id="26" w:name="_Toc178529392"/>
      <w:bookmarkStart w:id="27" w:name="_Toc178529517"/>
      <w:bookmarkStart w:id="28" w:name="_Toc178530811"/>
      <w:bookmarkStart w:id="29" w:name="_Toc178531030"/>
    </w:p>
    <w:p w14:paraId="758A5A66" w14:textId="323AC5AF" w:rsidR="0082200D" w:rsidRPr="00CF3578" w:rsidRDefault="0082200D" w:rsidP="0082200D">
      <w:pPr>
        <w:pStyle w:val="D05Disclaimer"/>
        <w:rPr>
          <w:rStyle w:val="Fett"/>
        </w:rPr>
      </w:pPr>
      <w:r w:rsidRPr="00CF3578">
        <w:rPr>
          <w:rStyle w:val="Fett"/>
        </w:rPr>
        <w:t>Mercedes-Benz AG im Überblick</w:t>
      </w:r>
    </w:p>
    <w:p w14:paraId="57BAEE98" w14:textId="77777777" w:rsidR="00D9017C" w:rsidRPr="00CF3578" w:rsidRDefault="00D9017C" w:rsidP="00D9017C">
      <w:pPr>
        <w:pStyle w:val="D05Disclaimer"/>
      </w:pPr>
      <w:bookmarkStart w:id="30" w:name="_Toc178603828"/>
      <w:bookmarkStart w:id="31" w:name="_Toc178533742"/>
      <w:bookmarkStart w:id="32" w:name="_Toc178534221"/>
      <w:bookmarkStart w:id="33" w:name="_Toc178534915"/>
      <w:bookmarkEnd w:id="26"/>
      <w:bookmarkEnd w:id="27"/>
      <w:bookmarkEnd w:id="28"/>
      <w:bookmarkEnd w:id="29"/>
      <w:r w:rsidRPr="00CF3578">
        <w:t>Die Mercedes-Benz AG ist Teil der Mercedes-Benz Group AG mit insgesamt rund 175.000 Beschäftigten weltweit und verantwortet das globale Geschäft von Mercedes</w:t>
      </w:r>
      <w:r w:rsidRPr="00CF3578">
        <w:noBreakHyphen/>
        <w:t>Benz Cars und Mercedes</w:t>
      </w:r>
      <w:r w:rsidRPr="00CF3578">
        <w:noBreakHyphen/>
        <w:t>Benz Vans. Ola Källenius ist Vorsitzender des Vorstands der Mercedes</w:t>
      </w:r>
      <w:r w:rsidRPr="00CF3578">
        <w:noBreakHyphen/>
        <w:t>Benz AG. Der Fokus des Unternehmens liegt auf der Entwicklung, der Produktion und dem Vertrieb von Pkw und Vans sowie fahrzeugnahen Dienstleistungen. Darüber hinaus strebt das Unternehmen die führende Position bei Elektromobilität und Fahrzeug-Software an. Das Produktportfolio umfasst die Marke Mercedes</w:t>
      </w:r>
      <w:r w:rsidRPr="00CF3578">
        <w:noBreakHyphen/>
        <w:t>Benz mit Mercedes</w:t>
      </w:r>
      <w:r w:rsidRPr="00CF3578">
        <w:noBreakHyphen/>
        <w:t>AMG, Mercedes</w:t>
      </w:r>
      <w:r w:rsidRPr="00CF3578">
        <w:noBreakHyphen/>
        <w:t>Maybach und G</w:t>
      </w:r>
      <w:r w:rsidRPr="00CF3578">
        <w:noBreakHyphen/>
        <w:t>Klasse mit ihren vollelektrischen Modellen sowie Produkte der Marke smart. Die Mercedes</w:t>
      </w:r>
      <w:r w:rsidRPr="00CF3578">
        <w:noBreakHyphen/>
        <w:t>Benz AG gehört weltweit zu den größten Herstellern von High-End-Pkw. Im Jahr 2024 wurden rund 2,4 Millionen Pkw und Vans abgesetzt. In diesen beiden Geschäftsfeldern entwickelt die Mercedes</w:t>
      </w:r>
      <w:r w:rsidRPr="00CF3578">
        <w:noBreakHyphen/>
        <w:t>Benz AG das weltweite Produktionsnetzwerk mit mehr als 30 Produktionsstandorten auf vier Kontinenten kontinuierlich weiter und richtet sich dabei auf die Anforderungen der Elektromobilität aus. Parallel dazu wird das globale Batterie-Produktionsnetzwerk auf drei Kontinenten auf- und ausgebaut. Nachhaltigkeit ist das Leitprinzip der Mercedes</w:t>
      </w:r>
      <w:r w:rsidRPr="00CF3578">
        <w:noBreakHyphen/>
        <w:t>Benz Strategie und bedeutet für das Unternehmen, dauerhaft Wert für alle Stakeholder zu schaffen: für Kunden, Beschäftigte, Investoren, Geschäftspartner und die Gesellschaft als Ganzes. Grundlage dafür ist die nachhaltige Unternehmensstrategie der Mercedes</w:t>
      </w:r>
      <w:r w:rsidRPr="00CF3578">
        <w:noBreakHyphen/>
        <w:t xml:space="preserve">Benz Group. Damit übernimmt das Unternehmen Verantwortung für die wirtschaftlichen, ökologischen und sozialen Auswirkungen seiner Geschäftstätigkeit und hat die gesamte Wertschöpfungskette im Blick. </w:t>
      </w:r>
      <w:r w:rsidRPr="00CF3578">
        <w:br/>
        <w:t>Als international tätiges Unternehmen zählen Chancengleichheit, Vielfalt, Offenheit und Respekt zu den Grundüberzeugungen von Mercedes</w:t>
      </w:r>
      <w:r w:rsidRPr="00CF3578">
        <w:noBreakHyphen/>
        <w:t>Benz. Dies zeigen wir in der Art und Weise wie wir denken, handeln und kommunizieren. Grundsätzlich schließen alle gewählten Begriffe selbstverständlich alle Geschlechter und Identitäten ein.</w:t>
      </w:r>
    </w:p>
    <w:p w14:paraId="39601AA8" w14:textId="4287A255" w:rsidR="00E93F82" w:rsidRPr="00CF3578" w:rsidRDefault="00922153" w:rsidP="00E510FE">
      <w:pPr>
        <w:pStyle w:val="A01berschrift1"/>
      </w:pPr>
      <w:bookmarkStart w:id="34" w:name="_Toc212556291"/>
      <w:bookmarkStart w:id="35" w:name="_Toc214432430"/>
      <w:bookmarkStart w:id="36" w:name="Text1"/>
      <w:r w:rsidRPr="00922153">
        <w:lastRenderedPageBreak/>
        <w:t xml:space="preserve">Geräumig: </w:t>
      </w:r>
      <w:r>
        <w:t>v</w:t>
      </w:r>
      <w:r w:rsidRPr="00922153">
        <w:t>ielseitige</w:t>
      </w:r>
      <w:r>
        <w:t>r</w:t>
      </w:r>
      <w:r w:rsidRPr="00922153">
        <w:t xml:space="preserve"> Alltagsheld </w:t>
      </w:r>
      <w:r>
        <w:t>mit</w:t>
      </w:r>
      <w:r w:rsidRPr="00922153">
        <w:t xml:space="preserve"> Raum für Spontanität</w:t>
      </w:r>
      <w:bookmarkEnd w:id="34"/>
      <w:bookmarkEnd w:id="35"/>
      <w:r w:rsidRPr="00922153">
        <w:t xml:space="preserve"> </w:t>
      </w:r>
      <w:bookmarkEnd w:id="30"/>
    </w:p>
    <w:p w14:paraId="36EB65EA" w14:textId="1E50983A" w:rsidR="00AF66FE" w:rsidRPr="00CF3578" w:rsidRDefault="005B2E12" w:rsidP="00E93F82">
      <w:pPr>
        <w:pStyle w:val="A02berschrift2"/>
      </w:pPr>
      <w:bookmarkStart w:id="37" w:name="_Toc178603829"/>
      <w:bookmarkStart w:id="38" w:name="_Toc214432431"/>
      <w:bookmarkEnd w:id="36"/>
      <w:r>
        <w:t>D</w:t>
      </w:r>
      <w:bookmarkEnd w:id="37"/>
      <w:r w:rsidR="000B5121">
        <w:t>as Maßkonzept</w:t>
      </w:r>
      <w:r w:rsidR="008063FA">
        <w:t xml:space="preserve"> und der Nutzwert</w:t>
      </w:r>
      <w:bookmarkEnd w:id="38"/>
    </w:p>
    <w:p w14:paraId="1698ED3F" w14:textId="24AE5B7A" w:rsidR="005B2E12" w:rsidRDefault="007B3C5E" w:rsidP="005B2E12">
      <w:pPr>
        <w:pStyle w:val="A04Aufzhlung"/>
      </w:pPr>
      <w:r>
        <w:t xml:space="preserve">Viel </w:t>
      </w:r>
      <w:r w:rsidR="005B2E12">
        <w:t>Platz für bis zu sieben Personen: perfekt für junge Familien und einen großen Freundeskreis</w:t>
      </w:r>
    </w:p>
    <w:p w14:paraId="03D23486" w14:textId="77777777" w:rsidR="005B2E12" w:rsidRDefault="005B2E12" w:rsidP="005B2E12">
      <w:pPr>
        <w:pStyle w:val="A04Aufzhlung"/>
      </w:pPr>
      <w:r>
        <w:t>Bitte einsteigen: leichterer Durchstieg in die hinteren Reihen, verbesserter Sitzkomfort</w:t>
      </w:r>
    </w:p>
    <w:p w14:paraId="3235B9B8" w14:textId="2D4ADC8F" w:rsidR="005B2E12" w:rsidRDefault="005B2E12" w:rsidP="005B2E12">
      <w:pPr>
        <w:pStyle w:val="A04Aufzhlung"/>
      </w:pPr>
      <w:r>
        <w:t xml:space="preserve">Gepäcksorgen waren gestern: größter </w:t>
      </w:r>
      <w:proofErr w:type="spellStart"/>
      <w:r>
        <w:t>Frunk</w:t>
      </w:r>
      <w:proofErr w:type="spellEnd"/>
      <w:r>
        <w:t xml:space="preserve"> der Modellfamilie und verstellbare Fondsitzbank </w:t>
      </w:r>
    </w:p>
    <w:bookmarkEnd w:id="31"/>
    <w:bookmarkEnd w:id="32"/>
    <w:bookmarkEnd w:id="33"/>
    <w:p w14:paraId="23C3745E" w14:textId="77777777" w:rsidR="008063FA" w:rsidRDefault="008063FA" w:rsidP="008063FA">
      <w:pPr>
        <w:pStyle w:val="A04Aufzhlung"/>
      </w:pPr>
      <w:r>
        <w:t xml:space="preserve">Gerüstet für Feldwege: TERRAIN MODE und transparente Motorhaube </w:t>
      </w:r>
    </w:p>
    <w:p w14:paraId="1C540933" w14:textId="77777777" w:rsidR="008063FA" w:rsidRDefault="008063FA" w:rsidP="008063FA">
      <w:pPr>
        <w:pStyle w:val="A04Aufzhlung"/>
      </w:pPr>
      <w:r>
        <w:t>Saubere Lösung: innovatives Scheibenwischsystem VISION CONTROL serienmäßig</w:t>
      </w:r>
    </w:p>
    <w:p w14:paraId="5EF1B534" w14:textId="77777777" w:rsidR="008063FA" w:rsidRDefault="008063FA" w:rsidP="008063FA">
      <w:pPr>
        <w:pStyle w:val="A04Aufzhlung"/>
      </w:pPr>
      <w:r>
        <w:t xml:space="preserve">Wohlfühl-Faktor: schnell ansprechende und effiziente Klimatisierung </w:t>
      </w:r>
    </w:p>
    <w:p w14:paraId="291FEA3D" w14:textId="46AC9430" w:rsidR="005B2E12" w:rsidRPr="0064205E" w:rsidRDefault="005B2E12" w:rsidP="005B2E12">
      <w:pPr>
        <w:pStyle w:val="A03Copytext"/>
        <w:rPr>
          <w:lang w:val="de-DE"/>
        </w:rPr>
      </w:pPr>
      <w:r w:rsidRPr="0064205E">
        <w:rPr>
          <w:lang w:val="de-DE"/>
        </w:rPr>
        <w:t xml:space="preserve">Flexibilität ist Trumpf: Den neuen GLB gibt es als Fünf- und Siebensitzer. Wer sich für die Version mit zwei zusätzlichen Sitzplätzen in der dritten Reihe entscheidet, kann also mit der kompletten Tennismannschaft zum nächsten Verbandsspiel reisen, die Nachbarskinder spontan zum Schulfest mitnehmen oder nach der Familienfeier Tante Gerda und Onkel Herbert weit </w:t>
      </w:r>
      <w:proofErr w:type="gramStart"/>
      <w:r w:rsidRPr="0064205E">
        <w:rPr>
          <w:lang w:val="de-DE"/>
        </w:rPr>
        <w:t>auseinander setzen</w:t>
      </w:r>
      <w:proofErr w:type="gramEnd"/>
      <w:r w:rsidR="00B116F4">
        <w:rPr>
          <w:lang w:val="de-DE"/>
        </w:rPr>
        <w:t>.</w:t>
      </w:r>
      <w:r w:rsidRPr="0064205E">
        <w:rPr>
          <w:lang w:val="de-DE"/>
        </w:rPr>
        <w:t xml:space="preserve"> Damit genießt der GLB eine Ausnahmestellung unter den kompakten Elektroautos. </w:t>
      </w:r>
    </w:p>
    <w:p w14:paraId="4869FB81" w14:textId="77777777" w:rsidR="005B2E12" w:rsidRPr="0064205E" w:rsidRDefault="005B2E12" w:rsidP="005B2E12">
      <w:pPr>
        <w:pStyle w:val="A03Copytext"/>
        <w:rPr>
          <w:lang w:val="de-DE"/>
        </w:rPr>
      </w:pPr>
    </w:p>
    <w:p w14:paraId="24E2596F" w14:textId="32F38E77" w:rsidR="005B2E12" w:rsidRPr="0064205E" w:rsidRDefault="005B2E12" w:rsidP="005B2E12">
      <w:pPr>
        <w:spacing w:after="280"/>
      </w:pPr>
      <w:r w:rsidRPr="0064205E">
        <w:t xml:space="preserve">Auf den beiden zusätzlichen Einzelsitzen der optionalen dritten Sitzreihe finden Personen bis zu einer Körpergröße </w:t>
      </w:r>
      <w:r w:rsidRPr="00B569E1">
        <w:t xml:space="preserve">von </w:t>
      </w:r>
      <w:r w:rsidRPr="00463A04">
        <w:t>1,</w:t>
      </w:r>
      <w:r w:rsidR="00720896">
        <w:t>71</w:t>
      </w:r>
      <w:r w:rsidR="00B569E1" w:rsidRPr="00B569E1">
        <w:t xml:space="preserve"> </w:t>
      </w:r>
      <w:r w:rsidRPr="00B569E1">
        <w:t>Metern bequem Platz. Das sind</w:t>
      </w:r>
      <w:r w:rsidR="00FE62D4">
        <w:t xml:space="preserve"> </w:t>
      </w:r>
      <w:r w:rsidR="00B569E1" w:rsidRPr="00B569E1">
        <w:t>drei</w:t>
      </w:r>
      <w:r w:rsidRPr="00B569E1">
        <w:t xml:space="preserve"> Zentimeter</w:t>
      </w:r>
      <w:r w:rsidRPr="0064205E">
        <w:t xml:space="preserve"> mehr als im Vorgänger. In die dritte Sitzreihe lässt sich zudem leichter einsteigen als im Vorgänger</w:t>
      </w:r>
      <w:r>
        <w:t xml:space="preserve">. Das liegt </w:t>
      </w:r>
      <w:r w:rsidRPr="0064205E">
        <w:t xml:space="preserve">am </w:t>
      </w:r>
      <w:r w:rsidR="00911BD8">
        <w:t xml:space="preserve">32 </w:t>
      </w:r>
      <w:r w:rsidR="00676077">
        <w:t>Millimeter</w:t>
      </w:r>
      <w:r w:rsidRPr="0064205E">
        <w:t xml:space="preserve"> längeren </w:t>
      </w:r>
      <w:proofErr w:type="spellStart"/>
      <w:r w:rsidRPr="0064205E">
        <w:t>Verstellweg</w:t>
      </w:r>
      <w:proofErr w:type="spellEnd"/>
      <w:r w:rsidRPr="0064205E">
        <w:t xml:space="preserve"> </w:t>
      </w:r>
      <w:r>
        <w:t>der</w:t>
      </w:r>
      <w:r w:rsidRPr="0064205E">
        <w:t xml:space="preserve"> Easy-Entry</w:t>
      </w:r>
      <w:r>
        <w:t>-Funktion</w:t>
      </w:r>
      <w:r w:rsidRPr="0064205E">
        <w:t xml:space="preserve"> </w:t>
      </w:r>
      <w:r>
        <w:t xml:space="preserve">sowie an </w:t>
      </w:r>
      <w:r w:rsidR="00F9491B">
        <w:t>vergrößerten Türausschnitten hinten</w:t>
      </w:r>
      <w:r w:rsidRPr="0064205E">
        <w:t xml:space="preserve">. </w:t>
      </w:r>
      <w:r>
        <w:t xml:space="preserve">Ein weiteres Plus im Alltag: </w:t>
      </w:r>
      <w:r w:rsidRPr="00F029F4">
        <w:t>Die Türen greifen über die Schweller. Das erhöht zum einen abermals den Einstiegskomfort und hält zum anderen die Türausschnitte (und damit die Hosen) von Verschmutzung frei.</w:t>
      </w:r>
    </w:p>
    <w:p w14:paraId="1A8DBB70" w14:textId="3E891FAC" w:rsidR="005B2E12" w:rsidRDefault="005B2E12" w:rsidP="005B2E12">
      <w:pPr>
        <w:spacing w:after="280"/>
      </w:pPr>
      <w:r w:rsidRPr="0064205E">
        <w:t>Der Sitzkomfort in d</w:t>
      </w:r>
      <w:r>
        <w:t>iese</w:t>
      </w:r>
      <w:r w:rsidRPr="0064205E">
        <w:t xml:space="preserve">r zweiten </w:t>
      </w:r>
      <w:r w:rsidR="007B3C5E">
        <w:t>Sitzr</w:t>
      </w:r>
      <w:r w:rsidR="007B3C5E" w:rsidRPr="0064205E">
        <w:t xml:space="preserve">eihe </w:t>
      </w:r>
      <w:r w:rsidRPr="0064205E">
        <w:t>wurde ebenso verbessert</w:t>
      </w:r>
      <w:r>
        <w:t xml:space="preserve">. </w:t>
      </w:r>
      <w:r w:rsidR="00463A04">
        <w:t>D</w:t>
      </w:r>
      <w:r w:rsidR="00E8208E">
        <w:t>ie</w:t>
      </w:r>
      <w:r w:rsidR="00463A04">
        <w:t xml:space="preserve"> </w:t>
      </w:r>
      <w:r w:rsidR="00E8208E">
        <w:t>Passagiere sitzen noch bequeme</w:t>
      </w:r>
      <w:r w:rsidR="00303B20">
        <w:t>r</w:t>
      </w:r>
      <w:r w:rsidR="00E8208E">
        <w:t xml:space="preserve">, weil </w:t>
      </w:r>
      <w:r w:rsidR="00676077">
        <w:t>der Hüftwinkel</w:t>
      </w:r>
      <w:r w:rsidR="00BE2202">
        <w:t xml:space="preserve"> um 9 Grad verbessert wurde</w:t>
      </w:r>
      <w:r>
        <w:t xml:space="preserve">, sodass die Oberschenkel </w:t>
      </w:r>
      <w:r w:rsidR="00BE2202">
        <w:t>gro</w:t>
      </w:r>
      <w:r w:rsidR="000E410D">
        <w:t>ß</w:t>
      </w:r>
      <w:r>
        <w:t>flächiger aufliegen</w:t>
      </w:r>
      <w:r w:rsidRPr="0064205E">
        <w:t xml:space="preserve">. </w:t>
      </w:r>
      <w:r>
        <w:t>Darüber hinaus hat Mercedes</w:t>
      </w:r>
      <w:r w:rsidR="00B116F4">
        <w:noBreakHyphen/>
      </w:r>
      <w:r>
        <w:t>Benz den Schaum in den Sitzen verbessert</w:t>
      </w:r>
      <w:r w:rsidR="00463A04">
        <w:t xml:space="preserve"> und die Konturierung für den Seitenhalt optimiert</w:t>
      </w:r>
      <w:r>
        <w:t xml:space="preserve">. </w:t>
      </w:r>
    </w:p>
    <w:p w14:paraId="4A5C6F6F" w14:textId="492C00AF" w:rsidR="005B2E12" w:rsidRPr="0064205E" w:rsidRDefault="007B3C5E" w:rsidP="005B2E12">
      <w:pPr>
        <w:spacing w:after="280"/>
      </w:pPr>
      <w:r>
        <w:t>Gegenüber dem Vorgänger stieg der Radstand um 60 Millimeter auf 2.889 Millimeter. Dav</w:t>
      </w:r>
      <w:r w:rsidR="005B2E12" w:rsidRPr="00F15D15">
        <w:t xml:space="preserve">on </w:t>
      </w:r>
      <w:r w:rsidR="005B2E12">
        <w:t xml:space="preserve">profitieren insbesondere </w:t>
      </w:r>
      <w:r w:rsidR="005B2E12" w:rsidRPr="00F15D15">
        <w:t>die Passagiere hinten</w:t>
      </w:r>
      <w:r w:rsidR="005B2E12">
        <w:t xml:space="preserve">: </w:t>
      </w:r>
      <w:r w:rsidR="005B2E12" w:rsidRPr="00F15D15">
        <w:t>Durch d</w:t>
      </w:r>
      <w:r w:rsidR="005B2E12">
        <w:t xml:space="preserve">en </w:t>
      </w:r>
      <w:r w:rsidR="005B2E12" w:rsidRPr="00F15D15">
        <w:t>größere</w:t>
      </w:r>
      <w:r w:rsidR="00B116F4">
        <w:t>n</w:t>
      </w:r>
      <w:r w:rsidR="005B2E12" w:rsidRPr="00F15D15">
        <w:t xml:space="preserve"> </w:t>
      </w:r>
      <w:proofErr w:type="spellStart"/>
      <w:r w:rsidR="005B2E12">
        <w:t>Beinraum</w:t>
      </w:r>
      <w:proofErr w:type="spellEnd"/>
      <w:r w:rsidR="005B2E12" w:rsidRPr="00F15D15">
        <w:t xml:space="preserve"> der zweiten Sitzreihe von bis zu </w:t>
      </w:r>
      <w:r w:rsidR="005B2E12">
        <w:t>68</w:t>
      </w:r>
      <w:r w:rsidR="005B2E12" w:rsidRPr="00F15D15">
        <w:t xml:space="preserve"> mm wird das Reisen für die Mitfahre</w:t>
      </w:r>
      <w:r w:rsidR="005B2E12">
        <w:t>nden</w:t>
      </w:r>
      <w:r w:rsidR="005B2E12" w:rsidRPr="00F15D15">
        <w:t xml:space="preserve"> im Fond noch angenehmer</w:t>
      </w:r>
      <w:r w:rsidR="005B2E12">
        <w:t xml:space="preserve">. </w:t>
      </w:r>
      <w:r w:rsidR="005B2E12" w:rsidRPr="008802F2">
        <w:t xml:space="preserve">Vorteile bei Kopffreiheit </w:t>
      </w:r>
      <w:r w:rsidR="005B2E12">
        <w:t xml:space="preserve">und </w:t>
      </w:r>
      <w:r w:rsidR="005B2E12" w:rsidRPr="008802F2">
        <w:t xml:space="preserve">Raumeindruck </w:t>
      </w:r>
      <w:r w:rsidR="005B2E12">
        <w:t>bieten der Dachverlauf des SUV sowie das</w:t>
      </w:r>
      <w:r w:rsidR="005B2E12" w:rsidRPr="008802F2">
        <w:t xml:space="preserve"> serienmäßige Panoramadach</w:t>
      </w:r>
      <w:r w:rsidR="005B2E12">
        <w:t xml:space="preserve">. Der maximale </w:t>
      </w:r>
      <w:proofErr w:type="spellStart"/>
      <w:r w:rsidR="005B2E12">
        <w:t>Kopfraum</w:t>
      </w:r>
      <w:proofErr w:type="spellEnd"/>
      <w:r w:rsidR="005B2E12" w:rsidRPr="00F15D15">
        <w:t xml:space="preserve"> konnte im Vergleich zum </w:t>
      </w:r>
      <w:r w:rsidR="005B2E12">
        <w:t>EQB</w:t>
      </w:r>
      <w:r w:rsidR="005B2E12" w:rsidRPr="00F15D15">
        <w:t xml:space="preserve"> für </w:t>
      </w:r>
      <w:r w:rsidR="005B2E12">
        <w:t>Fahrerin/</w:t>
      </w:r>
      <w:r w:rsidR="005B2E12" w:rsidRPr="00F15D15">
        <w:t xml:space="preserve">Fahrer und </w:t>
      </w:r>
      <w:r w:rsidR="005B2E12">
        <w:t>Beifahrerin/</w:t>
      </w:r>
      <w:r w:rsidR="005B2E12" w:rsidRPr="00F15D15">
        <w:t xml:space="preserve">Beifahrer um </w:t>
      </w:r>
      <w:r w:rsidR="005B2E12">
        <w:t>35</w:t>
      </w:r>
      <w:r w:rsidR="005B2E12" w:rsidRPr="00F15D15">
        <w:t xml:space="preserve"> mm und für die Fondpassagiere </w:t>
      </w:r>
      <w:r w:rsidR="005B2E12">
        <w:t xml:space="preserve">in den Reihen zwei und drei </w:t>
      </w:r>
      <w:r w:rsidR="005B2E12" w:rsidRPr="00F15D15">
        <w:t xml:space="preserve">um </w:t>
      </w:r>
      <w:r w:rsidR="005B2E12">
        <w:t>64</w:t>
      </w:r>
      <w:r w:rsidR="00B116F4">
        <w:t xml:space="preserve"> mm</w:t>
      </w:r>
      <w:r w:rsidR="005B2E12">
        <w:rPr>
          <w:rStyle w:val="Funotenzeichen"/>
        </w:rPr>
        <w:footnoteReference w:id="11"/>
      </w:r>
      <w:r w:rsidR="005B2E12">
        <w:t xml:space="preserve"> bzw. 10 </w:t>
      </w:r>
      <w:r w:rsidR="005B2E12" w:rsidRPr="00F15D15">
        <w:t xml:space="preserve">mm vergrößert werden. </w:t>
      </w:r>
    </w:p>
    <w:p w14:paraId="572BD48F" w14:textId="77777777" w:rsidR="005B2E12" w:rsidRPr="0064205E" w:rsidRDefault="005B2E12" w:rsidP="005B2E12">
      <w:pPr>
        <w:pStyle w:val="A05Subheadline"/>
        <w:rPr>
          <w:lang w:val="de-DE"/>
        </w:rPr>
      </w:pPr>
      <w:r w:rsidRPr="0064205E">
        <w:rPr>
          <w:lang w:val="de-DE"/>
        </w:rPr>
        <w:t>Nie mehr Gepäck-</w:t>
      </w:r>
      <w:r>
        <w:rPr>
          <w:lang w:val="de-DE"/>
        </w:rPr>
        <w:t>Puzzle</w:t>
      </w:r>
      <w:r w:rsidRPr="0064205E">
        <w:rPr>
          <w:lang w:val="de-DE"/>
        </w:rPr>
        <w:t xml:space="preserve"> spielen</w:t>
      </w:r>
    </w:p>
    <w:p w14:paraId="4786469E" w14:textId="66FFA1B4" w:rsidR="005B2E12" w:rsidRDefault="005B2E12" w:rsidP="005B2E12">
      <w:pPr>
        <w:pStyle w:val="A03Copytext"/>
        <w:rPr>
          <w:lang w:val="de-DE"/>
        </w:rPr>
      </w:pPr>
      <w:r w:rsidRPr="0064205E">
        <w:rPr>
          <w:lang w:val="de-DE"/>
        </w:rPr>
        <w:t xml:space="preserve">Kommen nur Dreirad und Elektrogrill mit in die großen Ferien oder passt das SUP-Board auch noch irgendwie in den Kofferraum? Lieber flexible Sporttaschen einladen oder den großen stabilen Trolley nehmen? Und bloß nicht das Lieblingsspielzeug vergessen … Vor dem Familienurlaub spielen Eltern mit dem Gepäck oft </w:t>
      </w:r>
      <w:r>
        <w:rPr>
          <w:lang w:val="de-DE"/>
        </w:rPr>
        <w:t>Block-Puzzle</w:t>
      </w:r>
      <w:r w:rsidRPr="0064205E">
        <w:rPr>
          <w:lang w:val="de-DE"/>
        </w:rPr>
        <w:t xml:space="preserve">: Denn meist soll viel mehr mit, als tatsächlich Platz im Auto ist. Der neue GLB mit EQ Technologie beendet dieses </w:t>
      </w:r>
      <w:proofErr w:type="spellStart"/>
      <w:r w:rsidRPr="0064205E">
        <w:rPr>
          <w:lang w:val="de-DE"/>
        </w:rPr>
        <w:t>Entweder-Oder</w:t>
      </w:r>
      <w:proofErr w:type="spellEnd"/>
      <w:r w:rsidRPr="0064205E">
        <w:rPr>
          <w:lang w:val="de-DE"/>
        </w:rPr>
        <w:t>-Packen. Mit 127 Litern (</w:t>
      </w:r>
      <w:r w:rsidR="00463A04">
        <w:rPr>
          <w:lang w:val="de-DE"/>
        </w:rPr>
        <w:t>104</w:t>
      </w:r>
      <w:r w:rsidR="00463A04" w:rsidRPr="0064205E">
        <w:rPr>
          <w:lang w:val="de-DE"/>
        </w:rPr>
        <w:t xml:space="preserve"> </w:t>
      </w:r>
      <w:r w:rsidRPr="0064205E">
        <w:rPr>
          <w:lang w:val="de-DE"/>
        </w:rPr>
        <w:t>L nach ISO 3832) besitzt das Modell den größten vorderen Kofferraum („</w:t>
      </w:r>
      <w:proofErr w:type="spellStart"/>
      <w:r w:rsidRPr="0064205E">
        <w:rPr>
          <w:lang w:val="de-DE"/>
        </w:rPr>
        <w:t>Frunk</w:t>
      </w:r>
      <w:proofErr w:type="spellEnd"/>
      <w:r w:rsidRPr="0064205E">
        <w:rPr>
          <w:lang w:val="de-DE"/>
        </w:rPr>
        <w:t>“) der neuen Modellfamilie. Platz genug für eine Getränkekiste. Oder drei Fußbälle</w:t>
      </w:r>
      <w:r w:rsidR="00907E94">
        <w:rPr>
          <w:lang w:val="de-DE"/>
        </w:rPr>
        <w:t>. O</w:t>
      </w:r>
      <w:r w:rsidRPr="0064205E">
        <w:rPr>
          <w:lang w:val="de-DE"/>
        </w:rPr>
        <w:t xml:space="preserve">der das kompakte Zelt oder </w:t>
      </w:r>
      <w:proofErr w:type="spellStart"/>
      <w:r w:rsidRPr="0064205E">
        <w:rPr>
          <w:lang w:val="de-DE"/>
        </w:rPr>
        <w:t>oder</w:t>
      </w:r>
      <w:proofErr w:type="spellEnd"/>
      <w:r w:rsidRPr="0064205E">
        <w:rPr>
          <w:lang w:val="de-DE"/>
        </w:rPr>
        <w:t xml:space="preserve"> </w:t>
      </w:r>
      <w:proofErr w:type="spellStart"/>
      <w:r w:rsidRPr="0064205E">
        <w:rPr>
          <w:lang w:val="de-DE"/>
        </w:rPr>
        <w:t>oder</w:t>
      </w:r>
      <w:proofErr w:type="spellEnd"/>
      <w:r w:rsidRPr="0064205E">
        <w:rPr>
          <w:lang w:val="de-DE"/>
        </w:rPr>
        <w:t>. Für bequemes Beladen ist die Kofferraum-Öffnung großzügig geschnitten. Der hintere Kofferraum fasst bis zu 540/</w:t>
      </w:r>
      <w:r w:rsidR="00BE2202" w:rsidRPr="0064205E">
        <w:rPr>
          <w:lang w:val="de-DE"/>
        </w:rPr>
        <w:t>4</w:t>
      </w:r>
      <w:r w:rsidR="00245CA8">
        <w:rPr>
          <w:lang w:val="de-DE"/>
        </w:rPr>
        <w:t>8</w:t>
      </w:r>
      <w:r w:rsidR="00BE2202" w:rsidRPr="0064205E">
        <w:rPr>
          <w:lang w:val="de-DE"/>
        </w:rPr>
        <w:t xml:space="preserve">0 </w:t>
      </w:r>
      <w:r w:rsidRPr="0064205E">
        <w:rPr>
          <w:lang w:val="de-DE"/>
        </w:rPr>
        <w:t xml:space="preserve">Liter (Fünf-/Siebensitzer), mit umgeklappten Fondsitzlehnen sind es </w:t>
      </w:r>
      <w:r w:rsidRPr="00463A04">
        <w:rPr>
          <w:lang w:val="de-DE"/>
        </w:rPr>
        <w:t xml:space="preserve">sogar </w:t>
      </w:r>
      <w:r w:rsidR="00463A04" w:rsidRPr="005616BE">
        <w:rPr>
          <w:lang w:val="de-DE"/>
        </w:rPr>
        <w:t>1.715</w:t>
      </w:r>
      <w:r w:rsidRPr="005616BE">
        <w:rPr>
          <w:lang w:val="de-DE"/>
        </w:rPr>
        <w:t>/</w:t>
      </w:r>
      <w:r w:rsidR="00463A04" w:rsidRPr="00463A04">
        <w:rPr>
          <w:lang w:val="de-DE"/>
        </w:rPr>
        <w:t xml:space="preserve">1.605 </w:t>
      </w:r>
      <w:r w:rsidRPr="00463A04">
        <w:rPr>
          <w:lang w:val="de-DE"/>
        </w:rPr>
        <w:t>Liter</w:t>
      </w:r>
      <w:r w:rsidRPr="0064205E">
        <w:rPr>
          <w:lang w:val="de-DE"/>
        </w:rPr>
        <w:t xml:space="preserve">. </w:t>
      </w:r>
    </w:p>
    <w:p w14:paraId="054FFEFB" w14:textId="77777777" w:rsidR="005B2E12" w:rsidRDefault="005B2E12" w:rsidP="005B2E12">
      <w:pPr>
        <w:pStyle w:val="A03Copytext"/>
        <w:rPr>
          <w:lang w:val="de-DE"/>
        </w:rPr>
      </w:pPr>
    </w:p>
    <w:p w14:paraId="68F5A604" w14:textId="3FE39C67" w:rsidR="005B2E12" w:rsidRDefault="005B2E12" w:rsidP="005B2E12">
      <w:pPr>
        <w:pStyle w:val="A03Copytext"/>
        <w:rPr>
          <w:rFonts w:eastAsia="Calibri" w:cs="Times New Roman"/>
          <w:kern w:val="0"/>
          <w:szCs w:val="22"/>
          <w:lang w:val="de-DE"/>
          <w14:ligatures w14:val="none"/>
        </w:rPr>
      </w:pPr>
      <w:r>
        <w:rPr>
          <w:rFonts w:eastAsia="Calibri" w:cs="Times New Roman"/>
          <w:kern w:val="0"/>
          <w:szCs w:val="22"/>
          <w:lang w:val="de-DE"/>
          <w14:ligatures w14:val="none"/>
        </w:rPr>
        <w:t xml:space="preserve">Die </w:t>
      </w:r>
      <w:r w:rsidRPr="00B71DA1">
        <w:rPr>
          <w:rFonts w:eastAsia="Calibri" w:cs="Times New Roman"/>
          <w:kern w:val="0"/>
          <w:szCs w:val="22"/>
          <w:lang w:val="de-DE"/>
          <w14:ligatures w14:val="none"/>
        </w:rPr>
        <w:t xml:space="preserve">Fondsitze </w:t>
      </w:r>
      <w:r>
        <w:rPr>
          <w:rFonts w:eastAsia="Calibri" w:cs="Times New Roman"/>
          <w:kern w:val="0"/>
          <w:szCs w:val="22"/>
          <w:lang w:val="de-DE"/>
          <w14:ligatures w14:val="none"/>
        </w:rPr>
        <w:t xml:space="preserve">sind </w:t>
      </w:r>
      <w:r w:rsidRPr="00B71DA1">
        <w:rPr>
          <w:rFonts w:eastAsia="Calibri" w:cs="Times New Roman"/>
          <w:kern w:val="0"/>
          <w:szCs w:val="22"/>
          <w:lang w:val="de-DE"/>
          <w14:ligatures w14:val="none"/>
        </w:rPr>
        <w:t xml:space="preserve">serienmäßig </w:t>
      </w:r>
      <w:r>
        <w:rPr>
          <w:rFonts w:eastAsia="Calibri" w:cs="Times New Roman"/>
          <w:kern w:val="0"/>
          <w:szCs w:val="22"/>
          <w:lang w:val="de-DE"/>
          <w14:ligatures w14:val="none"/>
        </w:rPr>
        <w:t xml:space="preserve">im Verhältnis </w:t>
      </w:r>
      <w:r w:rsidRPr="00B71DA1">
        <w:rPr>
          <w:rFonts w:eastAsia="Calibri" w:cs="Times New Roman"/>
          <w:kern w:val="0"/>
          <w:szCs w:val="22"/>
          <w:lang w:val="de-DE"/>
          <w14:ligatures w14:val="none"/>
        </w:rPr>
        <w:t>40/20/40 geteilt und die Lehnen gemäß dieser Teilung einzeln klappbar.</w:t>
      </w:r>
      <w:r>
        <w:rPr>
          <w:rFonts w:eastAsia="Calibri" w:cs="Times New Roman"/>
          <w:kern w:val="0"/>
          <w:szCs w:val="22"/>
          <w:lang w:val="de-DE"/>
          <w14:ligatures w14:val="none"/>
        </w:rPr>
        <w:t xml:space="preserve"> </w:t>
      </w:r>
      <w:r w:rsidRPr="00EA3609">
        <w:rPr>
          <w:rFonts w:eastAsia="Calibri" w:cs="Times New Roman"/>
          <w:kern w:val="0"/>
          <w:szCs w:val="22"/>
          <w:lang w:val="de-DE"/>
          <w14:ligatures w14:val="none"/>
        </w:rPr>
        <w:t xml:space="preserve">Für den Fünfsitzer gibt es als Sonderausstattung eine längs verstellbare Fondsitzbank, beim </w:t>
      </w:r>
      <w:r w:rsidRPr="00EA3609">
        <w:rPr>
          <w:rFonts w:eastAsia="Calibri" w:cs="Times New Roman"/>
          <w:kern w:val="0"/>
          <w:szCs w:val="22"/>
          <w:lang w:val="de-DE"/>
          <w14:ligatures w14:val="none"/>
        </w:rPr>
        <w:lastRenderedPageBreak/>
        <w:t xml:space="preserve">Siebensitzer ist diese serienmäßig. Bei dieser Ausstattung </w:t>
      </w:r>
      <w:r>
        <w:rPr>
          <w:rFonts w:eastAsia="Calibri" w:cs="Times New Roman"/>
          <w:kern w:val="0"/>
          <w:szCs w:val="22"/>
          <w:lang w:val="de-DE"/>
          <w14:ligatures w14:val="none"/>
        </w:rPr>
        <w:t>kann die zweite</w:t>
      </w:r>
      <w:r w:rsidRPr="00EA3609">
        <w:rPr>
          <w:rFonts w:eastAsia="Calibri" w:cs="Times New Roman"/>
          <w:kern w:val="0"/>
          <w:szCs w:val="22"/>
          <w:lang w:val="de-DE"/>
          <w14:ligatures w14:val="none"/>
        </w:rPr>
        <w:t xml:space="preserve"> Reihe um 140 Millimeter in der Länge </w:t>
      </w:r>
      <w:r>
        <w:rPr>
          <w:rFonts w:eastAsia="Calibri" w:cs="Times New Roman"/>
          <w:kern w:val="0"/>
          <w:szCs w:val="22"/>
          <w:lang w:val="de-DE"/>
          <w14:ligatures w14:val="none"/>
        </w:rPr>
        <w:t>verschoben werden, zudem lassen sich die dortigen</w:t>
      </w:r>
      <w:r w:rsidRPr="00EA3609">
        <w:rPr>
          <w:rFonts w:eastAsia="Calibri" w:cs="Times New Roman"/>
          <w:kern w:val="0"/>
          <w:szCs w:val="22"/>
          <w:lang w:val="de-DE"/>
          <w14:ligatures w14:val="none"/>
        </w:rPr>
        <w:t xml:space="preserve"> Lehnen in mehreren Stufen </w:t>
      </w:r>
      <w:r>
        <w:rPr>
          <w:rFonts w:eastAsia="Calibri" w:cs="Times New Roman"/>
          <w:kern w:val="0"/>
          <w:szCs w:val="22"/>
          <w:lang w:val="de-DE"/>
          <w14:ligatures w14:val="none"/>
        </w:rPr>
        <w:t>neigen</w:t>
      </w:r>
      <w:r w:rsidRPr="00EA3609">
        <w:rPr>
          <w:rFonts w:eastAsia="Calibri" w:cs="Times New Roman"/>
          <w:kern w:val="0"/>
          <w:szCs w:val="22"/>
          <w:lang w:val="de-DE"/>
          <w14:ligatures w14:val="none"/>
        </w:rPr>
        <w:t xml:space="preserve">. Dadurch lässt sich </w:t>
      </w:r>
      <w:r w:rsidRPr="00463A04">
        <w:rPr>
          <w:rFonts w:eastAsia="Calibri" w:cs="Times New Roman"/>
          <w:kern w:val="0"/>
          <w:szCs w:val="22"/>
          <w:lang w:val="de-DE"/>
          <w14:ligatures w14:val="none"/>
        </w:rPr>
        <w:t xml:space="preserve">entweder der Sitzkomfort für die Passagiere maximieren oder der Kofferraum in verschiedenen Schritten um bis zu </w:t>
      </w:r>
      <w:r w:rsidR="00463A04" w:rsidRPr="00463A04">
        <w:rPr>
          <w:rFonts w:eastAsia="Calibri" w:cs="Times New Roman"/>
          <w:kern w:val="0"/>
          <w:szCs w:val="22"/>
          <w:lang w:val="de-DE"/>
          <w14:ligatures w14:val="none"/>
        </w:rPr>
        <w:t xml:space="preserve">140 </w:t>
      </w:r>
      <w:r w:rsidRPr="00463A04">
        <w:rPr>
          <w:rFonts w:eastAsia="Calibri" w:cs="Times New Roman"/>
          <w:kern w:val="0"/>
          <w:szCs w:val="22"/>
          <w:lang w:val="de-DE"/>
          <w14:ligatures w14:val="none"/>
        </w:rPr>
        <w:t>Liter vergrößern und vielseitig</w:t>
      </w:r>
      <w:r w:rsidRPr="00EA3609">
        <w:rPr>
          <w:rFonts w:eastAsia="Calibri" w:cs="Times New Roman"/>
          <w:kern w:val="0"/>
          <w:szCs w:val="22"/>
          <w:lang w:val="de-DE"/>
          <w14:ligatures w14:val="none"/>
        </w:rPr>
        <w:t xml:space="preserve"> nutzen.</w:t>
      </w:r>
      <w:r w:rsidRPr="0064205E">
        <w:rPr>
          <w:rFonts w:eastAsia="Calibri" w:cs="Times New Roman"/>
          <w:kern w:val="0"/>
          <w:szCs w:val="22"/>
          <w:lang w:val="de-DE"/>
          <w14:ligatures w14:val="none"/>
        </w:rPr>
        <w:t xml:space="preserve"> </w:t>
      </w:r>
    </w:p>
    <w:p w14:paraId="32EEE88E" w14:textId="77777777" w:rsidR="005B2E12" w:rsidRDefault="005B2E12" w:rsidP="005B2E12">
      <w:pPr>
        <w:pStyle w:val="A03Copytext"/>
        <w:rPr>
          <w:rFonts w:eastAsia="Calibri" w:cs="Times New Roman"/>
          <w:kern w:val="0"/>
          <w:szCs w:val="22"/>
          <w:lang w:val="de-DE"/>
          <w14:ligatures w14:val="none"/>
        </w:rPr>
      </w:pPr>
    </w:p>
    <w:p w14:paraId="125C6827" w14:textId="23DDECFD" w:rsidR="005B2E12" w:rsidRDefault="005B2E12" w:rsidP="005B2E12">
      <w:pPr>
        <w:pStyle w:val="A03Copytext"/>
        <w:rPr>
          <w:rFonts w:eastAsia="Calibri" w:cs="Times New Roman"/>
          <w:kern w:val="0"/>
          <w:szCs w:val="22"/>
          <w:lang w:val="de-DE"/>
          <w14:ligatures w14:val="none"/>
        </w:rPr>
      </w:pPr>
      <w:r w:rsidRPr="0064205E">
        <w:rPr>
          <w:lang w:val="de-DE"/>
        </w:rPr>
        <w:t xml:space="preserve">Zur Vergrößerung des Gepäckraums können die </w:t>
      </w:r>
      <w:r>
        <w:rPr>
          <w:lang w:val="de-DE"/>
        </w:rPr>
        <w:t xml:space="preserve">optionalen </w:t>
      </w:r>
      <w:r w:rsidRPr="0064205E">
        <w:rPr>
          <w:lang w:val="de-DE"/>
        </w:rPr>
        <w:t xml:space="preserve">Sitze der dritten Reihe im Ladeboden versenkt werden. Beim Fünfsitzer </w:t>
      </w:r>
      <w:r>
        <w:rPr>
          <w:lang w:val="de-DE"/>
        </w:rPr>
        <w:t xml:space="preserve">lässt sich </w:t>
      </w:r>
      <w:r w:rsidRPr="0064205E">
        <w:rPr>
          <w:lang w:val="de-DE"/>
        </w:rPr>
        <w:t xml:space="preserve">der </w:t>
      </w:r>
      <w:r>
        <w:rPr>
          <w:lang w:val="de-DE"/>
        </w:rPr>
        <w:t xml:space="preserve">in der </w:t>
      </w:r>
      <w:r w:rsidRPr="0064205E">
        <w:rPr>
          <w:lang w:val="de-DE"/>
        </w:rPr>
        <w:t>Höhe verstellbare Laderaum-Boden</w:t>
      </w:r>
      <w:r>
        <w:rPr>
          <w:lang w:val="de-DE"/>
        </w:rPr>
        <w:t xml:space="preserve"> multifunktional nutzen</w:t>
      </w:r>
      <w:r w:rsidRPr="0064205E">
        <w:rPr>
          <w:lang w:val="de-DE"/>
        </w:rPr>
        <w:t>. Mit ihm lässt sich entweder die Ladehöhe maximieren, oder im doppelten Boden verschwinde</w:t>
      </w:r>
      <w:r w:rsidR="00901EF0">
        <w:rPr>
          <w:lang w:val="de-DE"/>
        </w:rPr>
        <w:t>n kleine Utensilien</w:t>
      </w:r>
      <w:r>
        <w:rPr>
          <w:lang w:val="de-DE"/>
        </w:rPr>
        <w:t>.</w:t>
      </w:r>
    </w:p>
    <w:p w14:paraId="7E146E77" w14:textId="77777777" w:rsidR="005B2E12" w:rsidRPr="0064205E" w:rsidRDefault="005B2E12" w:rsidP="005B2E12">
      <w:pPr>
        <w:pStyle w:val="A03Copytext"/>
        <w:rPr>
          <w:lang w:val="de-DE"/>
        </w:rPr>
      </w:pPr>
    </w:p>
    <w:p w14:paraId="5A0622A8" w14:textId="77777777" w:rsidR="004922CF" w:rsidRPr="0064205E" w:rsidRDefault="005B2E12" w:rsidP="004922CF">
      <w:pPr>
        <w:pStyle w:val="A03Copytext"/>
        <w:rPr>
          <w:lang w:val="de-DE"/>
        </w:rPr>
      </w:pPr>
      <w:r w:rsidRPr="0064205E">
        <w:rPr>
          <w:lang w:val="de-DE"/>
        </w:rPr>
        <w:t>Hier die Maße im Überblick:</w:t>
      </w:r>
      <w:r w:rsidRPr="0064205E">
        <w:rPr>
          <w:lang w:val="de-DE"/>
        </w:rPr>
        <w:br/>
      </w:r>
    </w:p>
    <w:tbl>
      <w:tblPr>
        <w:tblW w:w="10062"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551"/>
        <w:gridCol w:w="1416"/>
        <w:gridCol w:w="1419"/>
        <w:gridCol w:w="1419"/>
        <w:gridCol w:w="1419"/>
        <w:gridCol w:w="1419"/>
        <w:gridCol w:w="1419"/>
      </w:tblGrid>
      <w:tr w:rsidR="004922CF" w:rsidRPr="0064205E" w14:paraId="7848E951" w14:textId="77777777" w:rsidTr="00D23701">
        <w:trPr>
          <w:trHeight w:val="283"/>
          <w:jc w:val="center"/>
        </w:trPr>
        <w:tc>
          <w:tcPr>
            <w:tcW w:w="1551" w:type="dxa"/>
            <w:vAlign w:val="center"/>
          </w:tcPr>
          <w:p w14:paraId="386C6BF6" w14:textId="77777777" w:rsidR="004922CF" w:rsidRPr="004922CF" w:rsidRDefault="004922CF" w:rsidP="00815574">
            <w:pPr>
              <w:pStyle w:val="C01TabelleTitel"/>
            </w:pPr>
          </w:p>
        </w:tc>
        <w:tc>
          <w:tcPr>
            <w:tcW w:w="1416" w:type="dxa"/>
          </w:tcPr>
          <w:p w14:paraId="3276898B" w14:textId="77777777" w:rsidR="004922CF" w:rsidRPr="004922CF" w:rsidRDefault="004922CF" w:rsidP="00815574">
            <w:pPr>
              <w:pStyle w:val="C01TabelleTitel"/>
            </w:pPr>
          </w:p>
        </w:tc>
        <w:tc>
          <w:tcPr>
            <w:tcW w:w="1419" w:type="dxa"/>
            <w:vAlign w:val="center"/>
          </w:tcPr>
          <w:p w14:paraId="088776C9" w14:textId="77777777" w:rsidR="004922CF" w:rsidRPr="004922CF" w:rsidRDefault="004922CF" w:rsidP="00815574">
            <w:pPr>
              <w:pStyle w:val="C01TabelleTitel"/>
            </w:pPr>
            <w:r w:rsidRPr="004922CF">
              <w:t>Neuer GLB mit EQ Technologie</w:t>
            </w:r>
          </w:p>
        </w:tc>
        <w:tc>
          <w:tcPr>
            <w:tcW w:w="1419" w:type="dxa"/>
            <w:vAlign w:val="center"/>
          </w:tcPr>
          <w:p w14:paraId="4FE4B5F7" w14:textId="245D399A" w:rsidR="004922CF" w:rsidRPr="004922CF" w:rsidRDefault="00097DCF" w:rsidP="00815574">
            <w:pPr>
              <w:pStyle w:val="C01TabelleTitel"/>
              <w:rPr>
                <w:color w:val="777777"/>
              </w:rPr>
            </w:pPr>
            <w:r>
              <w:rPr>
                <w:color w:val="777777"/>
              </w:rPr>
              <w:t xml:space="preserve">Bisheriger </w:t>
            </w:r>
            <w:r w:rsidR="004922CF" w:rsidRPr="004922CF">
              <w:rPr>
                <w:color w:val="777777"/>
              </w:rPr>
              <w:t>EQB</w:t>
            </w:r>
          </w:p>
        </w:tc>
        <w:tc>
          <w:tcPr>
            <w:tcW w:w="1419" w:type="dxa"/>
            <w:vAlign w:val="center"/>
          </w:tcPr>
          <w:p w14:paraId="1425A05F" w14:textId="77777777" w:rsidR="004922CF" w:rsidRPr="004922CF" w:rsidRDefault="004922CF" w:rsidP="00815574">
            <w:pPr>
              <w:pStyle w:val="C01TabelleTitel"/>
            </w:pPr>
            <w:r w:rsidRPr="004922CF">
              <w:t>Veränderung</w:t>
            </w:r>
          </w:p>
        </w:tc>
        <w:tc>
          <w:tcPr>
            <w:tcW w:w="1419" w:type="dxa"/>
            <w:vAlign w:val="center"/>
          </w:tcPr>
          <w:p w14:paraId="0286159C" w14:textId="77777777" w:rsidR="004922CF" w:rsidRPr="004922CF" w:rsidRDefault="004922CF" w:rsidP="00815574">
            <w:pPr>
              <w:pStyle w:val="C01TabelleTitel"/>
              <w:rPr>
                <w:color w:val="777777"/>
              </w:rPr>
            </w:pPr>
            <w:r w:rsidRPr="004922CF">
              <w:rPr>
                <w:color w:val="777777"/>
              </w:rPr>
              <w:t>Bisheriger GLB</w:t>
            </w:r>
          </w:p>
        </w:tc>
        <w:tc>
          <w:tcPr>
            <w:tcW w:w="1419" w:type="dxa"/>
            <w:vAlign w:val="center"/>
          </w:tcPr>
          <w:p w14:paraId="6CF7C4E1" w14:textId="77777777" w:rsidR="004922CF" w:rsidRPr="004922CF" w:rsidRDefault="004922CF" w:rsidP="00815574">
            <w:pPr>
              <w:pStyle w:val="C01TabelleTitel"/>
            </w:pPr>
            <w:r w:rsidRPr="004922CF">
              <w:t>Veränderung</w:t>
            </w:r>
          </w:p>
        </w:tc>
      </w:tr>
      <w:tr w:rsidR="004922CF" w:rsidRPr="0064205E" w14:paraId="4AEA982A" w14:textId="77777777" w:rsidTr="004922CF">
        <w:trPr>
          <w:trHeight w:val="283"/>
          <w:jc w:val="center"/>
        </w:trPr>
        <w:tc>
          <w:tcPr>
            <w:tcW w:w="10062" w:type="dxa"/>
            <w:gridSpan w:val="7"/>
            <w:shd w:val="clear" w:color="auto" w:fill="DDDDDD"/>
            <w:vAlign w:val="center"/>
          </w:tcPr>
          <w:p w14:paraId="202BC9D4" w14:textId="77777777" w:rsidR="004922CF" w:rsidRPr="004922CF" w:rsidRDefault="004922CF" w:rsidP="00E12917">
            <w:pPr>
              <w:pStyle w:val="A03Copytext"/>
              <w:rPr>
                <w:sz w:val="20"/>
                <w:szCs w:val="20"/>
                <w:lang w:val="de-DE"/>
              </w:rPr>
            </w:pPr>
            <w:r w:rsidRPr="004922CF">
              <w:rPr>
                <w:sz w:val="20"/>
                <w:szCs w:val="20"/>
                <w:lang w:val="de-DE"/>
              </w:rPr>
              <w:t>Außenmaße</w:t>
            </w:r>
            <w:bookmarkStart w:id="39" w:name="_Ref213421697"/>
            <w:r w:rsidRPr="004922CF">
              <w:rPr>
                <w:rStyle w:val="Funotenzeichen"/>
                <w:sz w:val="20"/>
                <w:szCs w:val="20"/>
                <w:lang w:val="de-DE"/>
              </w:rPr>
              <w:footnoteReference w:id="12"/>
            </w:r>
            <w:bookmarkEnd w:id="39"/>
          </w:p>
        </w:tc>
      </w:tr>
      <w:tr w:rsidR="004922CF" w:rsidRPr="0064205E" w14:paraId="2CAFE0E6" w14:textId="77777777" w:rsidTr="004922CF">
        <w:trPr>
          <w:trHeight w:val="283"/>
          <w:jc w:val="center"/>
        </w:trPr>
        <w:tc>
          <w:tcPr>
            <w:tcW w:w="1551" w:type="dxa"/>
            <w:vAlign w:val="center"/>
          </w:tcPr>
          <w:p w14:paraId="24DC6E68" w14:textId="77777777" w:rsidR="004922CF" w:rsidRPr="004922CF" w:rsidRDefault="004922CF" w:rsidP="00E12917">
            <w:pPr>
              <w:pStyle w:val="A03Copytext"/>
              <w:rPr>
                <w:sz w:val="20"/>
                <w:szCs w:val="20"/>
                <w:lang w:val="de-DE"/>
              </w:rPr>
            </w:pPr>
            <w:r w:rsidRPr="004922CF">
              <w:rPr>
                <w:sz w:val="20"/>
                <w:szCs w:val="20"/>
                <w:lang w:val="de-DE"/>
              </w:rPr>
              <w:t>Länge</w:t>
            </w:r>
          </w:p>
        </w:tc>
        <w:tc>
          <w:tcPr>
            <w:tcW w:w="1416" w:type="dxa"/>
            <w:vAlign w:val="center"/>
          </w:tcPr>
          <w:p w14:paraId="37845BE1" w14:textId="77777777" w:rsidR="004922CF" w:rsidRPr="004922CF" w:rsidRDefault="004922CF" w:rsidP="00E12917">
            <w:pPr>
              <w:pStyle w:val="A03Copytext"/>
              <w:rPr>
                <w:sz w:val="20"/>
                <w:szCs w:val="20"/>
                <w:lang w:val="de-DE"/>
              </w:rPr>
            </w:pPr>
            <w:r w:rsidRPr="004922CF">
              <w:rPr>
                <w:sz w:val="20"/>
                <w:szCs w:val="20"/>
                <w:lang w:val="de-DE"/>
              </w:rPr>
              <w:t>mm</w:t>
            </w:r>
          </w:p>
        </w:tc>
        <w:tc>
          <w:tcPr>
            <w:tcW w:w="1419" w:type="dxa"/>
            <w:vAlign w:val="center"/>
          </w:tcPr>
          <w:p w14:paraId="6BC5A73E" w14:textId="77777777" w:rsidR="004922CF" w:rsidRPr="004922CF" w:rsidRDefault="004922CF" w:rsidP="00E12917">
            <w:pPr>
              <w:pStyle w:val="A03Copytext"/>
              <w:rPr>
                <w:sz w:val="20"/>
                <w:szCs w:val="20"/>
                <w:lang w:val="de-DE"/>
              </w:rPr>
            </w:pPr>
            <w:r w:rsidRPr="004922CF">
              <w:rPr>
                <w:sz w:val="20"/>
                <w:szCs w:val="20"/>
                <w:lang w:val="de-DE"/>
              </w:rPr>
              <w:t>4.732</w:t>
            </w:r>
          </w:p>
        </w:tc>
        <w:tc>
          <w:tcPr>
            <w:tcW w:w="1419" w:type="dxa"/>
            <w:vAlign w:val="center"/>
          </w:tcPr>
          <w:p w14:paraId="18ADF3EE" w14:textId="77777777" w:rsidR="004922CF" w:rsidRPr="004922CF" w:rsidRDefault="004922CF" w:rsidP="00E12917">
            <w:pPr>
              <w:pStyle w:val="A03Copytext"/>
              <w:rPr>
                <w:color w:val="777777"/>
                <w:sz w:val="20"/>
                <w:szCs w:val="20"/>
                <w:lang w:val="de-DE"/>
              </w:rPr>
            </w:pPr>
            <w:r w:rsidRPr="004922CF">
              <w:rPr>
                <w:color w:val="777777"/>
                <w:sz w:val="20"/>
                <w:szCs w:val="20"/>
                <w:lang w:val="de-DE"/>
              </w:rPr>
              <w:t>4.684</w:t>
            </w:r>
          </w:p>
        </w:tc>
        <w:tc>
          <w:tcPr>
            <w:tcW w:w="1419" w:type="dxa"/>
          </w:tcPr>
          <w:p w14:paraId="6473B56B" w14:textId="77777777" w:rsidR="004922CF" w:rsidRPr="004922CF" w:rsidRDefault="004922CF" w:rsidP="00E12917">
            <w:pPr>
              <w:pStyle w:val="A03Copytext"/>
              <w:rPr>
                <w:sz w:val="20"/>
                <w:szCs w:val="20"/>
                <w:lang w:val="de-DE"/>
              </w:rPr>
            </w:pPr>
            <w:r w:rsidRPr="004922CF">
              <w:rPr>
                <w:sz w:val="20"/>
                <w:szCs w:val="20"/>
                <w:lang w:val="de-DE"/>
              </w:rPr>
              <w:t>+48</w:t>
            </w:r>
          </w:p>
        </w:tc>
        <w:tc>
          <w:tcPr>
            <w:tcW w:w="1419" w:type="dxa"/>
          </w:tcPr>
          <w:p w14:paraId="4603C068" w14:textId="77777777" w:rsidR="004922CF" w:rsidRPr="004922CF" w:rsidRDefault="004922CF" w:rsidP="00E12917">
            <w:pPr>
              <w:pStyle w:val="A03Copytext"/>
              <w:rPr>
                <w:color w:val="777777"/>
                <w:sz w:val="20"/>
                <w:szCs w:val="20"/>
                <w:lang w:val="de-DE"/>
              </w:rPr>
            </w:pPr>
            <w:r w:rsidRPr="004922CF">
              <w:rPr>
                <w:color w:val="777777"/>
                <w:sz w:val="20"/>
                <w:szCs w:val="20"/>
                <w:lang w:val="de-DE"/>
              </w:rPr>
              <w:t>4.634</w:t>
            </w:r>
          </w:p>
        </w:tc>
        <w:tc>
          <w:tcPr>
            <w:tcW w:w="1419" w:type="dxa"/>
          </w:tcPr>
          <w:p w14:paraId="18F93D43" w14:textId="13D965C1" w:rsidR="004922CF" w:rsidRPr="004922CF" w:rsidRDefault="004922CF" w:rsidP="00E12917">
            <w:pPr>
              <w:pStyle w:val="A03Copytext"/>
              <w:rPr>
                <w:sz w:val="20"/>
                <w:szCs w:val="20"/>
                <w:lang w:val="de-DE"/>
              </w:rPr>
            </w:pPr>
            <w:r w:rsidRPr="004922CF">
              <w:rPr>
                <w:sz w:val="20"/>
                <w:szCs w:val="20"/>
                <w:lang w:val="de-DE"/>
              </w:rPr>
              <w:t>+</w:t>
            </w:r>
            <w:r w:rsidR="005A7876">
              <w:rPr>
                <w:sz w:val="20"/>
                <w:szCs w:val="20"/>
                <w:lang w:val="de-DE"/>
              </w:rPr>
              <w:t>98</w:t>
            </w:r>
          </w:p>
        </w:tc>
      </w:tr>
      <w:tr w:rsidR="004922CF" w:rsidRPr="0064205E" w14:paraId="0D35E1BA" w14:textId="77777777" w:rsidTr="004922CF">
        <w:trPr>
          <w:trHeight w:val="283"/>
          <w:jc w:val="center"/>
        </w:trPr>
        <w:tc>
          <w:tcPr>
            <w:tcW w:w="1551" w:type="dxa"/>
            <w:vAlign w:val="center"/>
          </w:tcPr>
          <w:p w14:paraId="72539BD0" w14:textId="77777777" w:rsidR="004922CF" w:rsidRPr="004922CF" w:rsidRDefault="004922CF" w:rsidP="00E12917">
            <w:pPr>
              <w:pStyle w:val="A03Copytext"/>
              <w:rPr>
                <w:sz w:val="20"/>
                <w:szCs w:val="20"/>
                <w:lang w:val="de-DE"/>
              </w:rPr>
            </w:pPr>
            <w:r w:rsidRPr="004922CF">
              <w:rPr>
                <w:sz w:val="20"/>
                <w:szCs w:val="20"/>
                <w:lang w:val="de-DE"/>
              </w:rPr>
              <w:t>Breite</w:t>
            </w:r>
          </w:p>
        </w:tc>
        <w:tc>
          <w:tcPr>
            <w:tcW w:w="1416" w:type="dxa"/>
            <w:vAlign w:val="center"/>
          </w:tcPr>
          <w:p w14:paraId="0C8D669D" w14:textId="77777777" w:rsidR="004922CF" w:rsidRPr="004922CF" w:rsidRDefault="004922CF" w:rsidP="00E12917">
            <w:pPr>
              <w:pStyle w:val="A03Copytext"/>
              <w:rPr>
                <w:sz w:val="20"/>
                <w:szCs w:val="20"/>
                <w:lang w:val="de-DE"/>
              </w:rPr>
            </w:pPr>
            <w:r w:rsidRPr="004922CF">
              <w:rPr>
                <w:sz w:val="20"/>
                <w:szCs w:val="20"/>
                <w:lang w:val="de-DE"/>
              </w:rPr>
              <w:t>mm</w:t>
            </w:r>
          </w:p>
        </w:tc>
        <w:tc>
          <w:tcPr>
            <w:tcW w:w="1419" w:type="dxa"/>
            <w:vAlign w:val="center"/>
          </w:tcPr>
          <w:p w14:paraId="27A645D1" w14:textId="77777777" w:rsidR="004922CF" w:rsidRPr="004922CF" w:rsidRDefault="004922CF" w:rsidP="00E12917">
            <w:pPr>
              <w:pStyle w:val="A03Copytext"/>
              <w:rPr>
                <w:sz w:val="20"/>
                <w:szCs w:val="20"/>
                <w:lang w:val="de-DE"/>
              </w:rPr>
            </w:pPr>
            <w:r w:rsidRPr="004922CF">
              <w:rPr>
                <w:sz w:val="20"/>
                <w:szCs w:val="20"/>
                <w:lang w:val="de-DE"/>
              </w:rPr>
              <w:t>1.861</w:t>
            </w:r>
          </w:p>
        </w:tc>
        <w:tc>
          <w:tcPr>
            <w:tcW w:w="1419" w:type="dxa"/>
            <w:vAlign w:val="center"/>
          </w:tcPr>
          <w:p w14:paraId="30D11FEB" w14:textId="77777777" w:rsidR="004922CF" w:rsidRPr="004922CF" w:rsidRDefault="004922CF" w:rsidP="00E12917">
            <w:pPr>
              <w:pStyle w:val="A03Copytext"/>
              <w:rPr>
                <w:color w:val="777777"/>
                <w:sz w:val="20"/>
                <w:szCs w:val="20"/>
                <w:lang w:val="de-DE"/>
              </w:rPr>
            </w:pPr>
            <w:r w:rsidRPr="004922CF">
              <w:rPr>
                <w:color w:val="777777"/>
                <w:sz w:val="20"/>
                <w:szCs w:val="20"/>
                <w:lang w:val="de-DE"/>
              </w:rPr>
              <w:t>1.834</w:t>
            </w:r>
          </w:p>
        </w:tc>
        <w:tc>
          <w:tcPr>
            <w:tcW w:w="1419" w:type="dxa"/>
          </w:tcPr>
          <w:p w14:paraId="61C24EAA" w14:textId="77777777" w:rsidR="004922CF" w:rsidRPr="004922CF" w:rsidRDefault="004922CF" w:rsidP="00E12917">
            <w:pPr>
              <w:pStyle w:val="A03Copytext"/>
              <w:rPr>
                <w:sz w:val="20"/>
                <w:szCs w:val="20"/>
                <w:lang w:val="de-DE"/>
              </w:rPr>
            </w:pPr>
            <w:r w:rsidRPr="004922CF">
              <w:rPr>
                <w:sz w:val="20"/>
                <w:szCs w:val="20"/>
                <w:lang w:val="de-DE"/>
              </w:rPr>
              <w:t>+27</w:t>
            </w:r>
          </w:p>
        </w:tc>
        <w:tc>
          <w:tcPr>
            <w:tcW w:w="1419" w:type="dxa"/>
          </w:tcPr>
          <w:p w14:paraId="7650B6DB" w14:textId="77777777" w:rsidR="004922CF" w:rsidRPr="004922CF" w:rsidRDefault="004922CF" w:rsidP="00E12917">
            <w:pPr>
              <w:pStyle w:val="A03Copytext"/>
              <w:rPr>
                <w:color w:val="777777"/>
                <w:sz w:val="20"/>
                <w:szCs w:val="20"/>
                <w:lang w:val="de-DE"/>
              </w:rPr>
            </w:pPr>
            <w:r w:rsidRPr="004922CF">
              <w:rPr>
                <w:color w:val="777777"/>
                <w:sz w:val="20"/>
                <w:szCs w:val="20"/>
                <w:lang w:val="de-DE"/>
              </w:rPr>
              <w:t>1.834</w:t>
            </w:r>
          </w:p>
        </w:tc>
        <w:tc>
          <w:tcPr>
            <w:tcW w:w="1419" w:type="dxa"/>
          </w:tcPr>
          <w:p w14:paraId="1183ED5E" w14:textId="77777777" w:rsidR="004922CF" w:rsidRPr="004922CF" w:rsidRDefault="004922CF" w:rsidP="00E12917">
            <w:pPr>
              <w:pStyle w:val="A03Copytext"/>
              <w:rPr>
                <w:sz w:val="20"/>
                <w:szCs w:val="20"/>
                <w:lang w:val="de-DE"/>
              </w:rPr>
            </w:pPr>
            <w:r w:rsidRPr="004922CF">
              <w:rPr>
                <w:sz w:val="20"/>
                <w:szCs w:val="20"/>
                <w:lang w:val="de-DE"/>
              </w:rPr>
              <w:t>+27</w:t>
            </w:r>
          </w:p>
        </w:tc>
      </w:tr>
      <w:tr w:rsidR="004922CF" w:rsidRPr="0064205E" w14:paraId="15FA3921" w14:textId="77777777" w:rsidTr="004922CF">
        <w:trPr>
          <w:trHeight w:val="283"/>
          <w:jc w:val="center"/>
        </w:trPr>
        <w:tc>
          <w:tcPr>
            <w:tcW w:w="1551" w:type="dxa"/>
            <w:vAlign w:val="center"/>
          </w:tcPr>
          <w:p w14:paraId="67216759" w14:textId="77777777" w:rsidR="004922CF" w:rsidRPr="004922CF" w:rsidRDefault="004922CF" w:rsidP="00E12917">
            <w:pPr>
              <w:pStyle w:val="A03Copytext"/>
              <w:rPr>
                <w:sz w:val="20"/>
                <w:szCs w:val="20"/>
                <w:lang w:val="de-DE"/>
              </w:rPr>
            </w:pPr>
            <w:r w:rsidRPr="004922CF">
              <w:rPr>
                <w:sz w:val="20"/>
                <w:szCs w:val="20"/>
                <w:lang w:val="de-DE"/>
              </w:rPr>
              <w:t>Höhe</w:t>
            </w:r>
          </w:p>
        </w:tc>
        <w:tc>
          <w:tcPr>
            <w:tcW w:w="1416" w:type="dxa"/>
            <w:vAlign w:val="center"/>
          </w:tcPr>
          <w:p w14:paraId="0786A5D1" w14:textId="77777777" w:rsidR="004922CF" w:rsidRPr="004922CF" w:rsidRDefault="004922CF" w:rsidP="00E12917">
            <w:pPr>
              <w:pStyle w:val="A03Copytext"/>
              <w:rPr>
                <w:sz w:val="20"/>
                <w:szCs w:val="20"/>
                <w:lang w:val="de-DE"/>
              </w:rPr>
            </w:pPr>
            <w:r w:rsidRPr="004922CF">
              <w:rPr>
                <w:sz w:val="20"/>
                <w:szCs w:val="20"/>
                <w:lang w:val="de-DE"/>
              </w:rPr>
              <w:t>mm</w:t>
            </w:r>
          </w:p>
        </w:tc>
        <w:tc>
          <w:tcPr>
            <w:tcW w:w="1419" w:type="dxa"/>
            <w:vAlign w:val="center"/>
          </w:tcPr>
          <w:p w14:paraId="5393E64B" w14:textId="77777777" w:rsidR="004922CF" w:rsidRPr="004922CF" w:rsidRDefault="004922CF" w:rsidP="00E12917">
            <w:pPr>
              <w:pStyle w:val="A03Copytext"/>
              <w:rPr>
                <w:sz w:val="20"/>
                <w:szCs w:val="20"/>
                <w:lang w:val="de-DE"/>
              </w:rPr>
            </w:pPr>
            <w:r w:rsidRPr="004922CF">
              <w:rPr>
                <w:sz w:val="20"/>
                <w:szCs w:val="20"/>
                <w:lang w:val="de-DE"/>
              </w:rPr>
              <w:t>1.687</w:t>
            </w:r>
          </w:p>
        </w:tc>
        <w:tc>
          <w:tcPr>
            <w:tcW w:w="1419" w:type="dxa"/>
            <w:vAlign w:val="center"/>
          </w:tcPr>
          <w:p w14:paraId="6BF69AE4" w14:textId="77777777" w:rsidR="004922CF" w:rsidRPr="004922CF" w:rsidRDefault="004922CF" w:rsidP="00E12917">
            <w:pPr>
              <w:pStyle w:val="A03Copytext"/>
              <w:rPr>
                <w:color w:val="777777"/>
                <w:sz w:val="20"/>
                <w:szCs w:val="20"/>
                <w:lang w:val="de-DE"/>
              </w:rPr>
            </w:pPr>
            <w:r w:rsidRPr="004922CF">
              <w:rPr>
                <w:color w:val="777777"/>
                <w:sz w:val="20"/>
                <w:szCs w:val="20"/>
                <w:lang w:val="de-DE"/>
              </w:rPr>
              <w:t>1.701</w:t>
            </w:r>
          </w:p>
        </w:tc>
        <w:tc>
          <w:tcPr>
            <w:tcW w:w="1419" w:type="dxa"/>
          </w:tcPr>
          <w:p w14:paraId="6EA12040" w14:textId="77777777" w:rsidR="004922CF" w:rsidRPr="004922CF" w:rsidRDefault="004922CF" w:rsidP="00E12917">
            <w:pPr>
              <w:pStyle w:val="A03Copytext"/>
              <w:rPr>
                <w:sz w:val="20"/>
                <w:szCs w:val="20"/>
                <w:lang w:val="de-DE"/>
              </w:rPr>
            </w:pPr>
            <w:r w:rsidRPr="004922CF">
              <w:rPr>
                <w:sz w:val="20"/>
                <w:szCs w:val="20"/>
                <w:lang w:val="de-DE"/>
              </w:rPr>
              <w:t>-14</w:t>
            </w:r>
          </w:p>
        </w:tc>
        <w:tc>
          <w:tcPr>
            <w:tcW w:w="1419" w:type="dxa"/>
          </w:tcPr>
          <w:p w14:paraId="365F282B" w14:textId="77777777" w:rsidR="004922CF" w:rsidRPr="004922CF" w:rsidRDefault="004922CF" w:rsidP="00E12917">
            <w:pPr>
              <w:pStyle w:val="A03Copytext"/>
              <w:rPr>
                <w:color w:val="777777"/>
                <w:sz w:val="20"/>
                <w:szCs w:val="20"/>
                <w:lang w:val="de-DE"/>
              </w:rPr>
            </w:pPr>
            <w:r w:rsidRPr="004922CF">
              <w:rPr>
                <w:color w:val="777777"/>
                <w:sz w:val="20"/>
                <w:szCs w:val="20"/>
                <w:lang w:val="de-DE"/>
              </w:rPr>
              <w:t>1.701</w:t>
            </w:r>
          </w:p>
        </w:tc>
        <w:tc>
          <w:tcPr>
            <w:tcW w:w="1419" w:type="dxa"/>
          </w:tcPr>
          <w:p w14:paraId="7B94C944" w14:textId="77777777" w:rsidR="004922CF" w:rsidRPr="004922CF" w:rsidRDefault="004922CF" w:rsidP="00E12917">
            <w:pPr>
              <w:pStyle w:val="A03Copytext"/>
              <w:rPr>
                <w:sz w:val="20"/>
                <w:szCs w:val="20"/>
                <w:lang w:val="de-DE"/>
              </w:rPr>
            </w:pPr>
            <w:r w:rsidRPr="004922CF">
              <w:rPr>
                <w:sz w:val="20"/>
                <w:szCs w:val="20"/>
                <w:lang w:val="de-DE"/>
              </w:rPr>
              <w:t>-14</w:t>
            </w:r>
          </w:p>
        </w:tc>
      </w:tr>
      <w:tr w:rsidR="004922CF" w:rsidRPr="0064205E" w14:paraId="61445E7B" w14:textId="77777777" w:rsidTr="004922CF">
        <w:trPr>
          <w:trHeight w:val="283"/>
          <w:jc w:val="center"/>
        </w:trPr>
        <w:tc>
          <w:tcPr>
            <w:tcW w:w="1551" w:type="dxa"/>
            <w:vAlign w:val="center"/>
          </w:tcPr>
          <w:p w14:paraId="3B6E718B" w14:textId="77777777" w:rsidR="004922CF" w:rsidRPr="004922CF" w:rsidRDefault="004922CF" w:rsidP="00E12917">
            <w:pPr>
              <w:pStyle w:val="A03Copytext"/>
              <w:rPr>
                <w:sz w:val="20"/>
                <w:szCs w:val="20"/>
                <w:lang w:val="de-DE"/>
              </w:rPr>
            </w:pPr>
            <w:r w:rsidRPr="004922CF">
              <w:rPr>
                <w:sz w:val="20"/>
                <w:szCs w:val="20"/>
                <w:lang w:val="de-DE"/>
              </w:rPr>
              <w:t>Radstand</w:t>
            </w:r>
          </w:p>
        </w:tc>
        <w:tc>
          <w:tcPr>
            <w:tcW w:w="1416" w:type="dxa"/>
            <w:vAlign w:val="center"/>
          </w:tcPr>
          <w:p w14:paraId="1706B113" w14:textId="77777777" w:rsidR="004922CF" w:rsidRPr="004922CF" w:rsidRDefault="004922CF" w:rsidP="00E12917">
            <w:pPr>
              <w:pStyle w:val="A03Copytext"/>
              <w:rPr>
                <w:sz w:val="20"/>
                <w:szCs w:val="20"/>
                <w:lang w:val="de-DE"/>
              </w:rPr>
            </w:pPr>
            <w:r w:rsidRPr="004922CF">
              <w:rPr>
                <w:sz w:val="20"/>
                <w:szCs w:val="20"/>
                <w:lang w:val="de-DE"/>
              </w:rPr>
              <w:t>mm</w:t>
            </w:r>
          </w:p>
        </w:tc>
        <w:tc>
          <w:tcPr>
            <w:tcW w:w="1419" w:type="dxa"/>
            <w:vAlign w:val="center"/>
          </w:tcPr>
          <w:p w14:paraId="76C3D5A1" w14:textId="77777777" w:rsidR="004922CF" w:rsidRPr="004922CF" w:rsidRDefault="004922CF" w:rsidP="00E12917">
            <w:pPr>
              <w:pStyle w:val="A03Copytext"/>
              <w:rPr>
                <w:sz w:val="20"/>
                <w:szCs w:val="20"/>
                <w:lang w:val="de-DE"/>
              </w:rPr>
            </w:pPr>
            <w:r w:rsidRPr="004922CF">
              <w:rPr>
                <w:sz w:val="20"/>
                <w:szCs w:val="20"/>
                <w:lang w:val="de-DE"/>
              </w:rPr>
              <w:t>2.889</w:t>
            </w:r>
          </w:p>
        </w:tc>
        <w:tc>
          <w:tcPr>
            <w:tcW w:w="1419" w:type="dxa"/>
            <w:vAlign w:val="center"/>
          </w:tcPr>
          <w:p w14:paraId="51E77660" w14:textId="77777777" w:rsidR="004922CF" w:rsidRPr="004922CF" w:rsidRDefault="004922CF" w:rsidP="00E12917">
            <w:pPr>
              <w:pStyle w:val="A03Copytext"/>
              <w:rPr>
                <w:color w:val="777777"/>
                <w:sz w:val="20"/>
                <w:szCs w:val="20"/>
                <w:lang w:val="de-DE"/>
              </w:rPr>
            </w:pPr>
            <w:r w:rsidRPr="004922CF">
              <w:rPr>
                <w:color w:val="777777"/>
                <w:sz w:val="20"/>
                <w:szCs w:val="20"/>
                <w:lang w:val="de-DE"/>
              </w:rPr>
              <w:t>2.829</w:t>
            </w:r>
          </w:p>
        </w:tc>
        <w:tc>
          <w:tcPr>
            <w:tcW w:w="1419" w:type="dxa"/>
          </w:tcPr>
          <w:p w14:paraId="37B52880" w14:textId="77777777" w:rsidR="004922CF" w:rsidRPr="004922CF" w:rsidRDefault="004922CF" w:rsidP="00E12917">
            <w:pPr>
              <w:pStyle w:val="A03Copytext"/>
              <w:rPr>
                <w:sz w:val="20"/>
                <w:szCs w:val="20"/>
                <w:lang w:val="de-DE"/>
              </w:rPr>
            </w:pPr>
            <w:r w:rsidRPr="004922CF">
              <w:rPr>
                <w:sz w:val="20"/>
                <w:szCs w:val="20"/>
                <w:lang w:val="de-DE"/>
              </w:rPr>
              <w:t>+60</w:t>
            </w:r>
          </w:p>
        </w:tc>
        <w:tc>
          <w:tcPr>
            <w:tcW w:w="1419" w:type="dxa"/>
          </w:tcPr>
          <w:p w14:paraId="3BDF985B" w14:textId="77777777" w:rsidR="004922CF" w:rsidRPr="004922CF" w:rsidRDefault="004922CF" w:rsidP="00E12917">
            <w:pPr>
              <w:pStyle w:val="A03Copytext"/>
              <w:rPr>
                <w:color w:val="777777"/>
                <w:sz w:val="20"/>
                <w:szCs w:val="20"/>
                <w:lang w:val="de-DE"/>
              </w:rPr>
            </w:pPr>
            <w:r w:rsidRPr="004922CF">
              <w:rPr>
                <w:color w:val="777777"/>
                <w:sz w:val="20"/>
                <w:szCs w:val="20"/>
                <w:lang w:val="de-DE"/>
              </w:rPr>
              <w:t>2.829</w:t>
            </w:r>
          </w:p>
        </w:tc>
        <w:tc>
          <w:tcPr>
            <w:tcW w:w="1419" w:type="dxa"/>
          </w:tcPr>
          <w:p w14:paraId="0BE4BD71" w14:textId="77777777" w:rsidR="004922CF" w:rsidRPr="004922CF" w:rsidRDefault="004922CF" w:rsidP="00E12917">
            <w:pPr>
              <w:pStyle w:val="A03Copytext"/>
              <w:rPr>
                <w:sz w:val="20"/>
                <w:szCs w:val="20"/>
                <w:lang w:val="de-DE"/>
              </w:rPr>
            </w:pPr>
            <w:r w:rsidRPr="004922CF">
              <w:rPr>
                <w:sz w:val="20"/>
                <w:szCs w:val="20"/>
                <w:lang w:val="de-DE"/>
              </w:rPr>
              <w:t>+60</w:t>
            </w:r>
          </w:p>
        </w:tc>
      </w:tr>
      <w:tr w:rsidR="004922CF" w:rsidRPr="0064205E" w14:paraId="56BCB111" w14:textId="77777777" w:rsidTr="004922CF">
        <w:trPr>
          <w:trHeight w:val="283"/>
          <w:jc w:val="center"/>
        </w:trPr>
        <w:tc>
          <w:tcPr>
            <w:tcW w:w="1551" w:type="dxa"/>
            <w:vAlign w:val="center"/>
          </w:tcPr>
          <w:p w14:paraId="16E98B00" w14:textId="77777777" w:rsidR="004922CF" w:rsidRPr="004922CF" w:rsidRDefault="004922CF" w:rsidP="00E12917">
            <w:pPr>
              <w:pStyle w:val="A03Copytext"/>
              <w:rPr>
                <w:sz w:val="20"/>
                <w:szCs w:val="20"/>
                <w:lang w:val="de-DE"/>
              </w:rPr>
            </w:pPr>
            <w:r w:rsidRPr="004922CF">
              <w:rPr>
                <w:sz w:val="20"/>
                <w:szCs w:val="20"/>
                <w:lang w:val="de-DE"/>
              </w:rPr>
              <w:t>Wendekreis</w:t>
            </w:r>
          </w:p>
        </w:tc>
        <w:tc>
          <w:tcPr>
            <w:tcW w:w="1416" w:type="dxa"/>
            <w:vAlign w:val="center"/>
          </w:tcPr>
          <w:p w14:paraId="18862B36" w14:textId="77777777" w:rsidR="004922CF" w:rsidRPr="004922CF" w:rsidRDefault="004922CF" w:rsidP="00E12917">
            <w:pPr>
              <w:pStyle w:val="A03Copytext"/>
              <w:rPr>
                <w:sz w:val="20"/>
                <w:szCs w:val="20"/>
                <w:lang w:val="de-DE"/>
              </w:rPr>
            </w:pPr>
            <w:r w:rsidRPr="004922CF">
              <w:rPr>
                <w:sz w:val="20"/>
                <w:szCs w:val="20"/>
                <w:lang w:val="de-DE"/>
              </w:rPr>
              <w:t>m</w:t>
            </w:r>
          </w:p>
        </w:tc>
        <w:tc>
          <w:tcPr>
            <w:tcW w:w="1419" w:type="dxa"/>
            <w:vAlign w:val="center"/>
          </w:tcPr>
          <w:p w14:paraId="6E347089" w14:textId="77777777" w:rsidR="004922CF" w:rsidRPr="004922CF" w:rsidRDefault="004922CF" w:rsidP="00E12917">
            <w:pPr>
              <w:pStyle w:val="A03Copytext"/>
              <w:rPr>
                <w:sz w:val="20"/>
                <w:szCs w:val="20"/>
                <w:lang w:val="de-DE"/>
              </w:rPr>
            </w:pPr>
            <w:r w:rsidRPr="004922CF">
              <w:rPr>
                <w:sz w:val="20"/>
                <w:szCs w:val="20"/>
                <w:lang w:val="de-DE"/>
              </w:rPr>
              <w:t>11,9</w:t>
            </w:r>
          </w:p>
        </w:tc>
        <w:tc>
          <w:tcPr>
            <w:tcW w:w="1419" w:type="dxa"/>
            <w:vAlign w:val="center"/>
          </w:tcPr>
          <w:p w14:paraId="6CCE2144" w14:textId="77777777" w:rsidR="004922CF" w:rsidRPr="004922CF" w:rsidRDefault="004922CF" w:rsidP="00E12917">
            <w:pPr>
              <w:pStyle w:val="A03Copytext"/>
              <w:rPr>
                <w:color w:val="777777"/>
                <w:sz w:val="20"/>
                <w:szCs w:val="20"/>
                <w:lang w:val="de-DE"/>
              </w:rPr>
            </w:pPr>
            <w:r w:rsidRPr="004922CF">
              <w:rPr>
                <w:color w:val="777777"/>
                <w:sz w:val="20"/>
                <w:szCs w:val="20"/>
                <w:lang w:val="de-DE"/>
              </w:rPr>
              <w:t>11,8</w:t>
            </w:r>
          </w:p>
        </w:tc>
        <w:tc>
          <w:tcPr>
            <w:tcW w:w="1419" w:type="dxa"/>
          </w:tcPr>
          <w:p w14:paraId="3ADF2451" w14:textId="77777777" w:rsidR="004922CF" w:rsidRPr="004922CF" w:rsidRDefault="004922CF" w:rsidP="00E12917">
            <w:pPr>
              <w:pStyle w:val="A03Copytext"/>
              <w:rPr>
                <w:sz w:val="20"/>
                <w:szCs w:val="20"/>
                <w:lang w:val="de-DE"/>
              </w:rPr>
            </w:pPr>
            <w:r w:rsidRPr="004922CF">
              <w:rPr>
                <w:sz w:val="20"/>
                <w:szCs w:val="20"/>
                <w:lang w:val="de-DE"/>
              </w:rPr>
              <w:t>+0,1</w:t>
            </w:r>
          </w:p>
        </w:tc>
        <w:tc>
          <w:tcPr>
            <w:tcW w:w="1419" w:type="dxa"/>
          </w:tcPr>
          <w:p w14:paraId="1D80FF96" w14:textId="77777777" w:rsidR="004922CF" w:rsidRPr="004922CF" w:rsidRDefault="004922CF" w:rsidP="00E12917">
            <w:pPr>
              <w:pStyle w:val="A03Copytext"/>
              <w:rPr>
                <w:color w:val="777777"/>
                <w:sz w:val="20"/>
                <w:szCs w:val="20"/>
                <w:lang w:val="de-DE"/>
              </w:rPr>
            </w:pPr>
            <w:r w:rsidRPr="004922CF">
              <w:rPr>
                <w:color w:val="777777"/>
                <w:sz w:val="20"/>
                <w:szCs w:val="20"/>
                <w:lang w:val="de-DE"/>
              </w:rPr>
              <w:t>11,7</w:t>
            </w:r>
          </w:p>
        </w:tc>
        <w:tc>
          <w:tcPr>
            <w:tcW w:w="1419" w:type="dxa"/>
          </w:tcPr>
          <w:p w14:paraId="78D9CDE5" w14:textId="77777777" w:rsidR="004922CF" w:rsidRPr="004922CF" w:rsidRDefault="004922CF" w:rsidP="00E12917">
            <w:pPr>
              <w:pStyle w:val="A03Copytext"/>
              <w:rPr>
                <w:sz w:val="20"/>
                <w:szCs w:val="20"/>
                <w:lang w:val="de-DE"/>
              </w:rPr>
            </w:pPr>
            <w:r w:rsidRPr="004922CF">
              <w:rPr>
                <w:sz w:val="20"/>
                <w:szCs w:val="20"/>
                <w:lang w:val="de-DE"/>
              </w:rPr>
              <w:t>+0,2</w:t>
            </w:r>
          </w:p>
        </w:tc>
      </w:tr>
      <w:tr w:rsidR="004922CF" w:rsidRPr="0064205E" w14:paraId="32E21801" w14:textId="77777777" w:rsidTr="00D23701">
        <w:trPr>
          <w:trHeight w:val="283"/>
          <w:jc w:val="center"/>
        </w:trPr>
        <w:tc>
          <w:tcPr>
            <w:tcW w:w="10062" w:type="dxa"/>
            <w:gridSpan w:val="7"/>
            <w:shd w:val="clear" w:color="auto" w:fill="D3D3D3" w:themeFill="text2" w:themeFillShade="E6"/>
            <w:vAlign w:val="center"/>
          </w:tcPr>
          <w:p w14:paraId="1FE1C227" w14:textId="77777777" w:rsidR="004922CF" w:rsidRPr="00D23701" w:rsidRDefault="004922CF" w:rsidP="00E12917">
            <w:pPr>
              <w:pStyle w:val="A03Copytext"/>
              <w:rPr>
                <w:sz w:val="20"/>
                <w:szCs w:val="20"/>
                <w:highlight w:val="lightGray"/>
                <w:lang w:val="de-DE"/>
              </w:rPr>
            </w:pPr>
            <w:r w:rsidRPr="00D23701">
              <w:rPr>
                <w:sz w:val="20"/>
                <w:szCs w:val="20"/>
                <w:highlight w:val="lightGray"/>
                <w:lang w:val="de-DE"/>
              </w:rPr>
              <w:t>Innenmaße</w:t>
            </w:r>
            <w:r w:rsidRPr="00D23701">
              <w:rPr>
                <w:rStyle w:val="Funotenzeichen"/>
                <w:sz w:val="20"/>
                <w:szCs w:val="20"/>
                <w:highlight w:val="lightGray"/>
                <w:lang w:val="de-DE"/>
              </w:rPr>
              <w:footnoteReference w:id="13"/>
            </w:r>
          </w:p>
        </w:tc>
      </w:tr>
      <w:tr w:rsidR="004922CF" w:rsidRPr="0064205E" w14:paraId="5381BF7F" w14:textId="77777777" w:rsidTr="00D23701">
        <w:trPr>
          <w:trHeight w:val="283"/>
          <w:jc w:val="center"/>
        </w:trPr>
        <w:tc>
          <w:tcPr>
            <w:tcW w:w="1551" w:type="dxa"/>
            <w:vAlign w:val="center"/>
          </w:tcPr>
          <w:p w14:paraId="26BF9CEE" w14:textId="77777777" w:rsidR="004922CF" w:rsidRPr="004922CF" w:rsidRDefault="004922CF" w:rsidP="00E12917">
            <w:pPr>
              <w:pStyle w:val="A03Copytext"/>
              <w:rPr>
                <w:sz w:val="20"/>
                <w:szCs w:val="20"/>
                <w:lang w:val="de-DE"/>
              </w:rPr>
            </w:pPr>
            <w:proofErr w:type="spellStart"/>
            <w:r w:rsidRPr="004922CF">
              <w:rPr>
                <w:sz w:val="20"/>
                <w:szCs w:val="20"/>
                <w:lang w:val="de-DE"/>
              </w:rPr>
              <w:t>Beinraum</w:t>
            </w:r>
            <w:proofErr w:type="spellEnd"/>
            <w:r w:rsidRPr="004922CF">
              <w:rPr>
                <w:sz w:val="20"/>
                <w:szCs w:val="20"/>
                <w:lang w:val="de-DE"/>
              </w:rPr>
              <w:t xml:space="preserve"> vorne</w:t>
            </w:r>
          </w:p>
        </w:tc>
        <w:tc>
          <w:tcPr>
            <w:tcW w:w="1416" w:type="dxa"/>
            <w:vAlign w:val="center"/>
          </w:tcPr>
          <w:p w14:paraId="1FF423A4" w14:textId="77777777" w:rsidR="004922CF" w:rsidRPr="004922CF" w:rsidRDefault="004922CF" w:rsidP="00E12917">
            <w:pPr>
              <w:pStyle w:val="A03Copytext"/>
              <w:rPr>
                <w:sz w:val="20"/>
                <w:szCs w:val="20"/>
                <w:lang w:val="de-DE"/>
              </w:rPr>
            </w:pPr>
            <w:r w:rsidRPr="004922CF">
              <w:rPr>
                <w:sz w:val="20"/>
                <w:szCs w:val="20"/>
                <w:lang w:val="de-DE"/>
              </w:rPr>
              <w:t>mm</w:t>
            </w:r>
          </w:p>
        </w:tc>
        <w:tc>
          <w:tcPr>
            <w:tcW w:w="1419" w:type="dxa"/>
            <w:vAlign w:val="center"/>
          </w:tcPr>
          <w:p w14:paraId="7408017F" w14:textId="77777777" w:rsidR="004922CF" w:rsidRPr="004922CF" w:rsidRDefault="004922CF" w:rsidP="00E12917">
            <w:pPr>
              <w:pStyle w:val="A03Copytext"/>
              <w:rPr>
                <w:sz w:val="20"/>
                <w:szCs w:val="20"/>
                <w:lang w:val="de-DE"/>
              </w:rPr>
            </w:pPr>
            <w:r w:rsidRPr="004922CF">
              <w:rPr>
                <w:sz w:val="20"/>
                <w:szCs w:val="20"/>
                <w:lang w:val="de-DE"/>
              </w:rPr>
              <w:t>1.052</w:t>
            </w:r>
          </w:p>
        </w:tc>
        <w:tc>
          <w:tcPr>
            <w:tcW w:w="1419" w:type="dxa"/>
            <w:vAlign w:val="center"/>
          </w:tcPr>
          <w:p w14:paraId="722E6ACE" w14:textId="77777777" w:rsidR="004922CF" w:rsidRPr="004922CF" w:rsidDel="00237C26" w:rsidRDefault="004922CF" w:rsidP="00E12917">
            <w:pPr>
              <w:pStyle w:val="A03Copytext"/>
              <w:rPr>
                <w:color w:val="777777"/>
                <w:sz w:val="20"/>
                <w:szCs w:val="20"/>
                <w:lang w:val="de-DE"/>
              </w:rPr>
            </w:pPr>
            <w:r w:rsidRPr="004922CF">
              <w:rPr>
                <w:color w:val="777777"/>
                <w:sz w:val="20"/>
                <w:szCs w:val="20"/>
                <w:lang w:val="de-DE"/>
              </w:rPr>
              <w:t>1.045</w:t>
            </w:r>
          </w:p>
        </w:tc>
        <w:tc>
          <w:tcPr>
            <w:tcW w:w="1419" w:type="dxa"/>
            <w:vAlign w:val="center"/>
          </w:tcPr>
          <w:p w14:paraId="79C462D5" w14:textId="77777777" w:rsidR="004922CF" w:rsidRPr="004922CF" w:rsidRDefault="004922CF" w:rsidP="00E12917">
            <w:pPr>
              <w:pStyle w:val="A03Copytext"/>
              <w:rPr>
                <w:sz w:val="20"/>
                <w:szCs w:val="20"/>
                <w:lang w:val="de-DE"/>
              </w:rPr>
            </w:pPr>
            <w:r w:rsidRPr="004922CF">
              <w:rPr>
                <w:sz w:val="20"/>
                <w:szCs w:val="20"/>
                <w:lang w:val="de-DE"/>
              </w:rPr>
              <w:t>+7</w:t>
            </w:r>
          </w:p>
        </w:tc>
        <w:tc>
          <w:tcPr>
            <w:tcW w:w="1419" w:type="dxa"/>
            <w:vAlign w:val="center"/>
          </w:tcPr>
          <w:p w14:paraId="7E108B46" w14:textId="77777777" w:rsidR="004922CF" w:rsidRPr="004922CF" w:rsidRDefault="004922CF" w:rsidP="00E12917">
            <w:pPr>
              <w:pStyle w:val="A03Copytext"/>
              <w:rPr>
                <w:color w:val="777777"/>
                <w:sz w:val="20"/>
                <w:szCs w:val="20"/>
                <w:lang w:val="de-DE"/>
              </w:rPr>
            </w:pPr>
            <w:r w:rsidRPr="004922CF">
              <w:rPr>
                <w:color w:val="777777"/>
                <w:sz w:val="20"/>
                <w:szCs w:val="20"/>
                <w:lang w:val="de-DE"/>
              </w:rPr>
              <w:t>1.045</w:t>
            </w:r>
          </w:p>
        </w:tc>
        <w:tc>
          <w:tcPr>
            <w:tcW w:w="1419" w:type="dxa"/>
            <w:vAlign w:val="center"/>
          </w:tcPr>
          <w:p w14:paraId="5BBBED0C" w14:textId="77777777" w:rsidR="004922CF" w:rsidRPr="004922CF" w:rsidRDefault="004922CF" w:rsidP="00E12917">
            <w:pPr>
              <w:pStyle w:val="A03Copytext"/>
              <w:rPr>
                <w:sz w:val="20"/>
                <w:szCs w:val="20"/>
                <w:lang w:val="de-DE"/>
              </w:rPr>
            </w:pPr>
            <w:r w:rsidRPr="004922CF">
              <w:rPr>
                <w:sz w:val="20"/>
                <w:szCs w:val="20"/>
                <w:lang w:val="de-DE"/>
              </w:rPr>
              <w:t>+7</w:t>
            </w:r>
          </w:p>
        </w:tc>
      </w:tr>
      <w:tr w:rsidR="004922CF" w:rsidRPr="0064205E" w14:paraId="7328828F" w14:textId="77777777" w:rsidTr="00D23701">
        <w:trPr>
          <w:trHeight w:val="283"/>
          <w:jc w:val="center"/>
        </w:trPr>
        <w:tc>
          <w:tcPr>
            <w:tcW w:w="1551" w:type="dxa"/>
            <w:vAlign w:val="center"/>
          </w:tcPr>
          <w:p w14:paraId="339C58AF" w14:textId="1621474D" w:rsidR="004922CF" w:rsidRPr="004922CF" w:rsidRDefault="004922CF" w:rsidP="00E12917">
            <w:pPr>
              <w:pStyle w:val="A03Copytext"/>
              <w:rPr>
                <w:sz w:val="20"/>
                <w:szCs w:val="20"/>
                <w:lang w:val="de-DE"/>
              </w:rPr>
            </w:pPr>
            <w:proofErr w:type="spellStart"/>
            <w:r w:rsidRPr="004922CF">
              <w:rPr>
                <w:sz w:val="20"/>
                <w:szCs w:val="20"/>
                <w:lang w:val="de-DE"/>
              </w:rPr>
              <w:t>Beinraum</w:t>
            </w:r>
            <w:proofErr w:type="spellEnd"/>
            <w:r w:rsidRPr="004922CF">
              <w:rPr>
                <w:sz w:val="20"/>
                <w:szCs w:val="20"/>
                <w:lang w:val="de-DE"/>
              </w:rPr>
              <w:t xml:space="preserve"> zweite Reihe</w:t>
            </w:r>
          </w:p>
        </w:tc>
        <w:tc>
          <w:tcPr>
            <w:tcW w:w="1416" w:type="dxa"/>
            <w:vAlign w:val="center"/>
          </w:tcPr>
          <w:p w14:paraId="1002FA7C" w14:textId="77777777" w:rsidR="004922CF" w:rsidRPr="004922CF" w:rsidRDefault="004922CF" w:rsidP="00E12917">
            <w:pPr>
              <w:pStyle w:val="A03Copytext"/>
              <w:rPr>
                <w:sz w:val="20"/>
                <w:szCs w:val="20"/>
                <w:lang w:val="de-DE"/>
              </w:rPr>
            </w:pPr>
            <w:r w:rsidRPr="004922CF">
              <w:rPr>
                <w:sz w:val="20"/>
                <w:szCs w:val="20"/>
                <w:lang w:val="de-DE"/>
              </w:rPr>
              <w:t>mm</w:t>
            </w:r>
          </w:p>
        </w:tc>
        <w:tc>
          <w:tcPr>
            <w:tcW w:w="1419" w:type="dxa"/>
            <w:vAlign w:val="center"/>
          </w:tcPr>
          <w:p w14:paraId="5D501068" w14:textId="77777777" w:rsidR="004922CF" w:rsidRPr="004922CF" w:rsidRDefault="004922CF" w:rsidP="00E12917">
            <w:pPr>
              <w:pStyle w:val="A03Copytext"/>
              <w:rPr>
                <w:sz w:val="20"/>
                <w:szCs w:val="20"/>
                <w:lang w:val="de-DE"/>
              </w:rPr>
            </w:pPr>
            <w:r w:rsidRPr="004922CF">
              <w:rPr>
                <w:sz w:val="20"/>
                <w:szCs w:val="20"/>
                <w:lang w:val="de-DE"/>
              </w:rPr>
              <w:t>1.008/939</w:t>
            </w:r>
          </w:p>
        </w:tc>
        <w:tc>
          <w:tcPr>
            <w:tcW w:w="1419" w:type="dxa"/>
            <w:vAlign w:val="center"/>
          </w:tcPr>
          <w:p w14:paraId="639249CF" w14:textId="77777777" w:rsidR="004922CF" w:rsidRPr="004922CF" w:rsidDel="00237C26" w:rsidRDefault="004922CF" w:rsidP="00E12917">
            <w:pPr>
              <w:pStyle w:val="A03Copytext"/>
              <w:rPr>
                <w:color w:val="777777"/>
                <w:sz w:val="20"/>
                <w:szCs w:val="20"/>
                <w:lang w:val="de-DE"/>
              </w:rPr>
            </w:pPr>
            <w:r w:rsidRPr="004922CF">
              <w:rPr>
                <w:color w:val="777777"/>
                <w:sz w:val="20"/>
                <w:szCs w:val="20"/>
                <w:lang w:val="de-DE"/>
              </w:rPr>
              <w:t>940/910</w:t>
            </w:r>
          </w:p>
        </w:tc>
        <w:tc>
          <w:tcPr>
            <w:tcW w:w="1419" w:type="dxa"/>
            <w:vAlign w:val="center"/>
          </w:tcPr>
          <w:p w14:paraId="7E2676D7" w14:textId="77777777" w:rsidR="004922CF" w:rsidRPr="004922CF" w:rsidRDefault="004922CF" w:rsidP="00E12917">
            <w:pPr>
              <w:pStyle w:val="A03Copytext"/>
              <w:rPr>
                <w:sz w:val="20"/>
                <w:szCs w:val="20"/>
                <w:lang w:val="de-DE"/>
              </w:rPr>
            </w:pPr>
            <w:r w:rsidRPr="004922CF">
              <w:rPr>
                <w:sz w:val="20"/>
                <w:szCs w:val="20"/>
                <w:lang w:val="de-DE"/>
              </w:rPr>
              <w:t>+68/+29</w:t>
            </w:r>
          </w:p>
        </w:tc>
        <w:tc>
          <w:tcPr>
            <w:tcW w:w="1419" w:type="dxa"/>
            <w:vAlign w:val="center"/>
          </w:tcPr>
          <w:p w14:paraId="24AA24D9" w14:textId="427E7368" w:rsidR="004922CF" w:rsidRPr="004922CF" w:rsidRDefault="004922CF" w:rsidP="00E12917">
            <w:pPr>
              <w:pStyle w:val="A03Copytext"/>
              <w:rPr>
                <w:color w:val="777777"/>
                <w:sz w:val="20"/>
                <w:szCs w:val="20"/>
                <w:lang w:val="de-DE"/>
              </w:rPr>
            </w:pPr>
            <w:r w:rsidRPr="004922CF">
              <w:rPr>
                <w:color w:val="777777"/>
                <w:sz w:val="20"/>
                <w:szCs w:val="20"/>
                <w:lang w:val="de-DE"/>
              </w:rPr>
              <w:t>940/</w:t>
            </w:r>
            <w:r w:rsidR="00BE2202">
              <w:rPr>
                <w:color w:val="777777"/>
                <w:sz w:val="20"/>
                <w:szCs w:val="20"/>
                <w:lang w:val="de-DE"/>
              </w:rPr>
              <w:t>937</w:t>
            </w:r>
          </w:p>
        </w:tc>
        <w:tc>
          <w:tcPr>
            <w:tcW w:w="1419" w:type="dxa"/>
            <w:vAlign w:val="center"/>
          </w:tcPr>
          <w:p w14:paraId="2E544D5C" w14:textId="081E2D1C" w:rsidR="004922CF" w:rsidRPr="004922CF" w:rsidRDefault="004922CF" w:rsidP="00E12917">
            <w:pPr>
              <w:pStyle w:val="A03Copytext"/>
              <w:rPr>
                <w:sz w:val="20"/>
                <w:szCs w:val="20"/>
                <w:lang w:val="de-DE"/>
              </w:rPr>
            </w:pPr>
            <w:r w:rsidRPr="004922CF">
              <w:rPr>
                <w:sz w:val="20"/>
                <w:szCs w:val="20"/>
                <w:lang w:val="de-DE"/>
              </w:rPr>
              <w:t>+68/+2</w:t>
            </w:r>
          </w:p>
        </w:tc>
      </w:tr>
      <w:tr w:rsidR="004922CF" w:rsidRPr="0064205E" w14:paraId="1C04FABB" w14:textId="77777777" w:rsidTr="00D23701">
        <w:trPr>
          <w:trHeight w:val="283"/>
          <w:jc w:val="center"/>
        </w:trPr>
        <w:tc>
          <w:tcPr>
            <w:tcW w:w="1551" w:type="dxa"/>
            <w:vAlign w:val="center"/>
          </w:tcPr>
          <w:p w14:paraId="7425945E" w14:textId="0C59BF61" w:rsidR="004922CF" w:rsidRPr="004922CF" w:rsidRDefault="004922CF" w:rsidP="00E12917">
            <w:pPr>
              <w:pStyle w:val="A03Copytext"/>
              <w:rPr>
                <w:sz w:val="20"/>
                <w:szCs w:val="20"/>
                <w:lang w:val="de-DE"/>
              </w:rPr>
            </w:pPr>
            <w:r w:rsidRPr="004922CF">
              <w:rPr>
                <w:sz w:val="20"/>
                <w:szCs w:val="20"/>
                <w:lang w:val="de-DE"/>
              </w:rPr>
              <w:t xml:space="preserve">Max. </w:t>
            </w:r>
            <w:proofErr w:type="spellStart"/>
            <w:r w:rsidRPr="004922CF">
              <w:rPr>
                <w:sz w:val="20"/>
                <w:szCs w:val="20"/>
                <w:lang w:val="de-DE"/>
              </w:rPr>
              <w:t>Kopfraum</w:t>
            </w:r>
            <w:proofErr w:type="spellEnd"/>
            <w:r w:rsidRPr="004922CF">
              <w:rPr>
                <w:sz w:val="20"/>
                <w:szCs w:val="20"/>
                <w:lang w:val="de-DE"/>
              </w:rPr>
              <w:t xml:space="preserve"> vorne</w:t>
            </w:r>
          </w:p>
        </w:tc>
        <w:tc>
          <w:tcPr>
            <w:tcW w:w="1416" w:type="dxa"/>
            <w:vAlign w:val="center"/>
          </w:tcPr>
          <w:p w14:paraId="60B9D40E" w14:textId="77777777" w:rsidR="004922CF" w:rsidRPr="004922CF" w:rsidRDefault="004922CF" w:rsidP="00E12917">
            <w:pPr>
              <w:pStyle w:val="A03Copytext"/>
              <w:rPr>
                <w:sz w:val="20"/>
                <w:szCs w:val="20"/>
                <w:lang w:val="de-DE"/>
              </w:rPr>
            </w:pPr>
            <w:r w:rsidRPr="004922CF">
              <w:rPr>
                <w:sz w:val="20"/>
                <w:szCs w:val="20"/>
                <w:lang w:val="de-DE"/>
              </w:rPr>
              <w:t>mm</w:t>
            </w:r>
          </w:p>
        </w:tc>
        <w:tc>
          <w:tcPr>
            <w:tcW w:w="1419" w:type="dxa"/>
            <w:vAlign w:val="center"/>
          </w:tcPr>
          <w:p w14:paraId="54090B4E" w14:textId="77777777" w:rsidR="004922CF" w:rsidRPr="004922CF" w:rsidRDefault="004922CF" w:rsidP="00E12917">
            <w:pPr>
              <w:pStyle w:val="A03Copytext"/>
              <w:rPr>
                <w:sz w:val="20"/>
                <w:szCs w:val="20"/>
                <w:lang w:val="de-DE"/>
              </w:rPr>
            </w:pPr>
            <w:r w:rsidRPr="004922CF">
              <w:rPr>
                <w:sz w:val="20"/>
                <w:szCs w:val="20"/>
                <w:lang w:val="de-DE"/>
              </w:rPr>
              <w:t>1.070</w:t>
            </w:r>
          </w:p>
        </w:tc>
        <w:tc>
          <w:tcPr>
            <w:tcW w:w="1419" w:type="dxa"/>
            <w:vAlign w:val="center"/>
          </w:tcPr>
          <w:p w14:paraId="7A039097" w14:textId="77777777" w:rsidR="004922CF" w:rsidRPr="004922CF" w:rsidDel="00237C26" w:rsidRDefault="004922CF" w:rsidP="00E12917">
            <w:pPr>
              <w:pStyle w:val="A03Copytext"/>
              <w:rPr>
                <w:color w:val="777777"/>
                <w:sz w:val="20"/>
                <w:szCs w:val="20"/>
                <w:lang w:val="de-DE"/>
              </w:rPr>
            </w:pPr>
            <w:r w:rsidRPr="004922CF">
              <w:rPr>
                <w:color w:val="777777"/>
                <w:sz w:val="20"/>
                <w:szCs w:val="20"/>
                <w:lang w:val="de-DE"/>
              </w:rPr>
              <w:t>1.035</w:t>
            </w:r>
          </w:p>
        </w:tc>
        <w:tc>
          <w:tcPr>
            <w:tcW w:w="1419" w:type="dxa"/>
            <w:vAlign w:val="center"/>
          </w:tcPr>
          <w:p w14:paraId="75CEE837" w14:textId="77777777" w:rsidR="004922CF" w:rsidRPr="004922CF" w:rsidRDefault="004922CF" w:rsidP="00E12917">
            <w:pPr>
              <w:pStyle w:val="A03Copytext"/>
              <w:rPr>
                <w:sz w:val="20"/>
                <w:szCs w:val="20"/>
                <w:lang w:val="de-DE"/>
              </w:rPr>
            </w:pPr>
            <w:r w:rsidRPr="004922CF">
              <w:rPr>
                <w:sz w:val="20"/>
                <w:szCs w:val="20"/>
                <w:lang w:val="de-DE"/>
              </w:rPr>
              <w:t>+35</w:t>
            </w:r>
          </w:p>
        </w:tc>
        <w:tc>
          <w:tcPr>
            <w:tcW w:w="1419" w:type="dxa"/>
            <w:vAlign w:val="center"/>
          </w:tcPr>
          <w:p w14:paraId="1DAF6D75" w14:textId="77777777" w:rsidR="004922CF" w:rsidRPr="004922CF" w:rsidRDefault="004922CF" w:rsidP="00E12917">
            <w:pPr>
              <w:pStyle w:val="A03Copytext"/>
              <w:rPr>
                <w:color w:val="777777"/>
                <w:sz w:val="20"/>
                <w:szCs w:val="20"/>
                <w:lang w:val="de-DE"/>
              </w:rPr>
            </w:pPr>
            <w:r w:rsidRPr="004922CF">
              <w:rPr>
                <w:color w:val="777777"/>
                <w:sz w:val="20"/>
                <w:szCs w:val="20"/>
                <w:lang w:val="de-DE"/>
              </w:rPr>
              <w:t>1.035</w:t>
            </w:r>
          </w:p>
        </w:tc>
        <w:tc>
          <w:tcPr>
            <w:tcW w:w="1419" w:type="dxa"/>
            <w:vAlign w:val="center"/>
          </w:tcPr>
          <w:p w14:paraId="6E06F57F" w14:textId="77777777" w:rsidR="004922CF" w:rsidRPr="004922CF" w:rsidRDefault="004922CF" w:rsidP="00E12917">
            <w:pPr>
              <w:pStyle w:val="A03Copytext"/>
              <w:rPr>
                <w:sz w:val="20"/>
                <w:szCs w:val="20"/>
                <w:lang w:val="de-DE"/>
              </w:rPr>
            </w:pPr>
            <w:r w:rsidRPr="004922CF">
              <w:rPr>
                <w:sz w:val="20"/>
                <w:szCs w:val="20"/>
                <w:lang w:val="de-DE"/>
              </w:rPr>
              <w:t>+35</w:t>
            </w:r>
          </w:p>
        </w:tc>
      </w:tr>
      <w:tr w:rsidR="004922CF" w:rsidRPr="0064205E" w14:paraId="74D96B9A" w14:textId="77777777" w:rsidTr="00D23701">
        <w:trPr>
          <w:trHeight w:val="283"/>
          <w:jc w:val="center"/>
        </w:trPr>
        <w:tc>
          <w:tcPr>
            <w:tcW w:w="1551" w:type="dxa"/>
            <w:vAlign w:val="center"/>
          </w:tcPr>
          <w:p w14:paraId="06139980" w14:textId="15B91291" w:rsidR="004922CF" w:rsidRPr="004922CF" w:rsidRDefault="004922CF" w:rsidP="00E12917">
            <w:pPr>
              <w:pStyle w:val="A03Copytext"/>
              <w:rPr>
                <w:sz w:val="20"/>
                <w:szCs w:val="20"/>
                <w:lang w:val="de-DE"/>
              </w:rPr>
            </w:pPr>
            <w:r w:rsidRPr="004922CF">
              <w:rPr>
                <w:sz w:val="20"/>
                <w:szCs w:val="20"/>
                <w:lang w:val="de-DE"/>
              </w:rPr>
              <w:t xml:space="preserve">Max. </w:t>
            </w:r>
            <w:proofErr w:type="spellStart"/>
            <w:r w:rsidRPr="004922CF">
              <w:rPr>
                <w:sz w:val="20"/>
                <w:szCs w:val="20"/>
                <w:lang w:val="de-DE"/>
              </w:rPr>
              <w:t>Kopfraum</w:t>
            </w:r>
            <w:proofErr w:type="spellEnd"/>
            <w:r w:rsidRPr="004922CF">
              <w:rPr>
                <w:sz w:val="20"/>
                <w:szCs w:val="20"/>
                <w:lang w:val="de-DE"/>
              </w:rPr>
              <w:t xml:space="preserve"> zweite Reihe</w:t>
            </w:r>
          </w:p>
        </w:tc>
        <w:tc>
          <w:tcPr>
            <w:tcW w:w="1416" w:type="dxa"/>
            <w:vAlign w:val="center"/>
          </w:tcPr>
          <w:p w14:paraId="38F47481" w14:textId="77777777" w:rsidR="004922CF" w:rsidRPr="004922CF" w:rsidRDefault="004922CF" w:rsidP="00E12917">
            <w:pPr>
              <w:pStyle w:val="A03Copytext"/>
              <w:rPr>
                <w:sz w:val="20"/>
                <w:szCs w:val="20"/>
                <w:lang w:val="de-DE"/>
              </w:rPr>
            </w:pPr>
            <w:r w:rsidRPr="004922CF">
              <w:rPr>
                <w:sz w:val="20"/>
                <w:szCs w:val="20"/>
                <w:lang w:val="de-DE"/>
              </w:rPr>
              <w:t>mm</w:t>
            </w:r>
          </w:p>
        </w:tc>
        <w:tc>
          <w:tcPr>
            <w:tcW w:w="1419" w:type="dxa"/>
            <w:vAlign w:val="center"/>
          </w:tcPr>
          <w:p w14:paraId="15264AC3" w14:textId="780A03FD" w:rsidR="004922CF" w:rsidRPr="004922CF" w:rsidRDefault="004922CF" w:rsidP="00E12917">
            <w:pPr>
              <w:pStyle w:val="A03Copytext"/>
              <w:rPr>
                <w:sz w:val="20"/>
                <w:szCs w:val="20"/>
                <w:lang w:val="de-DE"/>
              </w:rPr>
            </w:pPr>
            <w:r w:rsidRPr="004922CF">
              <w:rPr>
                <w:sz w:val="20"/>
                <w:szCs w:val="20"/>
                <w:lang w:val="de-DE"/>
              </w:rPr>
              <w:t>1.026/1.016</w:t>
            </w:r>
          </w:p>
        </w:tc>
        <w:tc>
          <w:tcPr>
            <w:tcW w:w="1419" w:type="dxa"/>
            <w:vAlign w:val="center"/>
          </w:tcPr>
          <w:p w14:paraId="790EE2C5" w14:textId="77777777" w:rsidR="004922CF" w:rsidRPr="004922CF" w:rsidDel="00237C26" w:rsidRDefault="004922CF" w:rsidP="00E12917">
            <w:pPr>
              <w:pStyle w:val="A03Copytext"/>
              <w:rPr>
                <w:color w:val="777777"/>
                <w:sz w:val="20"/>
                <w:szCs w:val="20"/>
                <w:lang w:val="de-DE"/>
              </w:rPr>
            </w:pPr>
            <w:r w:rsidRPr="004922CF">
              <w:rPr>
                <w:color w:val="777777"/>
                <w:sz w:val="20"/>
                <w:szCs w:val="20"/>
                <w:lang w:val="de-DE"/>
              </w:rPr>
              <w:t>962/962</w:t>
            </w:r>
          </w:p>
        </w:tc>
        <w:tc>
          <w:tcPr>
            <w:tcW w:w="1419" w:type="dxa"/>
            <w:vAlign w:val="center"/>
          </w:tcPr>
          <w:p w14:paraId="4B1E87CB" w14:textId="77777777" w:rsidR="004922CF" w:rsidRPr="004922CF" w:rsidRDefault="004922CF" w:rsidP="00E12917">
            <w:pPr>
              <w:pStyle w:val="A03Copytext"/>
              <w:rPr>
                <w:sz w:val="20"/>
                <w:szCs w:val="20"/>
                <w:lang w:val="de-DE"/>
              </w:rPr>
            </w:pPr>
            <w:r w:rsidRPr="004922CF">
              <w:rPr>
                <w:sz w:val="20"/>
                <w:szCs w:val="20"/>
                <w:lang w:val="de-DE"/>
              </w:rPr>
              <w:t>+64/+54</w:t>
            </w:r>
          </w:p>
        </w:tc>
        <w:tc>
          <w:tcPr>
            <w:tcW w:w="1419" w:type="dxa"/>
            <w:vAlign w:val="center"/>
          </w:tcPr>
          <w:p w14:paraId="6D4C43B2" w14:textId="2A934A9A" w:rsidR="004922CF" w:rsidRPr="004922CF" w:rsidRDefault="00BE2202" w:rsidP="00E12917">
            <w:pPr>
              <w:pStyle w:val="A03Copytext"/>
              <w:rPr>
                <w:color w:val="777777"/>
                <w:sz w:val="20"/>
                <w:szCs w:val="20"/>
                <w:lang w:val="de-DE"/>
              </w:rPr>
            </w:pPr>
            <w:r>
              <w:rPr>
                <w:color w:val="777777"/>
                <w:sz w:val="20"/>
                <w:szCs w:val="20"/>
                <w:lang w:val="de-DE"/>
              </w:rPr>
              <w:t>999</w:t>
            </w:r>
            <w:r w:rsidR="004922CF" w:rsidRPr="004922CF">
              <w:rPr>
                <w:color w:val="777777"/>
                <w:sz w:val="20"/>
                <w:szCs w:val="20"/>
                <w:lang w:val="de-DE"/>
              </w:rPr>
              <w:t>/</w:t>
            </w:r>
            <w:r>
              <w:rPr>
                <w:color w:val="777777"/>
                <w:sz w:val="20"/>
                <w:szCs w:val="20"/>
                <w:lang w:val="de-DE"/>
              </w:rPr>
              <w:t>982</w:t>
            </w:r>
          </w:p>
        </w:tc>
        <w:tc>
          <w:tcPr>
            <w:tcW w:w="1419" w:type="dxa"/>
            <w:vAlign w:val="center"/>
          </w:tcPr>
          <w:p w14:paraId="21CDF269" w14:textId="2A8E07A5" w:rsidR="004922CF" w:rsidRPr="004922CF" w:rsidRDefault="004922CF" w:rsidP="00E12917">
            <w:pPr>
              <w:pStyle w:val="A03Copytext"/>
              <w:rPr>
                <w:sz w:val="20"/>
                <w:szCs w:val="20"/>
                <w:lang w:val="de-DE"/>
              </w:rPr>
            </w:pPr>
            <w:r w:rsidRPr="004922CF">
              <w:rPr>
                <w:sz w:val="20"/>
                <w:szCs w:val="20"/>
                <w:lang w:val="de-DE"/>
              </w:rPr>
              <w:t>+</w:t>
            </w:r>
            <w:r w:rsidR="00BE2202">
              <w:rPr>
                <w:sz w:val="20"/>
                <w:szCs w:val="20"/>
                <w:lang w:val="de-DE"/>
              </w:rPr>
              <w:t>27</w:t>
            </w:r>
            <w:r w:rsidRPr="004922CF">
              <w:rPr>
                <w:sz w:val="20"/>
                <w:szCs w:val="20"/>
                <w:lang w:val="de-DE"/>
              </w:rPr>
              <w:t>/+</w:t>
            </w:r>
            <w:r w:rsidR="00BE2202">
              <w:rPr>
                <w:sz w:val="20"/>
                <w:szCs w:val="20"/>
                <w:lang w:val="de-DE"/>
              </w:rPr>
              <w:t>34</w:t>
            </w:r>
          </w:p>
        </w:tc>
      </w:tr>
      <w:tr w:rsidR="004922CF" w:rsidRPr="0064205E" w14:paraId="04E23936" w14:textId="77777777" w:rsidTr="00D23701">
        <w:trPr>
          <w:trHeight w:val="283"/>
          <w:jc w:val="center"/>
        </w:trPr>
        <w:tc>
          <w:tcPr>
            <w:tcW w:w="1551" w:type="dxa"/>
            <w:vAlign w:val="center"/>
          </w:tcPr>
          <w:p w14:paraId="5401DB65" w14:textId="77777777" w:rsidR="004922CF" w:rsidRPr="004922CF" w:rsidRDefault="004922CF" w:rsidP="00E12917">
            <w:pPr>
              <w:pStyle w:val="A03Copytext"/>
              <w:rPr>
                <w:sz w:val="20"/>
                <w:szCs w:val="20"/>
                <w:lang w:val="de-DE"/>
              </w:rPr>
            </w:pPr>
            <w:r w:rsidRPr="004922CF">
              <w:rPr>
                <w:sz w:val="20"/>
                <w:szCs w:val="20"/>
                <w:lang w:val="de-DE"/>
              </w:rPr>
              <w:t xml:space="preserve">Max. </w:t>
            </w:r>
            <w:proofErr w:type="spellStart"/>
            <w:r w:rsidRPr="004922CF">
              <w:rPr>
                <w:sz w:val="20"/>
                <w:szCs w:val="20"/>
                <w:lang w:val="de-DE"/>
              </w:rPr>
              <w:t>Kopfraum</w:t>
            </w:r>
            <w:proofErr w:type="spellEnd"/>
            <w:r w:rsidRPr="004922CF">
              <w:rPr>
                <w:sz w:val="20"/>
                <w:szCs w:val="20"/>
                <w:lang w:val="de-DE"/>
              </w:rPr>
              <w:t xml:space="preserve"> dritte Reihe</w:t>
            </w:r>
            <w:r w:rsidRPr="004922CF">
              <w:rPr>
                <w:rStyle w:val="Funotenzeichen"/>
                <w:sz w:val="20"/>
                <w:szCs w:val="20"/>
                <w:lang w:val="de-DE"/>
              </w:rPr>
              <w:footnoteReference w:id="14"/>
            </w:r>
          </w:p>
        </w:tc>
        <w:tc>
          <w:tcPr>
            <w:tcW w:w="1416" w:type="dxa"/>
            <w:vAlign w:val="center"/>
          </w:tcPr>
          <w:p w14:paraId="664A939F" w14:textId="77777777" w:rsidR="004922CF" w:rsidRPr="004922CF" w:rsidRDefault="004922CF" w:rsidP="00E12917">
            <w:pPr>
              <w:pStyle w:val="A03Copytext"/>
              <w:rPr>
                <w:sz w:val="20"/>
                <w:szCs w:val="20"/>
                <w:lang w:val="de-DE"/>
              </w:rPr>
            </w:pPr>
            <w:r w:rsidRPr="004922CF">
              <w:rPr>
                <w:sz w:val="20"/>
                <w:szCs w:val="20"/>
                <w:lang w:val="de-DE"/>
              </w:rPr>
              <w:t>mm</w:t>
            </w:r>
          </w:p>
        </w:tc>
        <w:tc>
          <w:tcPr>
            <w:tcW w:w="1419" w:type="dxa"/>
            <w:vAlign w:val="center"/>
          </w:tcPr>
          <w:p w14:paraId="560E241C" w14:textId="77777777" w:rsidR="004922CF" w:rsidRPr="004922CF" w:rsidRDefault="004922CF" w:rsidP="00E12917">
            <w:pPr>
              <w:pStyle w:val="A03Copytext"/>
              <w:rPr>
                <w:sz w:val="20"/>
                <w:szCs w:val="20"/>
                <w:lang w:val="de-DE"/>
              </w:rPr>
            </w:pPr>
            <w:r w:rsidRPr="004922CF">
              <w:rPr>
                <w:sz w:val="20"/>
                <w:szCs w:val="20"/>
                <w:lang w:val="de-DE"/>
              </w:rPr>
              <w:t>882</w:t>
            </w:r>
          </w:p>
        </w:tc>
        <w:tc>
          <w:tcPr>
            <w:tcW w:w="1419" w:type="dxa"/>
            <w:vAlign w:val="center"/>
          </w:tcPr>
          <w:p w14:paraId="778C2ED8" w14:textId="77777777" w:rsidR="004922CF" w:rsidRPr="004922CF" w:rsidDel="00237C26" w:rsidRDefault="004922CF" w:rsidP="00E12917">
            <w:pPr>
              <w:pStyle w:val="A03Copytext"/>
              <w:rPr>
                <w:color w:val="777777"/>
                <w:sz w:val="20"/>
                <w:szCs w:val="20"/>
                <w:lang w:val="de-DE"/>
              </w:rPr>
            </w:pPr>
            <w:r w:rsidRPr="004922CF">
              <w:rPr>
                <w:color w:val="777777"/>
                <w:sz w:val="20"/>
                <w:szCs w:val="20"/>
                <w:lang w:val="de-DE"/>
              </w:rPr>
              <w:t>872</w:t>
            </w:r>
          </w:p>
        </w:tc>
        <w:tc>
          <w:tcPr>
            <w:tcW w:w="1419" w:type="dxa"/>
            <w:vAlign w:val="center"/>
          </w:tcPr>
          <w:p w14:paraId="57EE0B27" w14:textId="77777777" w:rsidR="004922CF" w:rsidRPr="004922CF" w:rsidRDefault="004922CF" w:rsidP="00E12917">
            <w:pPr>
              <w:pStyle w:val="A03Copytext"/>
              <w:rPr>
                <w:sz w:val="20"/>
                <w:szCs w:val="20"/>
                <w:lang w:val="de-DE"/>
              </w:rPr>
            </w:pPr>
            <w:r w:rsidRPr="004922CF">
              <w:rPr>
                <w:sz w:val="20"/>
                <w:szCs w:val="20"/>
                <w:lang w:val="de-DE"/>
              </w:rPr>
              <w:t>+10</w:t>
            </w:r>
          </w:p>
        </w:tc>
        <w:tc>
          <w:tcPr>
            <w:tcW w:w="1419" w:type="dxa"/>
            <w:vAlign w:val="center"/>
          </w:tcPr>
          <w:p w14:paraId="622ECC94" w14:textId="25C81916" w:rsidR="004922CF" w:rsidRPr="004922CF" w:rsidRDefault="005A41A4" w:rsidP="00E12917">
            <w:pPr>
              <w:pStyle w:val="A03Copytext"/>
              <w:rPr>
                <w:color w:val="777777"/>
                <w:sz w:val="20"/>
                <w:szCs w:val="20"/>
                <w:lang w:val="de-DE"/>
              </w:rPr>
            </w:pPr>
            <w:r>
              <w:rPr>
                <w:color w:val="777777"/>
                <w:sz w:val="20"/>
                <w:szCs w:val="20"/>
                <w:lang w:val="de-DE"/>
              </w:rPr>
              <w:t>884</w:t>
            </w:r>
          </w:p>
        </w:tc>
        <w:tc>
          <w:tcPr>
            <w:tcW w:w="1419" w:type="dxa"/>
            <w:vAlign w:val="center"/>
          </w:tcPr>
          <w:p w14:paraId="386B3BCF" w14:textId="08773A29" w:rsidR="004922CF" w:rsidRPr="004922CF" w:rsidRDefault="005A41A4" w:rsidP="00E12917">
            <w:pPr>
              <w:pStyle w:val="A03Copytext"/>
              <w:rPr>
                <w:sz w:val="20"/>
                <w:szCs w:val="20"/>
                <w:lang w:val="de-DE"/>
              </w:rPr>
            </w:pPr>
            <w:r>
              <w:rPr>
                <w:sz w:val="20"/>
                <w:szCs w:val="20"/>
                <w:lang w:val="de-DE"/>
              </w:rPr>
              <w:t>-2</w:t>
            </w:r>
          </w:p>
        </w:tc>
      </w:tr>
      <w:tr w:rsidR="004922CF" w:rsidRPr="0064205E" w14:paraId="23D35FF9" w14:textId="77777777" w:rsidTr="00D23701">
        <w:trPr>
          <w:trHeight w:val="283"/>
          <w:jc w:val="center"/>
        </w:trPr>
        <w:tc>
          <w:tcPr>
            <w:tcW w:w="1551" w:type="dxa"/>
            <w:vAlign w:val="center"/>
          </w:tcPr>
          <w:p w14:paraId="75B98B41" w14:textId="3FECA8AB" w:rsidR="004922CF" w:rsidRPr="004922CF" w:rsidRDefault="004922CF" w:rsidP="00E12917">
            <w:pPr>
              <w:pStyle w:val="A03Copytext"/>
              <w:rPr>
                <w:sz w:val="20"/>
                <w:szCs w:val="20"/>
                <w:lang w:val="de-DE"/>
              </w:rPr>
            </w:pPr>
            <w:r w:rsidRPr="004922CF">
              <w:rPr>
                <w:sz w:val="20"/>
                <w:szCs w:val="20"/>
                <w:lang w:val="de-DE"/>
              </w:rPr>
              <w:t>Kofferraum</w:t>
            </w:r>
            <w:r w:rsidR="00815574">
              <w:rPr>
                <w:sz w:val="20"/>
                <w:szCs w:val="20"/>
                <w:lang w:val="de-DE"/>
              </w:rPr>
              <w:t>-</w:t>
            </w:r>
            <w:r w:rsidRPr="004922CF">
              <w:rPr>
                <w:sz w:val="20"/>
                <w:szCs w:val="20"/>
                <w:lang w:val="de-DE"/>
              </w:rPr>
              <w:t xml:space="preserve">volumen </w:t>
            </w:r>
          </w:p>
        </w:tc>
        <w:tc>
          <w:tcPr>
            <w:tcW w:w="1416" w:type="dxa"/>
            <w:vAlign w:val="center"/>
          </w:tcPr>
          <w:p w14:paraId="6A20371E" w14:textId="2E1F09A7" w:rsidR="004922CF" w:rsidRPr="004922CF" w:rsidRDefault="006E0840" w:rsidP="00E12917">
            <w:pPr>
              <w:pStyle w:val="A03Copytext"/>
              <w:rPr>
                <w:sz w:val="20"/>
                <w:szCs w:val="20"/>
                <w:lang w:val="de-DE"/>
              </w:rPr>
            </w:pPr>
            <w:r>
              <w:rPr>
                <w:sz w:val="20"/>
                <w:szCs w:val="20"/>
                <w:lang w:val="de-DE"/>
              </w:rPr>
              <w:t>l</w:t>
            </w:r>
          </w:p>
        </w:tc>
        <w:tc>
          <w:tcPr>
            <w:tcW w:w="1419" w:type="dxa"/>
            <w:vAlign w:val="center"/>
          </w:tcPr>
          <w:p w14:paraId="70EF7980" w14:textId="51080A19" w:rsidR="004922CF" w:rsidRPr="004922CF" w:rsidRDefault="004922CF" w:rsidP="00E12917">
            <w:pPr>
              <w:pStyle w:val="A03Copytext"/>
              <w:rPr>
                <w:sz w:val="20"/>
                <w:szCs w:val="20"/>
                <w:lang w:val="de-DE"/>
              </w:rPr>
            </w:pPr>
            <w:r w:rsidRPr="004922CF">
              <w:rPr>
                <w:sz w:val="20"/>
                <w:szCs w:val="20"/>
                <w:lang w:val="de-DE"/>
              </w:rPr>
              <w:t>540/4</w:t>
            </w:r>
            <w:r w:rsidR="00245CA8">
              <w:rPr>
                <w:sz w:val="20"/>
                <w:szCs w:val="20"/>
                <w:lang w:val="de-DE"/>
              </w:rPr>
              <w:t>80</w:t>
            </w:r>
          </w:p>
        </w:tc>
        <w:tc>
          <w:tcPr>
            <w:tcW w:w="1419" w:type="dxa"/>
            <w:vAlign w:val="center"/>
          </w:tcPr>
          <w:p w14:paraId="2E150A27" w14:textId="77777777" w:rsidR="004922CF" w:rsidRPr="004922CF" w:rsidRDefault="004922CF" w:rsidP="00E12917">
            <w:pPr>
              <w:pStyle w:val="A03Copytext"/>
              <w:rPr>
                <w:color w:val="777777"/>
                <w:sz w:val="20"/>
                <w:szCs w:val="20"/>
                <w:lang w:val="de-DE"/>
              </w:rPr>
            </w:pPr>
            <w:r w:rsidRPr="004922CF">
              <w:rPr>
                <w:color w:val="777777"/>
                <w:sz w:val="20"/>
                <w:szCs w:val="20"/>
                <w:lang w:val="de-DE"/>
              </w:rPr>
              <w:t>495/465</w:t>
            </w:r>
          </w:p>
        </w:tc>
        <w:tc>
          <w:tcPr>
            <w:tcW w:w="1419" w:type="dxa"/>
            <w:vAlign w:val="center"/>
          </w:tcPr>
          <w:p w14:paraId="78334E4F" w14:textId="3C784410" w:rsidR="004922CF" w:rsidRPr="004922CF" w:rsidRDefault="004922CF" w:rsidP="00E12917">
            <w:pPr>
              <w:pStyle w:val="A03Copytext"/>
              <w:rPr>
                <w:sz w:val="20"/>
                <w:szCs w:val="20"/>
                <w:lang w:val="de-DE"/>
              </w:rPr>
            </w:pPr>
            <w:r w:rsidRPr="004922CF">
              <w:rPr>
                <w:sz w:val="20"/>
                <w:szCs w:val="20"/>
                <w:lang w:val="de-DE"/>
              </w:rPr>
              <w:t>+45/+</w:t>
            </w:r>
            <w:r w:rsidR="00245CA8">
              <w:rPr>
                <w:sz w:val="20"/>
                <w:szCs w:val="20"/>
                <w:lang w:val="de-DE"/>
              </w:rPr>
              <w:t>1</w:t>
            </w:r>
            <w:r w:rsidRPr="004922CF">
              <w:rPr>
                <w:sz w:val="20"/>
                <w:szCs w:val="20"/>
                <w:lang w:val="de-DE"/>
              </w:rPr>
              <w:t>5</w:t>
            </w:r>
          </w:p>
        </w:tc>
        <w:tc>
          <w:tcPr>
            <w:tcW w:w="1419" w:type="dxa"/>
            <w:vAlign w:val="center"/>
          </w:tcPr>
          <w:p w14:paraId="63502C3A" w14:textId="77777777" w:rsidR="004922CF" w:rsidRPr="004922CF" w:rsidRDefault="004922CF" w:rsidP="00E12917">
            <w:pPr>
              <w:pStyle w:val="A03Copytext"/>
              <w:rPr>
                <w:color w:val="777777"/>
                <w:sz w:val="20"/>
                <w:szCs w:val="20"/>
                <w:lang w:val="de-DE"/>
              </w:rPr>
            </w:pPr>
            <w:r w:rsidRPr="004922CF">
              <w:rPr>
                <w:color w:val="777777"/>
                <w:sz w:val="20"/>
                <w:szCs w:val="20"/>
                <w:lang w:val="de-DE"/>
              </w:rPr>
              <w:t>565/500</w:t>
            </w:r>
          </w:p>
        </w:tc>
        <w:tc>
          <w:tcPr>
            <w:tcW w:w="1419" w:type="dxa"/>
            <w:vAlign w:val="center"/>
          </w:tcPr>
          <w:p w14:paraId="15BD8CE8" w14:textId="335D82D5" w:rsidR="004922CF" w:rsidRPr="004922CF" w:rsidRDefault="004922CF" w:rsidP="00E12917">
            <w:pPr>
              <w:pStyle w:val="A03Copytext"/>
              <w:rPr>
                <w:sz w:val="20"/>
                <w:szCs w:val="20"/>
                <w:lang w:val="de-DE"/>
              </w:rPr>
            </w:pPr>
            <w:r w:rsidRPr="004922CF">
              <w:rPr>
                <w:sz w:val="20"/>
                <w:szCs w:val="20"/>
                <w:lang w:val="de-DE"/>
              </w:rPr>
              <w:t>-25/-</w:t>
            </w:r>
            <w:r w:rsidR="00245CA8">
              <w:rPr>
                <w:sz w:val="20"/>
                <w:szCs w:val="20"/>
                <w:lang w:val="de-DE"/>
              </w:rPr>
              <w:t>2</w:t>
            </w:r>
            <w:r w:rsidRPr="004922CF">
              <w:rPr>
                <w:sz w:val="20"/>
                <w:szCs w:val="20"/>
                <w:lang w:val="de-DE"/>
              </w:rPr>
              <w:t>0</w:t>
            </w:r>
          </w:p>
        </w:tc>
      </w:tr>
      <w:tr w:rsidR="004922CF" w:rsidRPr="0064205E" w14:paraId="6AD760D9" w14:textId="77777777" w:rsidTr="00D23701">
        <w:trPr>
          <w:trHeight w:val="283"/>
          <w:jc w:val="center"/>
        </w:trPr>
        <w:tc>
          <w:tcPr>
            <w:tcW w:w="1551" w:type="dxa"/>
            <w:vAlign w:val="center"/>
          </w:tcPr>
          <w:p w14:paraId="7F159611" w14:textId="77F27AE6" w:rsidR="004922CF" w:rsidRPr="004922CF" w:rsidRDefault="004922CF" w:rsidP="00E12917">
            <w:pPr>
              <w:pStyle w:val="A03Copytext"/>
              <w:rPr>
                <w:sz w:val="20"/>
                <w:szCs w:val="20"/>
                <w:lang w:val="de-DE"/>
              </w:rPr>
            </w:pPr>
            <w:r w:rsidRPr="004922CF">
              <w:rPr>
                <w:sz w:val="20"/>
                <w:szCs w:val="20"/>
                <w:lang w:val="de-DE"/>
              </w:rPr>
              <w:t>Kofferraum</w:t>
            </w:r>
            <w:r>
              <w:rPr>
                <w:sz w:val="20"/>
                <w:szCs w:val="20"/>
                <w:lang w:val="de-DE"/>
              </w:rPr>
              <w:t>-</w:t>
            </w:r>
            <w:r w:rsidRPr="004922CF">
              <w:rPr>
                <w:sz w:val="20"/>
                <w:szCs w:val="20"/>
                <w:lang w:val="de-DE"/>
              </w:rPr>
              <w:t>volumen mit umgeklappten Fondsitzlehnen</w:t>
            </w:r>
          </w:p>
        </w:tc>
        <w:tc>
          <w:tcPr>
            <w:tcW w:w="1416" w:type="dxa"/>
            <w:vAlign w:val="center"/>
          </w:tcPr>
          <w:p w14:paraId="7A2AF65E" w14:textId="6D4587FC" w:rsidR="004922CF" w:rsidRPr="004922CF" w:rsidRDefault="006E0840" w:rsidP="00E12917">
            <w:pPr>
              <w:pStyle w:val="A03Copytext"/>
              <w:rPr>
                <w:sz w:val="20"/>
                <w:szCs w:val="20"/>
                <w:lang w:val="de-DE"/>
              </w:rPr>
            </w:pPr>
            <w:r>
              <w:rPr>
                <w:sz w:val="20"/>
                <w:szCs w:val="20"/>
                <w:lang w:val="de-DE"/>
              </w:rPr>
              <w:t>l</w:t>
            </w:r>
          </w:p>
        </w:tc>
        <w:tc>
          <w:tcPr>
            <w:tcW w:w="1419" w:type="dxa"/>
            <w:vAlign w:val="center"/>
          </w:tcPr>
          <w:p w14:paraId="5D3A7F70" w14:textId="77777777" w:rsidR="004922CF" w:rsidRPr="004922CF" w:rsidRDefault="004922CF" w:rsidP="00E12917">
            <w:pPr>
              <w:pStyle w:val="A03Copytext"/>
              <w:rPr>
                <w:sz w:val="20"/>
                <w:szCs w:val="20"/>
                <w:lang w:val="de-DE"/>
              </w:rPr>
            </w:pPr>
            <w:r w:rsidRPr="004922CF">
              <w:rPr>
                <w:sz w:val="20"/>
                <w:szCs w:val="20"/>
                <w:lang w:val="de-DE"/>
              </w:rPr>
              <w:t>1.715/1.605</w:t>
            </w:r>
          </w:p>
        </w:tc>
        <w:tc>
          <w:tcPr>
            <w:tcW w:w="1419" w:type="dxa"/>
            <w:vAlign w:val="center"/>
          </w:tcPr>
          <w:p w14:paraId="2837DF4E" w14:textId="77777777" w:rsidR="004922CF" w:rsidRPr="004922CF" w:rsidRDefault="004922CF" w:rsidP="00E12917">
            <w:pPr>
              <w:pStyle w:val="A03Copytext"/>
              <w:rPr>
                <w:color w:val="777777"/>
                <w:sz w:val="20"/>
                <w:szCs w:val="20"/>
                <w:lang w:val="de-DE"/>
              </w:rPr>
            </w:pPr>
            <w:r w:rsidRPr="004922CF">
              <w:rPr>
                <w:color w:val="777777"/>
                <w:sz w:val="20"/>
                <w:szCs w:val="20"/>
                <w:lang w:val="de-DE"/>
              </w:rPr>
              <w:t>1.710/1.620</w:t>
            </w:r>
          </w:p>
        </w:tc>
        <w:tc>
          <w:tcPr>
            <w:tcW w:w="1419" w:type="dxa"/>
            <w:vAlign w:val="center"/>
          </w:tcPr>
          <w:p w14:paraId="027E713B" w14:textId="77777777" w:rsidR="004922CF" w:rsidRPr="004922CF" w:rsidRDefault="004922CF" w:rsidP="00E12917">
            <w:pPr>
              <w:pStyle w:val="A03Copytext"/>
              <w:rPr>
                <w:sz w:val="20"/>
                <w:szCs w:val="20"/>
                <w:lang w:val="de-DE"/>
              </w:rPr>
            </w:pPr>
            <w:r w:rsidRPr="004922CF">
              <w:rPr>
                <w:sz w:val="20"/>
                <w:szCs w:val="20"/>
                <w:lang w:val="de-DE"/>
              </w:rPr>
              <w:t>+5/-15</w:t>
            </w:r>
          </w:p>
        </w:tc>
        <w:tc>
          <w:tcPr>
            <w:tcW w:w="1419" w:type="dxa"/>
            <w:vAlign w:val="center"/>
          </w:tcPr>
          <w:p w14:paraId="47CA9942" w14:textId="7AF483D6" w:rsidR="004922CF" w:rsidRPr="004922CF" w:rsidRDefault="00CC0425" w:rsidP="00E12917">
            <w:pPr>
              <w:pStyle w:val="A03Copytext"/>
              <w:rPr>
                <w:color w:val="777777"/>
                <w:sz w:val="20"/>
                <w:szCs w:val="20"/>
                <w:lang w:val="de-DE"/>
              </w:rPr>
            </w:pPr>
            <w:r>
              <w:rPr>
                <w:color w:val="777777"/>
                <w:sz w:val="20"/>
                <w:szCs w:val="20"/>
                <w:lang w:val="de-DE"/>
              </w:rPr>
              <w:t>1.805</w:t>
            </w:r>
            <w:r w:rsidR="004922CF" w:rsidRPr="004922CF">
              <w:rPr>
                <w:color w:val="777777"/>
                <w:sz w:val="20"/>
                <w:szCs w:val="20"/>
                <w:lang w:val="de-DE"/>
              </w:rPr>
              <w:t>/</w:t>
            </w:r>
            <w:r>
              <w:rPr>
                <w:color w:val="777777"/>
                <w:sz w:val="20"/>
                <w:szCs w:val="20"/>
                <w:lang w:val="de-DE"/>
              </w:rPr>
              <w:t>1.680</w:t>
            </w:r>
          </w:p>
        </w:tc>
        <w:tc>
          <w:tcPr>
            <w:tcW w:w="1419" w:type="dxa"/>
            <w:vAlign w:val="center"/>
          </w:tcPr>
          <w:p w14:paraId="426654FE" w14:textId="5D959128" w:rsidR="004922CF" w:rsidRPr="004922CF" w:rsidRDefault="004922CF" w:rsidP="00E12917">
            <w:pPr>
              <w:pStyle w:val="A03Copytext"/>
              <w:rPr>
                <w:sz w:val="20"/>
                <w:szCs w:val="20"/>
                <w:lang w:val="de-DE"/>
              </w:rPr>
            </w:pPr>
            <w:r w:rsidRPr="004922CF">
              <w:rPr>
                <w:sz w:val="20"/>
                <w:szCs w:val="20"/>
                <w:lang w:val="de-DE"/>
              </w:rPr>
              <w:t>-</w:t>
            </w:r>
            <w:r w:rsidR="00CC0425">
              <w:rPr>
                <w:sz w:val="20"/>
                <w:szCs w:val="20"/>
                <w:lang w:val="de-DE"/>
              </w:rPr>
              <w:t>90</w:t>
            </w:r>
            <w:r w:rsidR="005764AB">
              <w:rPr>
                <w:sz w:val="20"/>
                <w:szCs w:val="20"/>
                <w:lang w:val="de-DE"/>
              </w:rPr>
              <w:t>/-75</w:t>
            </w:r>
          </w:p>
        </w:tc>
      </w:tr>
      <w:tr w:rsidR="004922CF" w:rsidRPr="0064205E" w14:paraId="525E5A9A" w14:textId="77777777" w:rsidTr="00D23701">
        <w:trPr>
          <w:trHeight w:val="283"/>
          <w:jc w:val="center"/>
        </w:trPr>
        <w:tc>
          <w:tcPr>
            <w:tcW w:w="1551" w:type="dxa"/>
            <w:vAlign w:val="center"/>
          </w:tcPr>
          <w:p w14:paraId="63AB5719" w14:textId="77777777" w:rsidR="004922CF" w:rsidRPr="004922CF" w:rsidRDefault="004922CF" w:rsidP="00E12917">
            <w:pPr>
              <w:pStyle w:val="A03Copytext"/>
              <w:rPr>
                <w:sz w:val="20"/>
                <w:szCs w:val="20"/>
                <w:lang w:val="de-DE"/>
              </w:rPr>
            </w:pPr>
            <w:r w:rsidRPr="004922CF">
              <w:rPr>
                <w:sz w:val="20"/>
                <w:szCs w:val="20"/>
                <w:lang w:val="de-DE"/>
              </w:rPr>
              <w:t>Volumen vorderer Kofferraum</w:t>
            </w:r>
            <w:r w:rsidRPr="004922CF">
              <w:rPr>
                <w:rStyle w:val="Funotenzeichen"/>
                <w:sz w:val="20"/>
                <w:szCs w:val="20"/>
                <w:lang w:val="de-DE"/>
              </w:rPr>
              <w:footnoteReference w:id="15"/>
            </w:r>
          </w:p>
        </w:tc>
        <w:tc>
          <w:tcPr>
            <w:tcW w:w="1416" w:type="dxa"/>
            <w:vAlign w:val="center"/>
          </w:tcPr>
          <w:p w14:paraId="3F393412" w14:textId="5B2B1766" w:rsidR="004922CF" w:rsidRPr="004922CF" w:rsidRDefault="006E0840" w:rsidP="00E12917">
            <w:pPr>
              <w:pStyle w:val="A03Copytext"/>
              <w:rPr>
                <w:sz w:val="20"/>
                <w:szCs w:val="20"/>
                <w:lang w:val="de-DE"/>
              </w:rPr>
            </w:pPr>
            <w:r>
              <w:rPr>
                <w:sz w:val="20"/>
                <w:szCs w:val="20"/>
                <w:lang w:val="de-DE"/>
              </w:rPr>
              <w:t>l</w:t>
            </w:r>
          </w:p>
        </w:tc>
        <w:tc>
          <w:tcPr>
            <w:tcW w:w="1419" w:type="dxa"/>
            <w:vAlign w:val="center"/>
          </w:tcPr>
          <w:p w14:paraId="108F7627" w14:textId="77777777" w:rsidR="004922CF" w:rsidRPr="004922CF" w:rsidRDefault="004922CF" w:rsidP="00E12917">
            <w:pPr>
              <w:pStyle w:val="A03Copytext"/>
              <w:rPr>
                <w:sz w:val="20"/>
                <w:szCs w:val="20"/>
                <w:lang w:val="de-DE"/>
              </w:rPr>
            </w:pPr>
            <w:r w:rsidRPr="004922CF">
              <w:rPr>
                <w:sz w:val="20"/>
                <w:szCs w:val="20"/>
                <w:lang w:val="de-DE"/>
              </w:rPr>
              <w:t>127</w:t>
            </w:r>
          </w:p>
        </w:tc>
        <w:tc>
          <w:tcPr>
            <w:tcW w:w="1419" w:type="dxa"/>
            <w:vAlign w:val="center"/>
          </w:tcPr>
          <w:p w14:paraId="6AB460F3" w14:textId="77777777" w:rsidR="004922CF" w:rsidRPr="004922CF" w:rsidRDefault="004922CF" w:rsidP="00E12917">
            <w:pPr>
              <w:pStyle w:val="A03Copytext"/>
              <w:rPr>
                <w:color w:val="777777"/>
                <w:sz w:val="20"/>
                <w:szCs w:val="20"/>
                <w:lang w:val="de-DE"/>
              </w:rPr>
            </w:pPr>
            <w:r w:rsidRPr="004922CF">
              <w:rPr>
                <w:color w:val="777777"/>
                <w:sz w:val="20"/>
                <w:szCs w:val="20"/>
                <w:lang w:val="de-DE"/>
              </w:rPr>
              <w:t>-</w:t>
            </w:r>
          </w:p>
        </w:tc>
        <w:tc>
          <w:tcPr>
            <w:tcW w:w="1419" w:type="dxa"/>
            <w:vAlign w:val="center"/>
          </w:tcPr>
          <w:p w14:paraId="24F83F9E" w14:textId="77777777" w:rsidR="004922CF" w:rsidRPr="004922CF" w:rsidRDefault="004922CF" w:rsidP="00E12917">
            <w:pPr>
              <w:pStyle w:val="A03Copytext"/>
              <w:rPr>
                <w:sz w:val="20"/>
                <w:szCs w:val="20"/>
                <w:lang w:val="de-DE"/>
              </w:rPr>
            </w:pPr>
            <w:r w:rsidRPr="004922CF">
              <w:rPr>
                <w:sz w:val="20"/>
                <w:szCs w:val="20"/>
                <w:lang w:val="de-DE"/>
              </w:rPr>
              <w:t>+127</w:t>
            </w:r>
          </w:p>
        </w:tc>
        <w:tc>
          <w:tcPr>
            <w:tcW w:w="1419" w:type="dxa"/>
            <w:vAlign w:val="center"/>
          </w:tcPr>
          <w:p w14:paraId="62AD551B" w14:textId="77777777" w:rsidR="004922CF" w:rsidRPr="004922CF" w:rsidRDefault="004922CF" w:rsidP="00E12917">
            <w:pPr>
              <w:pStyle w:val="A03Copytext"/>
              <w:rPr>
                <w:sz w:val="20"/>
                <w:szCs w:val="20"/>
                <w:lang w:val="de-DE"/>
              </w:rPr>
            </w:pPr>
            <w:r w:rsidRPr="004922CF">
              <w:rPr>
                <w:color w:val="777777"/>
                <w:sz w:val="20"/>
                <w:szCs w:val="20"/>
                <w:lang w:val="de-DE"/>
              </w:rPr>
              <w:t>-</w:t>
            </w:r>
          </w:p>
        </w:tc>
        <w:tc>
          <w:tcPr>
            <w:tcW w:w="1419" w:type="dxa"/>
            <w:vAlign w:val="center"/>
          </w:tcPr>
          <w:p w14:paraId="2EA6DC4E" w14:textId="77777777" w:rsidR="004922CF" w:rsidRPr="004922CF" w:rsidRDefault="004922CF" w:rsidP="00E12917">
            <w:pPr>
              <w:pStyle w:val="A03Copytext"/>
              <w:rPr>
                <w:sz w:val="20"/>
                <w:szCs w:val="20"/>
                <w:lang w:val="de-DE"/>
              </w:rPr>
            </w:pPr>
            <w:r w:rsidRPr="004922CF">
              <w:rPr>
                <w:sz w:val="20"/>
                <w:szCs w:val="20"/>
                <w:lang w:val="de-DE"/>
              </w:rPr>
              <w:t>+127</w:t>
            </w:r>
          </w:p>
        </w:tc>
      </w:tr>
      <w:tr w:rsidR="00901EF0" w:rsidRPr="0064205E" w14:paraId="040665C3" w14:textId="77777777" w:rsidTr="00CC0425">
        <w:trPr>
          <w:trHeight w:val="283"/>
          <w:jc w:val="center"/>
        </w:trPr>
        <w:tc>
          <w:tcPr>
            <w:tcW w:w="1551" w:type="dxa"/>
            <w:vAlign w:val="center"/>
          </w:tcPr>
          <w:p w14:paraId="540C642D" w14:textId="750F72D2" w:rsidR="00901EF0" w:rsidRPr="004922CF" w:rsidRDefault="00901EF0" w:rsidP="00E12917">
            <w:pPr>
              <w:pStyle w:val="A03Copytext"/>
              <w:rPr>
                <w:sz w:val="20"/>
                <w:szCs w:val="20"/>
                <w:lang w:val="de-DE"/>
              </w:rPr>
            </w:pPr>
            <w:r>
              <w:rPr>
                <w:sz w:val="20"/>
                <w:szCs w:val="20"/>
                <w:lang w:val="de-DE"/>
              </w:rPr>
              <w:t>Kofferraum</w:t>
            </w:r>
            <w:r w:rsidR="00815574">
              <w:rPr>
                <w:sz w:val="20"/>
                <w:szCs w:val="20"/>
                <w:lang w:val="de-DE"/>
              </w:rPr>
              <w:t>-</w:t>
            </w:r>
            <w:r>
              <w:rPr>
                <w:sz w:val="20"/>
                <w:szCs w:val="20"/>
                <w:lang w:val="de-DE"/>
              </w:rPr>
              <w:t>volumen vorne und hinten</w:t>
            </w:r>
          </w:p>
        </w:tc>
        <w:tc>
          <w:tcPr>
            <w:tcW w:w="1416" w:type="dxa"/>
            <w:vAlign w:val="center"/>
          </w:tcPr>
          <w:p w14:paraId="7A6BE8BD" w14:textId="2F1E2D8C" w:rsidR="00901EF0" w:rsidRPr="004922CF" w:rsidRDefault="006E0840" w:rsidP="00E12917">
            <w:pPr>
              <w:pStyle w:val="A03Copytext"/>
              <w:rPr>
                <w:sz w:val="20"/>
                <w:szCs w:val="20"/>
                <w:lang w:val="de-DE"/>
              </w:rPr>
            </w:pPr>
            <w:r>
              <w:rPr>
                <w:sz w:val="20"/>
                <w:szCs w:val="20"/>
                <w:lang w:val="de-DE"/>
              </w:rPr>
              <w:t>l</w:t>
            </w:r>
          </w:p>
        </w:tc>
        <w:tc>
          <w:tcPr>
            <w:tcW w:w="1419" w:type="dxa"/>
            <w:vAlign w:val="center"/>
          </w:tcPr>
          <w:p w14:paraId="18CC8510" w14:textId="44A0F47E" w:rsidR="00901EF0" w:rsidRPr="004922CF" w:rsidRDefault="00901EF0" w:rsidP="00E12917">
            <w:pPr>
              <w:pStyle w:val="A03Copytext"/>
              <w:rPr>
                <w:sz w:val="20"/>
                <w:szCs w:val="20"/>
                <w:lang w:val="de-DE"/>
              </w:rPr>
            </w:pPr>
            <w:r>
              <w:rPr>
                <w:sz w:val="20"/>
                <w:szCs w:val="20"/>
                <w:lang w:val="de-DE"/>
              </w:rPr>
              <w:t>667/597</w:t>
            </w:r>
          </w:p>
        </w:tc>
        <w:tc>
          <w:tcPr>
            <w:tcW w:w="1419" w:type="dxa"/>
            <w:vAlign w:val="center"/>
          </w:tcPr>
          <w:p w14:paraId="79196796" w14:textId="6DBA9368" w:rsidR="00901EF0" w:rsidRPr="004922CF" w:rsidRDefault="00901EF0" w:rsidP="00E12917">
            <w:pPr>
              <w:pStyle w:val="A03Copytext"/>
              <w:rPr>
                <w:color w:val="777777"/>
                <w:sz w:val="20"/>
                <w:szCs w:val="20"/>
                <w:lang w:val="de-DE"/>
              </w:rPr>
            </w:pPr>
            <w:r w:rsidRPr="004922CF">
              <w:rPr>
                <w:color w:val="777777"/>
                <w:sz w:val="20"/>
                <w:szCs w:val="20"/>
                <w:lang w:val="de-DE"/>
              </w:rPr>
              <w:t>495/465</w:t>
            </w:r>
          </w:p>
        </w:tc>
        <w:tc>
          <w:tcPr>
            <w:tcW w:w="1419" w:type="dxa"/>
            <w:vAlign w:val="center"/>
          </w:tcPr>
          <w:p w14:paraId="5EA7EF35" w14:textId="4B342FBF" w:rsidR="00901EF0" w:rsidRPr="004922CF" w:rsidRDefault="005A7876" w:rsidP="00E12917">
            <w:pPr>
              <w:pStyle w:val="A03Copytext"/>
              <w:rPr>
                <w:sz w:val="20"/>
                <w:szCs w:val="20"/>
                <w:lang w:val="de-DE"/>
              </w:rPr>
            </w:pPr>
            <w:r>
              <w:rPr>
                <w:sz w:val="20"/>
                <w:szCs w:val="20"/>
                <w:lang w:val="de-DE"/>
              </w:rPr>
              <w:t>+172/+132</w:t>
            </w:r>
          </w:p>
        </w:tc>
        <w:tc>
          <w:tcPr>
            <w:tcW w:w="1419" w:type="dxa"/>
            <w:vAlign w:val="center"/>
          </w:tcPr>
          <w:p w14:paraId="6B90BF0F" w14:textId="2DDB4F77" w:rsidR="00901EF0" w:rsidRPr="004922CF" w:rsidRDefault="00901EF0" w:rsidP="00E12917">
            <w:pPr>
              <w:pStyle w:val="A03Copytext"/>
              <w:rPr>
                <w:color w:val="777777"/>
                <w:sz w:val="20"/>
                <w:szCs w:val="20"/>
                <w:lang w:val="de-DE"/>
              </w:rPr>
            </w:pPr>
            <w:r w:rsidRPr="004922CF">
              <w:rPr>
                <w:color w:val="777777"/>
                <w:sz w:val="20"/>
                <w:szCs w:val="20"/>
                <w:lang w:val="de-DE"/>
              </w:rPr>
              <w:t>565/500</w:t>
            </w:r>
          </w:p>
        </w:tc>
        <w:tc>
          <w:tcPr>
            <w:tcW w:w="1419" w:type="dxa"/>
            <w:vAlign w:val="center"/>
          </w:tcPr>
          <w:p w14:paraId="2AFE977D" w14:textId="7B028CF4" w:rsidR="00901EF0" w:rsidRPr="004922CF" w:rsidRDefault="005A7876" w:rsidP="00E12917">
            <w:pPr>
              <w:pStyle w:val="A03Copytext"/>
              <w:rPr>
                <w:sz w:val="20"/>
                <w:szCs w:val="20"/>
                <w:lang w:val="de-DE"/>
              </w:rPr>
            </w:pPr>
            <w:r>
              <w:rPr>
                <w:sz w:val="20"/>
                <w:szCs w:val="20"/>
                <w:lang w:val="de-DE"/>
              </w:rPr>
              <w:t>+102/+97</w:t>
            </w:r>
          </w:p>
        </w:tc>
      </w:tr>
    </w:tbl>
    <w:p w14:paraId="08C69D9D" w14:textId="77777777" w:rsidR="004922CF" w:rsidRPr="0064205E" w:rsidRDefault="004922CF" w:rsidP="004922CF">
      <w:pPr>
        <w:pStyle w:val="A03Copytext"/>
        <w:rPr>
          <w:lang w:val="de-DE"/>
        </w:rPr>
      </w:pPr>
    </w:p>
    <w:p w14:paraId="79FB7224" w14:textId="77777777" w:rsidR="005B2E12" w:rsidRPr="0089033F" w:rsidRDefault="005B2E12" w:rsidP="0098789F">
      <w:pPr>
        <w:pStyle w:val="A03Copytext"/>
        <w:pageBreakBefore/>
        <w:rPr>
          <w:rFonts w:ascii="MB Corpo S Text Office" w:hAnsi="MB Corpo S Text Office"/>
          <w:lang w:val="de-DE"/>
        </w:rPr>
      </w:pPr>
      <w:r w:rsidRPr="0089033F">
        <w:rPr>
          <w:rFonts w:ascii="MB Corpo S Text Office" w:hAnsi="MB Corpo S Text Office"/>
          <w:lang w:val="de-DE"/>
        </w:rPr>
        <w:lastRenderedPageBreak/>
        <w:t>Jederzeit gerüstet für kleine Fluchten aus dem Alltag</w:t>
      </w:r>
    </w:p>
    <w:p w14:paraId="3E56CE3B" w14:textId="33C61619" w:rsidR="005B2E12" w:rsidRPr="0064205E" w:rsidRDefault="005B2E12" w:rsidP="005B2E12">
      <w:pPr>
        <w:pStyle w:val="A03Copytext"/>
        <w:rPr>
          <w:lang w:val="de-DE"/>
        </w:rPr>
      </w:pPr>
      <w:r w:rsidRPr="0064205E">
        <w:rPr>
          <w:lang w:val="de-DE"/>
        </w:rPr>
        <w:t>Idyllische Camping-Parzelle auf der Wiese? Gemütlicher Grillabend mit Freunden in der Hütte am Waldrand? Oft liegen die spannendsten Locations abseits befestigter Straßen. Kein Problem für die 4MATIC Versionen</w:t>
      </w:r>
      <w:r w:rsidRPr="00BE7828">
        <w:rPr>
          <w:lang w:val="de-DE"/>
        </w:rPr>
        <w:t xml:space="preserve">. </w:t>
      </w:r>
      <w:r w:rsidRPr="000D2DB2">
        <w:rPr>
          <w:lang w:val="de-DE"/>
        </w:rPr>
        <w:t xml:space="preserve">Bei Traktionsbedarf schaltet bei ihnen die </w:t>
      </w:r>
      <w:proofErr w:type="spellStart"/>
      <w:r w:rsidRPr="000D2DB2">
        <w:rPr>
          <w:lang w:val="de-DE"/>
        </w:rPr>
        <w:t>Disconnect</w:t>
      </w:r>
      <w:proofErr w:type="spellEnd"/>
      <w:r w:rsidRPr="000D2DB2">
        <w:rPr>
          <w:lang w:val="de-DE"/>
        </w:rPr>
        <w:t xml:space="preserve"> Unit (DCU) blitzschnell die Drive-Unit an der Vorderachse zu, die ansonsten aus Effizienzgründen so häufig wie möglich entkoppelt ist</w:t>
      </w:r>
      <w:r w:rsidRPr="00BE7828">
        <w:rPr>
          <w:lang w:val="de-DE"/>
        </w:rPr>
        <w:t xml:space="preserve"> (</w:t>
      </w:r>
      <w:r w:rsidR="007F0D4B">
        <w:rPr>
          <w:lang w:val="de-DE"/>
        </w:rPr>
        <w:t>weitere Infos z</w:t>
      </w:r>
      <w:r w:rsidR="007F0D4B" w:rsidRPr="007F0D4B">
        <w:rPr>
          <w:lang w:val="de-DE"/>
        </w:rPr>
        <w:t xml:space="preserve">um Antrieb </w:t>
      </w:r>
      <w:r w:rsidR="006E0840">
        <w:rPr>
          <w:lang w:val="de-DE"/>
        </w:rPr>
        <w:br/>
      </w:r>
      <w:r w:rsidR="007F0D4B" w:rsidRPr="007F0D4B">
        <w:rPr>
          <w:lang w:val="de-DE"/>
        </w:rPr>
        <w:t>siehe</w:t>
      </w:r>
      <w:r w:rsidRPr="007F0D4B">
        <w:rPr>
          <w:lang w:val="de-DE"/>
        </w:rPr>
        <w:t xml:space="preserve"> </w:t>
      </w:r>
      <w:hyperlink w:anchor="Text3" w:history="1">
        <w:r w:rsidR="007F0D4B" w:rsidRPr="007F0D4B">
          <w:rPr>
            <w:rStyle w:val="Hyperlink"/>
            <w:lang w:val="de-DE"/>
          </w:rPr>
          <w:t>hier</w:t>
        </w:r>
      </w:hyperlink>
      <w:r w:rsidRPr="00BE7828">
        <w:rPr>
          <w:lang w:val="de-DE"/>
        </w:rPr>
        <w:t>).</w:t>
      </w:r>
      <w:r w:rsidRPr="0064205E">
        <w:rPr>
          <w:lang w:val="de-DE"/>
        </w:rPr>
        <w:t xml:space="preserve"> </w:t>
      </w:r>
    </w:p>
    <w:p w14:paraId="233290B7" w14:textId="77777777" w:rsidR="005B2E12" w:rsidRPr="0064205E" w:rsidRDefault="005B2E12" w:rsidP="005B2E12">
      <w:pPr>
        <w:pStyle w:val="A03Copytext"/>
        <w:rPr>
          <w:lang w:val="de-DE"/>
        </w:rPr>
      </w:pPr>
    </w:p>
    <w:p w14:paraId="65E689CE" w14:textId="12E9B549" w:rsidR="005B2E12" w:rsidRDefault="005B2E12" w:rsidP="005B2E12">
      <w:pPr>
        <w:pStyle w:val="A03Copytext"/>
        <w:rPr>
          <w:lang w:val="de-DE"/>
        </w:rPr>
      </w:pPr>
      <w:r w:rsidRPr="0064205E">
        <w:rPr>
          <w:lang w:val="de-DE"/>
        </w:rPr>
        <w:t xml:space="preserve">Darüber hinaus verfügen die 4MATIC Modelle über den TERRAIN MODE. Dieses Fahrprogramm für Feld- oder Schotterwege passt die Charakteristik von Antrieb, Lenkung und Bremse an. Die </w:t>
      </w:r>
      <w:r w:rsidR="00FE62D4">
        <w:rPr>
          <w:lang w:val="de-DE"/>
        </w:rPr>
        <w:t xml:space="preserve">optionale </w:t>
      </w:r>
      <w:r w:rsidRPr="0064205E">
        <w:rPr>
          <w:lang w:val="de-DE"/>
        </w:rPr>
        <w:t xml:space="preserve">Funktion „Transparente Motorhaube“ ermöglicht einen virtuellen Blick unter das </w:t>
      </w:r>
      <w:r w:rsidR="004A6482">
        <w:rPr>
          <w:lang w:val="de-DE"/>
        </w:rPr>
        <w:t xml:space="preserve">komplette </w:t>
      </w:r>
      <w:r w:rsidRPr="0064205E">
        <w:rPr>
          <w:lang w:val="de-DE"/>
        </w:rPr>
        <w:t xml:space="preserve">Fahrzeug, indem die Bilder der Frontkamera und der Außenspiegel-Kameras zusammengesetzt werden. </w:t>
      </w:r>
    </w:p>
    <w:p w14:paraId="0F0949C1" w14:textId="77777777" w:rsidR="007F0D4B" w:rsidRDefault="007F0D4B" w:rsidP="005B2E12">
      <w:pPr>
        <w:pStyle w:val="A03Copytext"/>
        <w:rPr>
          <w:lang w:val="de-DE"/>
        </w:rPr>
      </w:pPr>
    </w:p>
    <w:p w14:paraId="0218EB2A" w14:textId="77777777" w:rsidR="007F0D4B" w:rsidRPr="0064205E" w:rsidRDefault="007F0D4B" w:rsidP="007F0D4B">
      <w:pPr>
        <w:pStyle w:val="A05Subheadline"/>
        <w:rPr>
          <w:lang w:val="de-DE"/>
        </w:rPr>
      </w:pPr>
      <w:r w:rsidRPr="0064205E">
        <w:rPr>
          <w:lang w:val="de-DE"/>
        </w:rPr>
        <w:t>Immer volle</w:t>
      </w:r>
      <w:r>
        <w:rPr>
          <w:lang w:val="de-DE"/>
        </w:rPr>
        <w:t>r</w:t>
      </w:r>
      <w:r w:rsidRPr="0064205E">
        <w:rPr>
          <w:lang w:val="de-DE"/>
        </w:rPr>
        <w:t xml:space="preserve"> Durchblick: VISION CONTROL</w:t>
      </w:r>
    </w:p>
    <w:p w14:paraId="11025844" w14:textId="331449DC" w:rsidR="007F0D4B" w:rsidRPr="0064205E" w:rsidRDefault="007F0D4B" w:rsidP="007F0D4B">
      <w:pPr>
        <w:pStyle w:val="A03Copytext"/>
        <w:rPr>
          <w:lang w:val="de-DE"/>
        </w:rPr>
      </w:pPr>
      <w:r w:rsidRPr="0064205E">
        <w:rPr>
          <w:lang w:val="de-DE"/>
        </w:rPr>
        <w:t>Das neue GLB verfügt serienmäßig über das innovative Scheibenwisch-System VISION CONTROL. Damit wird die Frontscheibe besonders schnell und gründlich sauber. Das Wasser wird bedarfsgerecht aus dem Scheibenwischer direkt vor dessen Gummilippe gesprüht. Kein Wasserschwall nimmt Fahrerin oder Fahrer mehr kurzzeitig die Sicht. Zugleich wird die Spritzflüssigkeit nicht von der Scheibe abgelenkt, sondern zu 100</w:t>
      </w:r>
      <w:r w:rsidR="006E0840">
        <w:rPr>
          <w:lang w:val="de-DE"/>
        </w:rPr>
        <w:t> </w:t>
      </w:r>
      <w:r w:rsidRPr="0064205E">
        <w:rPr>
          <w:lang w:val="de-DE"/>
        </w:rPr>
        <w:t xml:space="preserve">Prozent für die Reinigung genutzt. </w:t>
      </w:r>
      <w:r>
        <w:rPr>
          <w:lang w:val="de-DE"/>
        </w:rPr>
        <w:t>Z</w:t>
      </w:r>
      <w:r w:rsidRPr="0064205E">
        <w:rPr>
          <w:lang w:val="de-DE"/>
        </w:rPr>
        <w:t xml:space="preserve">uverlässig sauber </w:t>
      </w:r>
      <w:r>
        <w:rPr>
          <w:lang w:val="de-DE"/>
        </w:rPr>
        <w:t xml:space="preserve">hält </w:t>
      </w:r>
      <w:r w:rsidRPr="0064205E">
        <w:rPr>
          <w:lang w:val="de-DE"/>
        </w:rPr>
        <w:t>VISION CONTROL auch jene Fläche oben auf der Scheibe, unter der die Kameras und Sensoren für die Fahrassistenzsysteme sitzen.</w:t>
      </w:r>
    </w:p>
    <w:p w14:paraId="2200F06A" w14:textId="77777777" w:rsidR="007F0D4B" w:rsidRPr="0064205E" w:rsidRDefault="007F0D4B" w:rsidP="007F0D4B">
      <w:pPr>
        <w:pStyle w:val="A03Copytext"/>
        <w:rPr>
          <w:lang w:val="de-DE"/>
        </w:rPr>
      </w:pPr>
    </w:p>
    <w:p w14:paraId="1913D678" w14:textId="5E1EC7CA" w:rsidR="007F0D4B" w:rsidRDefault="007F0D4B" w:rsidP="007F0D4B">
      <w:pPr>
        <w:pStyle w:val="A03Copytext"/>
        <w:rPr>
          <w:lang w:val="de-DE"/>
        </w:rPr>
      </w:pPr>
      <w:r w:rsidRPr="0064205E">
        <w:rPr>
          <w:lang w:val="de-DE"/>
        </w:rPr>
        <w:t xml:space="preserve">Für hartnäckigen Schmutz bietet das System eine Einweichfunktion. Damit lassen sich auch frisch entstandene </w:t>
      </w:r>
      <w:r w:rsidR="00907E94">
        <w:rPr>
          <w:lang w:val="de-DE"/>
        </w:rPr>
        <w:t>Insekten</w:t>
      </w:r>
      <w:r w:rsidRPr="0064205E">
        <w:rPr>
          <w:lang w:val="de-DE"/>
        </w:rPr>
        <w:t xml:space="preserve">-Reste beseitigen. Die Wischer fahren in die senkrechte Position, und es wird Wischwasser gesprüht, während der Wischer zur unteren Ablageposition bewegt wird. Nach einer 30-sekündigen Einweichzeit wird der gelöste Schmutz mit einem Zyklus von der Scheibe gewischt. Wird </w:t>
      </w:r>
      <w:proofErr w:type="gramStart"/>
      <w:r w:rsidRPr="0064205E">
        <w:rPr>
          <w:lang w:val="de-DE"/>
        </w:rPr>
        <w:t>bei stehendem</w:t>
      </w:r>
      <w:proofErr w:type="gramEnd"/>
      <w:r w:rsidRPr="0064205E">
        <w:rPr>
          <w:lang w:val="de-DE"/>
        </w:rPr>
        <w:t xml:space="preserve"> Fahrzeug die Taste am Lenkstockhebel über einen Waschzyklus hinweg gedrückt gehalten, wird die Funktion aktiviert. Eine entsprechende Info erscheint im Fahrerdisplay. </w:t>
      </w:r>
    </w:p>
    <w:p w14:paraId="58418F0F" w14:textId="77777777" w:rsidR="005B2E12" w:rsidRDefault="005B2E12" w:rsidP="005B2E12">
      <w:pPr>
        <w:pStyle w:val="A03Copytext"/>
        <w:rPr>
          <w:lang w:val="de-DE"/>
        </w:rPr>
      </w:pPr>
    </w:p>
    <w:p w14:paraId="434AF259" w14:textId="77777777" w:rsidR="008E1E92" w:rsidRDefault="008E1E92" w:rsidP="007F0D4B">
      <w:pPr>
        <w:pStyle w:val="A03Flietext"/>
        <w:rPr>
          <w:rFonts w:ascii="MB Corpo S Text Office" w:hAnsi="MB Corpo S Text Office"/>
        </w:rPr>
      </w:pPr>
      <w:r w:rsidRPr="008E1E92">
        <w:rPr>
          <w:rFonts w:ascii="MB Corpo S Text Office" w:hAnsi="MB Corpo S Text Office"/>
        </w:rPr>
        <w:t>Angenehmes Klima: schon kurz nach dem Einsteigen</w:t>
      </w:r>
    </w:p>
    <w:p w14:paraId="0EA0B650" w14:textId="7974707A" w:rsidR="007F0D4B" w:rsidRPr="006E0840" w:rsidRDefault="007F0D4B" w:rsidP="007F0D4B">
      <w:pPr>
        <w:pStyle w:val="A03Flietext"/>
      </w:pPr>
      <w:r w:rsidRPr="006E0840">
        <w:t>Frieren im Elektroauto? Mercedes</w:t>
      </w:r>
      <w:r w:rsidR="006E0840">
        <w:noBreakHyphen/>
      </w:r>
      <w:r w:rsidRPr="006E0840">
        <w:t>Benz Fahrerinnen und Fahrer kennen das nur vom Hörensagen. Der neue GLB hebt Effizienz und Klimakomfort auf ein neues Niveau. Ein Beispiel: Bei einer 20-minütigen Fahrt bei ‑7°</w:t>
      </w:r>
      <w:r w:rsidR="009A7BAB">
        <w:t> </w:t>
      </w:r>
      <w:r w:rsidRPr="006E0840">
        <w:t>C</w:t>
      </w:r>
      <w:r w:rsidR="009A7BAB">
        <w:t>elsius</w:t>
      </w:r>
      <w:r w:rsidRPr="006E0840">
        <w:t xml:space="preserve"> Außentemperatur heizt er den Innenraum doppelt so schnell wie sein Vorgänger auf. Damit unterbietet er sogar die Aufheizzeit eines konventionell angetriebenen Modells. Gemessen am Vorgänger benötigt der GLB dabei nur etwa die Hälfte an Energie. Letzteres wirkt sich positiv auf die elektrische Reichweite aus. </w:t>
      </w:r>
    </w:p>
    <w:p w14:paraId="467ED2BC" w14:textId="77777777" w:rsidR="007F0D4B" w:rsidRPr="006E0840" w:rsidRDefault="007F0D4B" w:rsidP="007F0D4B">
      <w:pPr>
        <w:pStyle w:val="A03Flietext"/>
      </w:pPr>
    </w:p>
    <w:p w14:paraId="0A674E91" w14:textId="11666D53" w:rsidR="007F0D4B" w:rsidRPr="006E0840" w:rsidRDefault="007F0D4B" w:rsidP="007F0D4B">
      <w:pPr>
        <w:pStyle w:val="A03Flietext"/>
      </w:pPr>
      <w:r w:rsidRPr="006E0840">
        <w:t>Der Heizvorgang startet automatisch, sobald jemand ins Auto steigt. Mercedes</w:t>
      </w:r>
      <w:r w:rsidR="006E0840">
        <w:noBreakHyphen/>
      </w:r>
      <w:r w:rsidRPr="006E0840">
        <w:t>Benz Strategie ist es, zuerst den Oberkörper und die Hände zu erwärmen. Das sorgt für schnellen thermischen Komfort, selbst ohne die Vorklimatisierung zu nutzen. Darüber hinaus lässt sich das System jetzt noch intuitiver und komfortabler bedienen und auf vielfache Weise den individuellen Bedürfnissen anpassen. Unabhängig davon, ob die Insassen gerade laden, im Fahrzeug sitzen oder sogar ein Nickerchen machen – das System regelt mit Hilfe seiner intelligenten, vorausschauenden Betriebsstrategie Heizung und Kühlung nahtlos.</w:t>
      </w:r>
    </w:p>
    <w:p w14:paraId="383DC31A" w14:textId="77777777" w:rsidR="007F0D4B" w:rsidRPr="006E0840" w:rsidRDefault="007F0D4B" w:rsidP="007F0D4B">
      <w:pPr>
        <w:pStyle w:val="A03Flietext"/>
      </w:pPr>
    </w:p>
    <w:p w14:paraId="7E575FC3" w14:textId="3865CC4E" w:rsidR="007F0D4B" w:rsidRPr="006E0840" w:rsidRDefault="007F0D4B" w:rsidP="007F0D4B">
      <w:pPr>
        <w:pStyle w:val="A03Flietext"/>
      </w:pPr>
      <w:r w:rsidRPr="006E0840">
        <w:t>Bei frostigen Temperaturen muss das Heizsystem zudem möglichst schnell vereiste Scheiben abtauen</w:t>
      </w:r>
      <w:r w:rsidR="009A7BAB">
        <w:t>.</w:t>
      </w:r>
      <w:r w:rsidRPr="006E0840">
        <w:t xml:space="preserve"> Entsprechende Tests im Kaltkanal in Sindelfingen zeigen, wie effizient der Enteisungsprozess beim neuen GLB abläuft. Bei -15°</w:t>
      </w:r>
      <w:r w:rsidR="009A7BAB">
        <w:t> </w:t>
      </w:r>
      <w:r w:rsidRPr="006E0840">
        <w:t xml:space="preserve">Celsius Außentemperatur dauert es nur 15 Minuten, bis die Frontscheibe so frei ist, dass ein Losfahren möglich wäre. Und das nur mit Hilfe der </w:t>
      </w:r>
      <w:proofErr w:type="spellStart"/>
      <w:r w:rsidRPr="006E0840">
        <w:t>Defrost</w:t>
      </w:r>
      <w:proofErr w:type="spellEnd"/>
      <w:r w:rsidRPr="006E0840">
        <w:t>-Einstellung des Heizsystems und ohne weiteres Zutun von Fahrerin oder Fahrer.</w:t>
      </w:r>
    </w:p>
    <w:p w14:paraId="505E9D59" w14:textId="77777777" w:rsidR="007F0D4B" w:rsidRPr="006E0840" w:rsidRDefault="007F0D4B" w:rsidP="007F0D4B">
      <w:pPr>
        <w:pStyle w:val="A03Flietext"/>
      </w:pPr>
    </w:p>
    <w:p w14:paraId="1E1B9C84" w14:textId="4307BA0D" w:rsidR="005B2E12" w:rsidRPr="009A7BAB" w:rsidRDefault="007F0D4B" w:rsidP="00EB4023">
      <w:pPr>
        <w:pStyle w:val="A03Flietext"/>
      </w:pPr>
      <w:r w:rsidRPr="009A7BAB">
        <w:t xml:space="preserve">Technische </w:t>
      </w:r>
      <w:r w:rsidR="009A7BAB">
        <w:t>Grundlage</w:t>
      </w:r>
      <w:r w:rsidRPr="009A7BAB">
        <w:t xml:space="preserve"> für die spürbare Komfortsteigerung ist eine innovative Wärmepumpe, die aus dem Technologieprogramm VISION</w:t>
      </w:r>
      <w:r w:rsidR="009A7BAB" w:rsidRPr="009A7BAB">
        <w:t> </w:t>
      </w:r>
      <w:r w:rsidRPr="009A7BAB">
        <w:t xml:space="preserve">EQXX adaptiert wurde. Als sogenanntes Multi-Source-Modell kann sie drei </w:t>
      </w:r>
      <w:r w:rsidRPr="009A7BAB">
        <w:lastRenderedPageBreak/>
        <w:t xml:space="preserve">Energiequellen parallel nutzen: die Abwärme des elektrischen Antriebs und der Batterie sowie die Umgebungsluft. Die Wärmepumpe trägt durch die Nutzung dieser „Gratis“-Wärme zur hohen Effizienz des GLB bei. Sie kommt mit rund einem Drittel der elektrischen Energie aus, die ein vergleichbarer </w:t>
      </w:r>
      <w:proofErr w:type="spellStart"/>
      <w:r w:rsidRPr="009A7BAB">
        <w:t>Zuheizer</w:t>
      </w:r>
      <w:proofErr w:type="spellEnd"/>
      <w:r w:rsidRPr="009A7BAB">
        <w:t xml:space="preserve"> für dieselbe Leistung benötigen würde. </w:t>
      </w:r>
      <w:r w:rsidR="007B3C5E" w:rsidRPr="009A7BAB">
        <w:t>Und wer schon weiß, dass er am nächsten Morgen in den Urlaub aufbrechen wird, kann die serienmäßige Vorklimatisierung nutzen. Dann ist das Fahrzeug bereits beim Start wunschgemäß klimatisiert.</w:t>
      </w:r>
    </w:p>
    <w:p w14:paraId="190173A9" w14:textId="32922A7F" w:rsidR="00922153" w:rsidRPr="00CF3578" w:rsidRDefault="00922153" w:rsidP="00922153">
      <w:pPr>
        <w:pStyle w:val="A01berschrift1"/>
      </w:pPr>
      <w:bookmarkStart w:id="40" w:name="_Toc212556292"/>
      <w:bookmarkStart w:id="41" w:name="_Toc214432432"/>
      <w:bookmarkStart w:id="42" w:name="Text2"/>
      <w:bookmarkStart w:id="43" w:name="Text3"/>
      <w:bookmarkStart w:id="44" w:name="_Hlk212542329"/>
      <w:r>
        <w:lastRenderedPageBreak/>
        <w:t>Mühelos: perfekter Begleiter für stressfreie Familienausflüge</w:t>
      </w:r>
      <w:bookmarkEnd w:id="40"/>
      <w:bookmarkEnd w:id="41"/>
      <w:r w:rsidRPr="00922153">
        <w:t xml:space="preserve"> </w:t>
      </w:r>
    </w:p>
    <w:p w14:paraId="67BEDAAE" w14:textId="26C2FE44" w:rsidR="00922153" w:rsidRPr="00E65E56" w:rsidRDefault="00C6156B" w:rsidP="00922153">
      <w:pPr>
        <w:pStyle w:val="A02berschrift2"/>
      </w:pPr>
      <w:bookmarkStart w:id="45" w:name="_Toc214432433"/>
      <w:bookmarkEnd w:id="42"/>
      <w:bookmarkEnd w:id="43"/>
      <w:r w:rsidRPr="00E65E56">
        <w:t>D</w:t>
      </w:r>
      <w:r w:rsidR="00B12A0F" w:rsidRPr="00E65E56">
        <w:t>er Antrieb, das Fahrwerk, die Sicherheit, die Assistenzsysteme</w:t>
      </w:r>
      <w:bookmarkEnd w:id="45"/>
    </w:p>
    <w:p w14:paraId="1FD83F92" w14:textId="311E8980" w:rsidR="00922153" w:rsidRPr="00E65E56" w:rsidRDefault="00B12A0F" w:rsidP="00922153">
      <w:pPr>
        <w:pStyle w:val="A04Aufzhlung"/>
      </w:pPr>
      <w:r w:rsidRPr="00E65E56">
        <w:t xml:space="preserve">Großer Aktionsradius: </w:t>
      </w:r>
      <w:r w:rsidR="00DC590A" w:rsidRPr="00E65E56">
        <w:t>bis zu 631</w:t>
      </w:r>
      <w:r w:rsidRPr="00E65E56">
        <w:t xml:space="preserve"> km Reichweite</w:t>
      </w:r>
      <w:r w:rsidR="007D12AB" w:rsidRPr="00E65E56">
        <w:rPr>
          <w:rStyle w:val="Funotenzeichen"/>
        </w:rPr>
        <w:footnoteReference w:id="16"/>
      </w:r>
      <w:r w:rsidRPr="00E65E56">
        <w:t>, binnen zehn Minuten bis zu 260 km nachladen</w:t>
      </w:r>
      <w:r w:rsidR="007D12AB" w:rsidRPr="00E65E56">
        <w:rPr>
          <w:rStyle w:val="Funotenzeichen"/>
        </w:rPr>
        <w:footnoteReference w:id="17"/>
      </w:r>
      <w:r w:rsidR="002B280E" w:rsidRPr="00E65E56">
        <w:t xml:space="preserve"> (beides nach WLTP)</w:t>
      </w:r>
    </w:p>
    <w:p w14:paraId="10F07067" w14:textId="77777777" w:rsidR="00C45287" w:rsidRPr="00E65E56" w:rsidRDefault="00C45287" w:rsidP="00C45287">
      <w:pPr>
        <w:pStyle w:val="A04Aufzhlung"/>
      </w:pPr>
      <w:r w:rsidRPr="00E65E56">
        <w:t xml:space="preserve">Komfort und Sportlichkeit auf Knopfdruck: Fahrwerk mit adaptiver </w:t>
      </w:r>
      <w:proofErr w:type="spellStart"/>
      <w:r w:rsidRPr="00E65E56">
        <w:t>Verstelldämpfung</w:t>
      </w:r>
      <w:proofErr w:type="spellEnd"/>
      <w:r w:rsidRPr="00E65E56">
        <w:t xml:space="preserve"> erhältlich</w:t>
      </w:r>
    </w:p>
    <w:p w14:paraId="6C0666F6" w14:textId="3D52BC5B" w:rsidR="00C45287" w:rsidRPr="00E65E56" w:rsidRDefault="00C45287" w:rsidP="00C45287">
      <w:pPr>
        <w:pStyle w:val="A04Aufzhlung"/>
      </w:pPr>
      <w:r w:rsidRPr="00E65E56">
        <w:t xml:space="preserve">Hohes Schutzniveau für alle: Passive Sicherheit und </w:t>
      </w:r>
      <w:r w:rsidR="008063FA" w:rsidRPr="00E65E56">
        <w:t>samt moderner Rückhaltesysteme</w:t>
      </w:r>
    </w:p>
    <w:p w14:paraId="721F11E3" w14:textId="1CDCC3BF" w:rsidR="00B12A0F" w:rsidRPr="00E65E56" w:rsidRDefault="00B12A0F" w:rsidP="00C45287">
      <w:pPr>
        <w:pStyle w:val="A04Aufzhlung"/>
      </w:pPr>
      <w:r w:rsidRPr="00E65E56">
        <w:t>Unterstützung für Fahrerin und Fahrer: moderne Fahrassistenz- und Parksysteme</w:t>
      </w:r>
    </w:p>
    <w:p w14:paraId="1E02AC9F" w14:textId="4D6C7BB4" w:rsidR="009243EB" w:rsidRPr="00E65E56" w:rsidRDefault="00E96F70" w:rsidP="00C12B71">
      <w:pPr>
        <w:pStyle w:val="A04Aufzhlung"/>
      </w:pPr>
      <w:r w:rsidRPr="00E65E56">
        <w:t>Elektrifizierte Hightech-</w:t>
      </w:r>
      <w:r w:rsidR="009243EB" w:rsidRPr="00E65E56">
        <w:t>Hybride mit 48-Volt-Technik können bei innerstädtischem Tempo elektrisch fahren</w:t>
      </w:r>
    </w:p>
    <w:p w14:paraId="715DF25E" w14:textId="2CAB5888" w:rsidR="00C12B71" w:rsidRPr="00E65E56" w:rsidRDefault="00C12B71" w:rsidP="00C12B71">
      <w:pPr>
        <w:spacing w:line="280" w:lineRule="exact"/>
      </w:pPr>
      <w:bookmarkStart w:id="46" w:name="_Hlk190759412"/>
      <w:r w:rsidRPr="00E65E56">
        <w:t>Von Köln nach Berlin, von Rom nach Venedig, von Lyon nach Strasbourg – in einer Entfernung von rund 600</w:t>
      </w:r>
      <w:r w:rsidR="00E65E56">
        <w:t> </w:t>
      </w:r>
      <w:r w:rsidRPr="00E65E56">
        <w:t xml:space="preserve">Kilometern liegen in Europa viele interessante Städte. Gleiches gilt für China – dort verbindet Xi'an und Zhengzhou eine vergleichbare Distanz – sowie die USA. Ähnlich langer Trip in den Staaten: Denver – Salt Lake City. Die genannten Beispiel-Touren lassen sich nonstop mit dem neuen GLB bewältigen, denn die Reichweite des GLB 250+ </w:t>
      </w:r>
      <w:r w:rsidR="005616BE" w:rsidRPr="00E65E56">
        <w:rPr>
          <w:rFonts w:ascii="MB Corpo S Text Office Light" w:eastAsia="MS Mincho" w:hAnsi="MB Corpo S Text Office Light" w:cs="Times New Roman"/>
        </w:rPr>
        <w:t xml:space="preserve">mit EQ Technologie </w:t>
      </w:r>
      <w:r w:rsidRPr="00E65E56">
        <w:t xml:space="preserve">(Energieverbrauch kombiniert: </w:t>
      </w:r>
      <w:r w:rsidR="00E96F70" w:rsidRPr="00E65E56">
        <w:t>18,</w:t>
      </w:r>
      <w:r w:rsidR="005A41A4" w:rsidRPr="00E65E56">
        <w:t>3</w:t>
      </w:r>
      <w:r w:rsidR="00E96F70" w:rsidRPr="00E65E56">
        <w:t>-15,8</w:t>
      </w:r>
      <w:r w:rsidRPr="00E65E56">
        <w:t xml:space="preserve"> kWh/100 km | CO₂-Emissionen kombiniert: 0 g/km | CO₂-Klasse: A) beträgt</w:t>
      </w:r>
      <w:r w:rsidR="00E96F70" w:rsidRPr="00E65E56">
        <w:t xml:space="preserve"> </w:t>
      </w:r>
      <w:r w:rsidRPr="00E65E56">
        <w:t>6</w:t>
      </w:r>
      <w:r w:rsidR="00E96F70" w:rsidRPr="00E65E56">
        <w:t>31</w:t>
      </w:r>
      <w:r w:rsidRPr="00E65E56">
        <w:t xml:space="preserve"> Kilometer</w:t>
      </w:r>
      <w:r w:rsidR="00CE01A0" w:rsidRPr="00E65E56">
        <w:t xml:space="preserve"> (WLTP)</w:t>
      </w:r>
      <w:r w:rsidR="004B20FD">
        <w:rPr>
          <w:vertAlign w:val="superscript"/>
        </w:rPr>
        <w:t>16</w:t>
      </w:r>
      <w:r w:rsidR="00203FDA" w:rsidRPr="00E65E56">
        <w:t>.</w:t>
      </w:r>
    </w:p>
    <w:p w14:paraId="3C27E1C8" w14:textId="77777777" w:rsidR="00C12B71" w:rsidRPr="00E65E56" w:rsidRDefault="00C12B71" w:rsidP="00C12B71">
      <w:pPr>
        <w:spacing w:line="280" w:lineRule="exact"/>
      </w:pPr>
    </w:p>
    <w:p w14:paraId="4E57910C" w14:textId="06990919" w:rsidR="00C12B71" w:rsidRDefault="00C12B71" w:rsidP="00C12B71">
      <w:pPr>
        <w:spacing w:line="280" w:lineRule="exact"/>
        <w:rPr>
          <w:highlight w:val="green"/>
        </w:rPr>
      </w:pPr>
      <w:r w:rsidRPr="00E65E56">
        <w:t>Wenn es noch weiter gehen soll, ist schnell Energie nachgeladen: Das 800-Volt-System sorgt im Zusammenspiel mit der neuen Batterie-Generation für kurze Ladezeiten. So kann beim GLB binnen zehn Minuten eine Reichweite von bis zu 260 Kilometern</w:t>
      </w:r>
      <w:bookmarkStart w:id="47" w:name="_Ref213335170"/>
      <w:r w:rsidR="007F6DC8" w:rsidRPr="00E65E56">
        <w:t xml:space="preserve"> (WLTP)</w:t>
      </w:r>
      <w:bookmarkEnd w:id="47"/>
      <w:r w:rsidRPr="00E65E56">
        <w:t>nachgeladen werden.</w:t>
      </w:r>
      <w:r w:rsidR="00CE01A0" w:rsidRPr="00E65E56">
        <w:rPr>
          <w:rStyle w:val="Funotenzeichen"/>
        </w:rPr>
        <w:footnoteReference w:id="18"/>
      </w:r>
      <w:r>
        <w:t xml:space="preserve"> Schnelles DC-Laden ist an 800-Volt-Säulen mit einer Ladeleistung von bis zu 320 kW möglich. Aber auch eine 400-Volt-Ladeinfrastruktur kann der GLB nutzen: Denn optional ist ein DC-</w:t>
      </w:r>
      <w:r w:rsidR="00C63FF0">
        <w:t xml:space="preserve">Konverter </w:t>
      </w:r>
      <w:r>
        <w:t>erhältlich. Die AC-Ladeleistung beträgt bis zu 22 kW.</w:t>
      </w:r>
    </w:p>
    <w:p w14:paraId="28FFE5EC" w14:textId="77777777" w:rsidR="00C12B71" w:rsidRPr="00C12B71" w:rsidRDefault="00C12B71" w:rsidP="006E3ECB">
      <w:pPr>
        <w:spacing w:line="280" w:lineRule="exact"/>
      </w:pPr>
    </w:p>
    <w:p w14:paraId="6F894967" w14:textId="33D6265E" w:rsidR="006E3ECB" w:rsidRDefault="00C12B71" w:rsidP="006E3ECB">
      <w:pPr>
        <w:spacing w:line="280" w:lineRule="exact"/>
        <w:rPr>
          <w:rFonts w:ascii="MB Corpo S Text Office Light" w:hAnsi="MB Corpo S Text Office Light"/>
          <w:szCs w:val="21"/>
        </w:rPr>
      </w:pPr>
      <w:r w:rsidRPr="00C12B71">
        <w:t>Bei der Markteinführung haben Käuferinnen und Käufer die Wahl zwischen dem</w:t>
      </w:r>
      <w:r w:rsidR="006E3ECB" w:rsidRPr="00C12B71">
        <w:t xml:space="preserve"> 200 kW starke</w:t>
      </w:r>
      <w:r w:rsidRPr="00C12B71">
        <w:t>n</w:t>
      </w:r>
      <w:r w:rsidR="006E3ECB" w:rsidRPr="00C12B71">
        <w:t xml:space="preserve"> GLB 250+ </w:t>
      </w:r>
      <w:r w:rsidR="005616BE">
        <w:rPr>
          <w:rFonts w:ascii="MB Corpo S Text Office Light" w:eastAsia="MS Mincho" w:hAnsi="MB Corpo S Text Office Light" w:cs="Times New Roman"/>
        </w:rPr>
        <w:t xml:space="preserve">mit EQ Technologie </w:t>
      </w:r>
      <w:r w:rsidRPr="00C12B71">
        <w:t>sowie dem</w:t>
      </w:r>
      <w:r w:rsidR="006E3ECB" w:rsidRPr="00C12B71">
        <w:t xml:space="preserve"> GLB 350 4MATIC </w:t>
      </w:r>
      <w:r w:rsidR="005616BE">
        <w:rPr>
          <w:rFonts w:ascii="MB Corpo S Text Office Light" w:eastAsia="MS Mincho" w:hAnsi="MB Corpo S Text Office Light" w:cs="Times New Roman"/>
        </w:rPr>
        <w:t>mit EQ Technologie</w:t>
      </w:r>
      <w:r w:rsidR="00203FDA">
        <w:rPr>
          <w:rFonts w:ascii="MB Corpo S Text Office Light" w:eastAsia="MS Mincho" w:hAnsi="MB Corpo S Text Office Light" w:cs="Times New Roman"/>
        </w:rPr>
        <w:t xml:space="preserve"> </w:t>
      </w:r>
      <w:r w:rsidR="00203FDA" w:rsidRPr="003E1B46">
        <w:rPr>
          <w:rFonts w:ascii="MB Corpo S Text Office Light" w:eastAsia="Times New Roman" w:hAnsi="MB Corpo S Text Office Light" w:cs="Times New Roman"/>
          <w:szCs w:val="21"/>
        </w:rPr>
        <w:t>(</w:t>
      </w:r>
      <w:r w:rsidR="00C240A9">
        <w:rPr>
          <w:rFonts w:ascii="MB Corpo S Text Office Light" w:eastAsia="Times New Roman" w:hAnsi="MB Corpo S Text Office Light" w:cs="Times New Roman"/>
          <w:szCs w:val="21"/>
        </w:rPr>
        <w:t>Energie</w:t>
      </w:r>
      <w:r w:rsidR="00203FDA" w:rsidRPr="00C63FF0">
        <w:rPr>
          <w:rFonts w:ascii="MB Corpo S Text Office Light" w:eastAsia="Times New Roman" w:hAnsi="MB Corpo S Text Office Light" w:cs="Times New Roman"/>
          <w:szCs w:val="21"/>
        </w:rPr>
        <w:t>verbrauch kombiniert: 18,</w:t>
      </w:r>
      <w:r w:rsidR="00203FDA">
        <w:rPr>
          <w:rFonts w:ascii="MB Corpo S Text Office Light" w:eastAsia="Times New Roman" w:hAnsi="MB Corpo S Text Office Light" w:cs="Times New Roman"/>
          <w:szCs w:val="21"/>
        </w:rPr>
        <w:t>6</w:t>
      </w:r>
      <w:r w:rsidR="00203FDA" w:rsidRPr="00C63FF0">
        <w:rPr>
          <w:rFonts w:ascii="MB Corpo S Text Office Light" w:eastAsia="Times New Roman" w:hAnsi="MB Corpo S Text Office Light" w:cs="Times New Roman"/>
          <w:szCs w:val="21"/>
        </w:rPr>
        <w:t>-15,9</w:t>
      </w:r>
      <w:r w:rsidR="00203FDA">
        <w:rPr>
          <w:rFonts w:ascii="MB Corpo S Text Office Light" w:eastAsia="Times New Roman" w:hAnsi="MB Corpo S Text Office Light" w:cs="Times New Roman"/>
          <w:szCs w:val="21"/>
        </w:rPr>
        <w:t xml:space="preserve"> </w:t>
      </w:r>
      <w:r w:rsidR="00203FDA" w:rsidRPr="00C63FF0">
        <w:rPr>
          <w:rFonts w:ascii="MB Corpo S Text Office Light" w:eastAsia="Times New Roman" w:hAnsi="MB Corpo S Text Office Light" w:cs="Times New Roman"/>
          <w:szCs w:val="21"/>
        </w:rPr>
        <w:t>kWh/100 km | CO₂-Emissionen kombiniert: 0 g/km | CO₂-Klasse: A)</w:t>
      </w:r>
      <w:r w:rsidR="00203FDA" w:rsidRPr="00203FDA">
        <w:rPr>
          <w:rFonts w:ascii="MB Corpo S Text Office Light" w:eastAsia="Times New Roman" w:hAnsi="MB Corpo S Text Office Light" w:cs="Times New Roman"/>
          <w:sz w:val="17"/>
          <w:szCs w:val="17"/>
          <w:vertAlign w:val="superscript"/>
        </w:rPr>
        <w:t>16</w:t>
      </w:r>
      <w:r w:rsidRPr="00C12B71">
        <w:t xml:space="preserve">. Mit einer Spitzenleistung von 260 kW ist dieser </w:t>
      </w:r>
      <w:r w:rsidR="006E3ECB" w:rsidRPr="00C12B71">
        <w:t xml:space="preserve">als sportliche Topversion am oberen Ende der Modellpalette </w:t>
      </w:r>
      <w:r w:rsidR="006E3ECB" w:rsidRPr="00C12B71">
        <w:rPr>
          <w:rFonts w:ascii="MB Corpo S Text Office Light" w:hAnsi="MB Corpo S Text Office Light"/>
          <w:szCs w:val="21"/>
        </w:rPr>
        <w:t>positioniert. Bei beiden</w:t>
      </w:r>
      <w:r w:rsidR="006E3ECB" w:rsidRPr="0032717B">
        <w:rPr>
          <w:rFonts w:ascii="MB Corpo S Text Office Light" w:hAnsi="MB Corpo S Text Office Light"/>
          <w:szCs w:val="21"/>
        </w:rPr>
        <w:t xml:space="preserve"> kommt die Top-Variante der neuen Lithium-Ionen-Batterien mit einem nutzbaren Energieinhalt von 85 kWh zum Einsatz. </w:t>
      </w:r>
      <w:r w:rsidR="005616BE">
        <w:rPr>
          <w:rFonts w:ascii="MB Corpo S Text Office Light" w:hAnsi="MB Corpo S Text Office Light"/>
          <w:szCs w:val="21"/>
        </w:rPr>
        <w:t>Schon bald</w:t>
      </w:r>
      <w:r w:rsidR="005616BE" w:rsidRPr="005616BE">
        <w:rPr>
          <w:rFonts w:ascii="MB Corpo S Text Office Light" w:hAnsi="MB Corpo S Text Office Light"/>
          <w:szCs w:val="21"/>
        </w:rPr>
        <w:t xml:space="preserve"> wird die Modellpalette um weitere batterieelektrische Varianten</w:t>
      </w:r>
      <w:r w:rsidR="005616BE">
        <w:rPr>
          <w:rFonts w:ascii="MB Corpo S Text Office Light" w:hAnsi="MB Corpo S Text Office Light"/>
          <w:szCs w:val="21"/>
        </w:rPr>
        <w:t xml:space="preserve">, darunter ein Einstiegsmodell, </w:t>
      </w:r>
      <w:r w:rsidR="005616BE" w:rsidRPr="005616BE">
        <w:rPr>
          <w:rFonts w:ascii="MB Corpo S Text Office Light" w:hAnsi="MB Corpo S Text Office Light"/>
          <w:szCs w:val="21"/>
        </w:rPr>
        <w:t>ergänzt</w:t>
      </w:r>
      <w:r w:rsidR="00907E94">
        <w:rPr>
          <w:rFonts w:ascii="MB Corpo S Text Office Light" w:hAnsi="MB Corpo S Text Office Light"/>
          <w:szCs w:val="21"/>
        </w:rPr>
        <w:t xml:space="preserve"> werden</w:t>
      </w:r>
      <w:r w:rsidR="006E3ECB" w:rsidRPr="00D23701">
        <w:rPr>
          <w:rFonts w:ascii="MB Corpo S Text Office Light" w:hAnsi="MB Corpo S Text Office Light"/>
          <w:szCs w:val="21"/>
        </w:rPr>
        <w:t>.</w:t>
      </w:r>
      <w:r w:rsidR="006E3ECB">
        <w:rPr>
          <w:rFonts w:ascii="MB Corpo S Text Office Light" w:hAnsi="MB Corpo S Text Office Light"/>
          <w:szCs w:val="21"/>
        </w:rPr>
        <w:t xml:space="preserve"> </w:t>
      </w:r>
    </w:p>
    <w:p w14:paraId="144671FF" w14:textId="77777777" w:rsidR="00234C27" w:rsidRDefault="00234C27" w:rsidP="006E3ECB">
      <w:pPr>
        <w:spacing w:line="280" w:lineRule="exact"/>
        <w:rPr>
          <w:rFonts w:ascii="MB Corpo S Text Office Light" w:hAnsi="MB Corpo S Text Office Light"/>
          <w:szCs w:val="21"/>
        </w:rPr>
      </w:pPr>
    </w:p>
    <w:p w14:paraId="1096F59D" w14:textId="77777777" w:rsidR="006E3ECB" w:rsidRPr="0064205E" w:rsidRDefault="006E3ECB" w:rsidP="00533D92">
      <w:pPr>
        <w:pStyle w:val="A03Copytext"/>
        <w:pageBreakBefore/>
        <w:rPr>
          <w:lang w:val="de-DE"/>
        </w:rPr>
      </w:pPr>
      <w:r w:rsidRPr="0064205E">
        <w:rPr>
          <w:lang w:val="de-DE"/>
        </w:rPr>
        <w:lastRenderedPageBreak/>
        <w:t>Die ersten elektrischen GLB auf einen Blick:</w:t>
      </w:r>
      <w:r w:rsidRPr="0064205E">
        <w:rPr>
          <w:lang w:val="de-DE"/>
        </w:rPr>
        <w:br/>
      </w:r>
    </w:p>
    <w:tbl>
      <w:tblPr>
        <w:tblW w:w="8364"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3254"/>
        <w:gridCol w:w="1416"/>
        <w:gridCol w:w="1709"/>
        <w:gridCol w:w="1985"/>
      </w:tblGrid>
      <w:tr w:rsidR="00CC5A96" w:rsidRPr="0064205E" w14:paraId="270F2104" w14:textId="77777777" w:rsidTr="00900150">
        <w:trPr>
          <w:trHeight w:val="283"/>
        </w:trPr>
        <w:tc>
          <w:tcPr>
            <w:tcW w:w="3254" w:type="dxa"/>
            <w:vAlign w:val="center"/>
          </w:tcPr>
          <w:p w14:paraId="0A5948A1" w14:textId="77777777" w:rsidR="00CC5A96" w:rsidRPr="0064205E" w:rsidRDefault="00CC5A96" w:rsidP="00900150">
            <w:pPr>
              <w:pStyle w:val="C01TabelleTitel"/>
            </w:pPr>
          </w:p>
        </w:tc>
        <w:tc>
          <w:tcPr>
            <w:tcW w:w="1416" w:type="dxa"/>
          </w:tcPr>
          <w:p w14:paraId="1E43F722" w14:textId="77777777" w:rsidR="00CC5A96" w:rsidRPr="0064205E" w:rsidRDefault="00CC5A96" w:rsidP="00900150">
            <w:pPr>
              <w:pStyle w:val="C01TabelleTitel"/>
            </w:pPr>
          </w:p>
        </w:tc>
        <w:tc>
          <w:tcPr>
            <w:tcW w:w="1709" w:type="dxa"/>
            <w:vAlign w:val="center"/>
          </w:tcPr>
          <w:p w14:paraId="51C60EDC" w14:textId="77777777" w:rsidR="00CC5A96" w:rsidRPr="0064205E" w:rsidRDefault="00CC5A96" w:rsidP="00900150">
            <w:pPr>
              <w:pStyle w:val="C01TabelleTitel"/>
            </w:pPr>
            <w:r w:rsidRPr="0064205E">
              <w:t>GLB 250+ mit EQ Technologie</w:t>
            </w:r>
          </w:p>
        </w:tc>
        <w:tc>
          <w:tcPr>
            <w:tcW w:w="1985" w:type="dxa"/>
            <w:vAlign w:val="center"/>
          </w:tcPr>
          <w:p w14:paraId="3634EA59" w14:textId="77777777" w:rsidR="00CC5A96" w:rsidRPr="0064205E" w:rsidRDefault="00CC5A96" w:rsidP="00900150">
            <w:pPr>
              <w:pStyle w:val="C01TabelleTitel"/>
            </w:pPr>
            <w:r w:rsidRPr="0064205E">
              <w:t xml:space="preserve">GLB 350 4MATIC </w:t>
            </w:r>
            <w:r w:rsidRPr="0064205E">
              <w:br/>
              <w:t>mit EQ Technologie</w:t>
            </w:r>
          </w:p>
        </w:tc>
      </w:tr>
      <w:tr w:rsidR="00CC5A96" w:rsidRPr="0064205E" w14:paraId="5C648AE9" w14:textId="77777777" w:rsidTr="00900150">
        <w:trPr>
          <w:trHeight w:val="283"/>
        </w:trPr>
        <w:tc>
          <w:tcPr>
            <w:tcW w:w="3254" w:type="dxa"/>
            <w:vAlign w:val="center"/>
          </w:tcPr>
          <w:p w14:paraId="0A725147" w14:textId="77777777" w:rsidR="00CC5A96" w:rsidRPr="0064205E" w:rsidRDefault="00CC5A96" w:rsidP="00E12917">
            <w:pPr>
              <w:pStyle w:val="A03Copytext"/>
              <w:rPr>
                <w:lang w:val="de-DE"/>
              </w:rPr>
            </w:pPr>
            <w:r w:rsidRPr="0064205E">
              <w:rPr>
                <w:lang w:val="de-DE"/>
              </w:rPr>
              <w:t xml:space="preserve">Leistung (Spitze) </w:t>
            </w:r>
          </w:p>
        </w:tc>
        <w:tc>
          <w:tcPr>
            <w:tcW w:w="1416" w:type="dxa"/>
            <w:vAlign w:val="center"/>
          </w:tcPr>
          <w:p w14:paraId="5EA4B475" w14:textId="77777777" w:rsidR="00CC5A96" w:rsidRPr="0064205E" w:rsidRDefault="00CC5A96" w:rsidP="00E12917">
            <w:pPr>
              <w:pStyle w:val="A03Copytext"/>
              <w:rPr>
                <w:lang w:val="de-DE"/>
              </w:rPr>
            </w:pPr>
            <w:r w:rsidRPr="0064205E">
              <w:rPr>
                <w:lang w:val="de-DE"/>
              </w:rPr>
              <w:t>kW</w:t>
            </w:r>
          </w:p>
        </w:tc>
        <w:tc>
          <w:tcPr>
            <w:tcW w:w="1709" w:type="dxa"/>
            <w:vAlign w:val="center"/>
          </w:tcPr>
          <w:p w14:paraId="2E8B511F" w14:textId="77777777" w:rsidR="00CC5A96" w:rsidRPr="008925B8" w:rsidRDefault="00CC5A96" w:rsidP="00E12917">
            <w:pPr>
              <w:pStyle w:val="A03Copytext"/>
              <w:rPr>
                <w:lang w:val="de-DE"/>
              </w:rPr>
            </w:pPr>
            <w:r w:rsidRPr="008925B8">
              <w:rPr>
                <w:lang w:val="de-DE"/>
              </w:rPr>
              <w:t>200</w:t>
            </w:r>
          </w:p>
        </w:tc>
        <w:tc>
          <w:tcPr>
            <w:tcW w:w="1985" w:type="dxa"/>
            <w:vAlign w:val="center"/>
          </w:tcPr>
          <w:p w14:paraId="31B3DE51" w14:textId="77777777" w:rsidR="00CC5A96" w:rsidRPr="008925B8" w:rsidRDefault="00CC5A96" w:rsidP="00E12917">
            <w:pPr>
              <w:pStyle w:val="A03Copytext"/>
              <w:rPr>
                <w:lang w:val="de-DE"/>
              </w:rPr>
            </w:pPr>
            <w:r w:rsidRPr="008925B8">
              <w:rPr>
                <w:lang w:val="de-DE"/>
              </w:rPr>
              <w:t>260</w:t>
            </w:r>
          </w:p>
        </w:tc>
      </w:tr>
      <w:tr w:rsidR="00CC5A96" w:rsidRPr="0064205E" w14:paraId="374A47B0" w14:textId="77777777" w:rsidTr="00900150">
        <w:trPr>
          <w:trHeight w:val="283"/>
        </w:trPr>
        <w:tc>
          <w:tcPr>
            <w:tcW w:w="3254" w:type="dxa"/>
            <w:vAlign w:val="center"/>
          </w:tcPr>
          <w:p w14:paraId="18320369" w14:textId="77777777" w:rsidR="00CC5A96" w:rsidRPr="0064205E" w:rsidRDefault="00CC5A96" w:rsidP="00E12917">
            <w:pPr>
              <w:pStyle w:val="A03Copytext"/>
              <w:rPr>
                <w:lang w:val="de-DE"/>
              </w:rPr>
            </w:pPr>
            <w:r w:rsidRPr="0064205E">
              <w:rPr>
                <w:lang w:val="de-DE"/>
              </w:rPr>
              <w:t>Drehmoment (Spitze)</w:t>
            </w:r>
          </w:p>
        </w:tc>
        <w:tc>
          <w:tcPr>
            <w:tcW w:w="1416" w:type="dxa"/>
            <w:vAlign w:val="center"/>
          </w:tcPr>
          <w:p w14:paraId="51B982CC" w14:textId="77777777" w:rsidR="00CC5A96" w:rsidRPr="0064205E" w:rsidRDefault="00CC5A96" w:rsidP="00E12917">
            <w:pPr>
              <w:pStyle w:val="A03Copytext"/>
              <w:rPr>
                <w:lang w:val="de-DE"/>
              </w:rPr>
            </w:pPr>
            <w:proofErr w:type="spellStart"/>
            <w:r w:rsidRPr="0064205E">
              <w:rPr>
                <w:lang w:val="de-DE"/>
              </w:rPr>
              <w:t>Nm</w:t>
            </w:r>
            <w:proofErr w:type="spellEnd"/>
          </w:p>
        </w:tc>
        <w:tc>
          <w:tcPr>
            <w:tcW w:w="1709" w:type="dxa"/>
            <w:vAlign w:val="center"/>
          </w:tcPr>
          <w:p w14:paraId="0C7C8A4B" w14:textId="77777777" w:rsidR="00CC5A96" w:rsidRPr="008925B8" w:rsidRDefault="00CC5A96" w:rsidP="00E12917">
            <w:pPr>
              <w:pStyle w:val="A03Copytext"/>
              <w:rPr>
                <w:lang w:val="de-DE"/>
              </w:rPr>
            </w:pPr>
            <w:r w:rsidRPr="008925B8">
              <w:rPr>
                <w:lang w:val="de-DE"/>
              </w:rPr>
              <w:t>335</w:t>
            </w:r>
          </w:p>
        </w:tc>
        <w:tc>
          <w:tcPr>
            <w:tcW w:w="1985" w:type="dxa"/>
            <w:vAlign w:val="center"/>
          </w:tcPr>
          <w:p w14:paraId="20D21A5E" w14:textId="77777777" w:rsidR="00CC5A96" w:rsidRPr="008925B8" w:rsidRDefault="00CC5A96" w:rsidP="00E12917">
            <w:pPr>
              <w:pStyle w:val="A03Copytext"/>
              <w:rPr>
                <w:lang w:val="de-DE"/>
              </w:rPr>
            </w:pPr>
            <w:r w:rsidRPr="008925B8">
              <w:rPr>
                <w:lang w:val="de-DE"/>
              </w:rPr>
              <w:t>515</w:t>
            </w:r>
          </w:p>
        </w:tc>
      </w:tr>
      <w:tr w:rsidR="00CC5A96" w:rsidRPr="0064205E" w14:paraId="3FEEBC11" w14:textId="77777777" w:rsidTr="00900150">
        <w:trPr>
          <w:trHeight w:val="283"/>
        </w:trPr>
        <w:tc>
          <w:tcPr>
            <w:tcW w:w="3254" w:type="dxa"/>
            <w:vAlign w:val="center"/>
          </w:tcPr>
          <w:p w14:paraId="37AD05FA" w14:textId="77777777" w:rsidR="00CC5A96" w:rsidRPr="0064205E" w:rsidRDefault="00CC5A96" w:rsidP="00E12917">
            <w:pPr>
              <w:pStyle w:val="A03Copytext"/>
              <w:rPr>
                <w:lang w:val="de-DE"/>
              </w:rPr>
            </w:pPr>
            <w:r w:rsidRPr="0064205E">
              <w:rPr>
                <w:lang w:val="de-DE"/>
              </w:rPr>
              <w:t>Batterie: Zellchemie</w:t>
            </w:r>
          </w:p>
        </w:tc>
        <w:tc>
          <w:tcPr>
            <w:tcW w:w="1416" w:type="dxa"/>
            <w:vAlign w:val="center"/>
          </w:tcPr>
          <w:p w14:paraId="03CB15E6" w14:textId="77777777" w:rsidR="00CC5A96" w:rsidRPr="0064205E" w:rsidRDefault="00CC5A96" w:rsidP="00E12917">
            <w:pPr>
              <w:pStyle w:val="A03Copytext"/>
              <w:rPr>
                <w:lang w:val="de-DE"/>
              </w:rPr>
            </w:pPr>
          </w:p>
        </w:tc>
        <w:tc>
          <w:tcPr>
            <w:tcW w:w="3694" w:type="dxa"/>
            <w:gridSpan w:val="2"/>
            <w:vAlign w:val="center"/>
          </w:tcPr>
          <w:p w14:paraId="1113CEBC" w14:textId="77777777" w:rsidR="00CC5A96" w:rsidRPr="008925B8" w:rsidRDefault="00CC5A96" w:rsidP="00E12917">
            <w:pPr>
              <w:pStyle w:val="A03Copytext"/>
              <w:rPr>
                <w:lang w:val="de-DE"/>
              </w:rPr>
            </w:pPr>
            <w:r w:rsidRPr="008925B8">
              <w:rPr>
                <w:lang w:val="de-DE"/>
              </w:rPr>
              <w:t xml:space="preserve">Nickel-Mangan-Kobalt </w:t>
            </w:r>
          </w:p>
        </w:tc>
      </w:tr>
      <w:tr w:rsidR="00CC5A96" w:rsidRPr="0064205E" w14:paraId="6EF99973" w14:textId="77777777" w:rsidTr="00900150">
        <w:trPr>
          <w:trHeight w:val="283"/>
        </w:trPr>
        <w:tc>
          <w:tcPr>
            <w:tcW w:w="3254" w:type="dxa"/>
            <w:vAlign w:val="center"/>
          </w:tcPr>
          <w:p w14:paraId="44B1B3BD" w14:textId="77777777" w:rsidR="00CC5A96" w:rsidRPr="0064205E" w:rsidRDefault="00CC5A96" w:rsidP="00E12917">
            <w:pPr>
              <w:pStyle w:val="A03Copytext"/>
              <w:rPr>
                <w:lang w:val="de-DE"/>
              </w:rPr>
            </w:pPr>
            <w:r w:rsidRPr="0064205E">
              <w:rPr>
                <w:lang w:val="de-DE"/>
              </w:rPr>
              <w:t>Batterie: Energieinhalt nutzbar</w:t>
            </w:r>
          </w:p>
        </w:tc>
        <w:tc>
          <w:tcPr>
            <w:tcW w:w="1416" w:type="dxa"/>
            <w:vAlign w:val="center"/>
          </w:tcPr>
          <w:p w14:paraId="70493226" w14:textId="77777777" w:rsidR="00CC5A96" w:rsidRPr="0064205E" w:rsidRDefault="00CC5A96" w:rsidP="00E12917">
            <w:pPr>
              <w:pStyle w:val="A03Copytext"/>
              <w:rPr>
                <w:lang w:val="de-DE"/>
              </w:rPr>
            </w:pPr>
            <w:r w:rsidRPr="0064205E">
              <w:rPr>
                <w:lang w:val="de-DE"/>
              </w:rPr>
              <w:t>kW</w:t>
            </w:r>
          </w:p>
        </w:tc>
        <w:tc>
          <w:tcPr>
            <w:tcW w:w="3694" w:type="dxa"/>
            <w:gridSpan w:val="2"/>
            <w:vAlign w:val="center"/>
          </w:tcPr>
          <w:p w14:paraId="35E00A58" w14:textId="77777777" w:rsidR="00CC5A96" w:rsidRPr="00D23701" w:rsidRDefault="00CC5A96" w:rsidP="00E12917">
            <w:pPr>
              <w:pStyle w:val="A03Copytext"/>
              <w:jc w:val="center"/>
              <w:rPr>
                <w:lang w:val="de-DE"/>
              </w:rPr>
            </w:pPr>
            <w:r w:rsidRPr="00D23701">
              <w:rPr>
                <w:lang w:val="de-DE"/>
              </w:rPr>
              <w:t>85</w:t>
            </w:r>
          </w:p>
        </w:tc>
      </w:tr>
      <w:tr w:rsidR="00CC5A96" w:rsidRPr="0064205E" w14:paraId="0E050821" w14:textId="77777777" w:rsidTr="00900150">
        <w:trPr>
          <w:trHeight w:val="283"/>
        </w:trPr>
        <w:tc>
          <w:tcPr>
            <w:tcW w:w="3254" w:type="dxa"/>
            <w:vAlign w:val="center"/>
          </w:tcPr>
          <w:p w14:paraId="7880B58E" w14:textId="77777777" w:rsidR="00CC5A96" w:rsidRPr="0064205E" w:rsidRDefault="00CC5A96" w:rsidP="00E12917">
            <w:pPr>
              <w:pStyle w:val="A03Copytext"/>
              <w:rPr>
                <w:lang w:val="de-DE"/>
              </w:rPr>
            </w:pPr>
            <w:r w:rsidRPr="0064205E">
              <w:rPr>
                <w:lang w:val="de-DE"/>
              </w:rPr>
              <w:t>AC-Ladeleistung max.</w:t>
            </w:r>
          </w:p>
        </w:tc>
        <w:tc>
          <w:tcPr>
            <w:tcW w:w="1416" w:type="dxa"/>
            <w:vAlign w:val="center"/>
          </w:tcPr>
          <w:p w14:paraId="7CC1EE43" w14:textId="77777777" w:rsidR="00CC5A96" w:rsidRPr="0064205E" w:rsidRDefault="00CC5A96" w:rsidP="00E12917">
            <w:pPr>
              <w:pStyle w:val="A03Copytext"/>
              <w:rPr>
                <w:lang w:val="de-DE"/>
              </w:rPr>
            </w:pPr>
            <w:r w:rsidRPr="0064205E">
              <w:rPr>
                <w:lang w:val="de-DE"/>
              </w:rPr>
              <w:t>kW</w:t>
            </w:r>
          </w:p>
        </w:tc>
        <w:tc>
          <w:tcPr>
            <w:tcW w:w="3694" w:type="dxa"/>
            <w:gridSpan w:val="2"/>
          </w:tcPr>
          <w:p w14:paraId="36DE6CE9" w14:textId="3ACC5D5F" w:rsidR="00CC5A96" w:rsidRPr="00D23701" w:rsidRDefault="00CC5A96" w:rsidP="00E12917">
            <w:pPr>
              <w:pStyle w:val="A03Copytext"/>
              <w:jc w:val="center"/>
              <w:rPr>
                <w:lang w:val="de-DE"/>
              </w:rPr>
            </w:pPr>
            <w:r w:rsidRPr="00D23701">
              <w:rPr>
                <w:lang w:val="de-DE"/>
              </w:rPr>
              <w:t>22</w:t>
            </w:r>
            <w:r w:rsidRPr="00D23701">
              <w:rPr>
                <w:rStyle w:val="Funotenzeichen"/>
                <w:lang w:val="de-DE"/>
              </w:rPr>
              <w:footnoteReference w:id="19"/>
            </w:r>
          </w:p>
        </w:tc>
      </w:tr>
      <w:tr w:rsidR="00CC5A96" w:rsidRPr="0064205E" w14:paraId="1BA58A27" w14:textId="77777777" w:rsidTr="00900150">
        <w:trPr>
          <w:trHeight w:val="283"/>
        </w:trPr>
        <w:tc>
          <w:tcPr>
            <w:tcW w:w="3254" w:type="dxa"/>
            <w:vAlign w:val="center"/>
          </w:tcPr>
          <w:p w14:paraId="72159986" w14:textId="77777777" w:rsidR="00CC5A96" w:rsidRPr="0064205E" w:rsidRDefault="00CC5A96" w:rsidP="00E12917">
            <w:pPr>
              <w:pStyle w:val="A03Copytext"/>
              <w:rPr>
                <w:lang w:val="de-DE"/>
              </w:rPr>
            </w:pPr>
            <w:r w:rsidRPr="0064205E">
              <w:rPr>
                <w:lang w:val="de-DE"/>
              </w:rPr>
              <w:t>DC-Ladeleistung max.</w:t>
            </w:r>
          </w:p>
        </w:tc>
        <w:tc>
          <w:tcPr>
            <w:tcW w:w="1416" w:type="dxa"/>
            <w:vAlign w:val="center"/>
          </w:tcPr>
          <w:p w14:paraId="41AFAB15" w14:textId="77777777" w:rsidR="00CC5A96" w:rsidRPr="0064205E" w:rsidRDefault="00CC5A96" w:rsidP="00E12917">
            <w:pPr>
              <w:pStyle w:val="A03Copytext"/>
              <w:rPr>
                <w:lang w:val="de-DE"/>
              </w:rPr>
            </w:pPr>
            <w:r w:rsidRPr="0064205E">
              <w:rPr>
                <w:lang w:val="de-DE"/>
              </w:rPr>
              <w:t>kW</w:t>
            </w:r>
          </w:p>
        </w:tc>
        <w:tc>
          <w:tcPr>
            <w:tcW w:w="3694" w:type="dxa"/>
            <w:gridSpan w:val="2"/>
            <w:vAlign w:val="center"/>
          </w:tcPr>
          <w:p w14:paraId="27344771" w14:textId="77777777" w:rsidR="00CC5A96" w:rsidRPr="00D23701" w:rsidRDefault="00CC5A96" w:rsidP="00E12917">
            <w:pPr>
              <w:pStyle w:val="A03Copytext"/>
              <w:jc w:val="center"/>
              <w:rPr>
                <w:lang w:val="de-DE"/>
              </w:rPr>
            </w:pPr>
            <w:r w:rsidRPr="00D23701">
              <w:rPr>
                <w:lang w:val="de-DE"/>
              </w:rPr>
              <w:t>320</w:t>
            </w:r>
          </w:p>
        </w:tc>
      </w:tr>
      <w:tr w:rsidR="00CC5A96" w:rsidRPr="0064205E" w14:paraId="6C12256E" w14:textId="77777777" w:rsidTr="00900150">
        <w:trPr>
          <w:trHeight w:val="283"/>
        </w:trPr>
        <w:tc>
          <w:tcPr>
            <w:tcW w:w="3254" w:type="dxa"/>
            <w:vAlign w:val="center"/>
          </w:tcPr>
          <w:p w14:paraId="38B1B450" w14:textId="3E850720" w:rsidR="00CC5A96" w:rsidRPr="0064205E" w:rsidRDefault="00CC5A96" w:rsidP="00E12917">
            <w:pPr>
              <w:pStyle w:val="A03Copytext"/>
              <w:rPr>
                <w:lang w:val="de-DE"/>
              </w:rPr>
            </w:pPr>
            <w:r w:rsidRPr="0064205E">
              <w:rPr>
                <w:lang w:val="de-DE"/>
              </w:rPr>
              <w:t>DC-Laden: Reichweite nach 10 Minuten (WLTP)</w:t>
            </w:r>
            <w:r w:rsidR="00533D92" w:rsidRPr="0064205E">
              <w:rPr>
                <w:lang w:val="de-DE"/>
              </w:rPr>
              <w:t xml:space="preserve"> </w:t>
            </w:r>
          </w:p>
        </w:tc>
        <w:tc>
          <w:tcPr>
            <w:tcW w:w="1416" w:type="dxa"/>
            <w:vAlign w:val="center"/>
          </w:tcPr>
          <w:p w14:paraId="145F391B" w14:textId="77777777" w:rsidR="00CC5A96" w:rsidRPr="0064205E" w:rsidRDefault="00CC5A96" w:rsidP="00E12917">
            <w:pPr>
              <w:pStyle w:val="A03Copytext"/>
              <w:rPr>
                <w:lang w:val="de-DE"/>
              </w:rPr>
            </w:pPr>
            <w:r w:rsidRPr="0064205E">
              <w:rPr>
                <w:lang w:val="de-DE"/>
              </w:rPr>
              <w:t>km</w:t>
            </w:r>
          </w:p>
        </w:tc>
        <w:tc>
          <w:tcPr>
            <w:tcW w:w="1709" w:type="dxa"/>
            <w:vAlign w:val="center"/>
          </w:tcPr>
          <w:p w14:paraId="41D569DF" w14:textId="4EEFBBED" w:rsidR="00CC5A96" w:rsidRPr="008925B8" w:rsidRDefault="00E96F70" w:rsidP="00E12917">
            <w:pPr>
              <w:pStyle w:val="A03Copytext"/>
              <w:rPr>
                <w:lang w:val="de-DE"/>
              </w:rPr>
            </w:pPr>
            <w:r w:rsidRPr="00D23701">
              <w:rPr>
                <w:lang w:val="de-DE"/>
              </w:rPr>
              <w:t>225-260</w:t>
            </w:r>
          </w:p>
        </w:tc>
        <w:tc>
          <w:tcPr>
            <w:tcW w:w="1985" w:type="dxa"/>
            <w:vAlign w:val="center"/>
          </w:tcPr>
          <w:p w14:paraId="334B553F" w14:textId="03CF7746" w:rsidR="00CC5A96" w:rsidRPr="008925B8" w:rsidRDefault="005A41A4" w:rsidP="00E12917">
            <w:pPr>
              <w:pStyle w:val="A03Copytext"/>
              <w:rPr>
                <w:lang w:val="de-DE"/>
              </w:rPr>
            </w:pPr>
            <w:r w:rsidRPr="00D23701">
              <w:rPr>
                <w:lang w:val="de-DE"/>
              </w:rPr>
              <w:t>21</w:t>
            </w:r>
            <w:r>
              <w:rPr>
                <w:lang w:val="de-DE"/>
              </w:rPr>
              <w:t>5</w:t>
            </w:r>
            <w:r w:rsidR="00E96F70" w:rsidRPr="00D23701">
              <w:rPr>
                <w:lang w:val="de-DE"/>
              </w:rPr>
              <w:t>-</w:t>
            </w:r>
            <w:r w:rsidRPr="00D23701">
              <w:rPr>
                <w:lang w:val="de-DE"/>
              </w:rPr>
              <w:t>25</w:t>
            </w:r>
            <w:r>
              <w:rPr>
                <w:lang w:val="de-DE"/>
              </w:rPr>
              <w:t>5</w:t>
            </w:r>
          </w:p>
        </w:tc>
      </w:tr>
      <w:tr w:rsidR="00CC5A96" w:rsidRPr="0064205E" w14:paraId="17350F2D" w14:textId="77777777" w:rsidTr="00900150">
        <w:trPr>
          <w:trHeight w:val="283"/>
        </w:trPr>
        <w:tc>
          <w:tcPr>
            <w:tcW w:w="3254" w:type="dxa"/>
            <w:vAlign w:val="center"/>
          </w:tcPr>
          <w:p w14:paraId="0F32DB1C" w14:textId="77777777" w:rsidR="00CC5A96" w:rsidRPr="0064205E" w:rsidRDefault="00CC5A96" w:rsidP="00E12917">
            <w:pPr>
              <w:pStyle w:val="A03Copytext"/>
              <w:rPr>
                <w:lang w:val="de-DE"/>
              </w:rPr>
            </w:pPr>
            <w:r w:rsidRPr="0064205E">
              <w:rPr>
                <w:lang w:val="de-DE"/>
              </w:rPr>
              <w:t>Beschleunigung 0-100 km/h</w:t>
            </w:r>
          </w:p>
        </w:tc>
        <w:tc>
          <w:tcPr>
            <w:tcW w:w="1416" w:type="dxa"/>
            <w:vAlign w:val="center"/>
          </w:tcPr>
          <w:p w14:paraId="2D0C7540" w14:textId="77777777" w:rsidR="00CC5A96" w:rsidRPr="0064205E" w:rsidRDefault="00CC5A96" w:rsidP="00E12917">
            <w:pPr>
              <w:pStyle w:val="A03Copytext"/>
              <w:rPr>
                <w:lang w:val="de-DE"/>
              </w:rPr>
            </w:pPr>
            <w:r w:rsidRPr="0064205E">
              <w:rPr>
                <w:lang w:val="de-DE"/>
              </w:rPr>
              <w:t>s</w:t>
            </w:r>
          </w:p>
        </w:tc>
        <w:tc>
          <w:tcPr>
            <w:tcW w:w="1709" w:type="dxa"/>
            <w:vAlign w:val="center"/>
          </w:tcPr>
          <w:p w14:paraId="1EC80056" w14:textId="491F7E0A" w:rsidR="00CC5A96" w:rsidRPr="008925B8" w:rsidRDefault="005A41A4" w:rsidP="00E12917">
            <w:pPr>
              <w:pStyle w:val="A03Copytext"/>
              <w:rPr>
                <w:lang w:val="de-DE"/>
              </w:rPr>
            </w:pPr>
            <w:r>
              <w:rPr>
                <w:lang w:val="de-DE"/>
              </w:rPr>
              <w:t>7,4</w:t>
            </w:r>
          </w:p>
        </w:tc>
        <w:tc>
          <w:tcPr>
            <w:tcW w:w="1985" w:type="dxa"/>
            <w:vAlign w:val="center"/>
          </w:tcPr>
          <w:p w14:paraId="79C1B476" w14:textId="58332CA6" w:rsidR="00CC5A96" w:rsidRPr="008925B8" w:rsidRDefault="005A41A4" w:rsidP="00E12917">
            <w:pPr>
              <w:pStyle w:val="A03Copytext"/>
              <w:rPr>
                <w:lang w:val="de-DE"/>
              </w:rPr>
            </w:pPr>
            <w:r>
              <w:rPr>
                <w:lang w:val="de-DE"/>
              </w:rPr>
              <w:t>5,5</w:t>
            </w:r>
          </w:p>
        </w:tc>
      </w:tr>
      <w:tr w:rsidR="00CC5A96" w:rsidRPr="0064205E" w14:paraId="2D99F4C6" w14:textId="77777777" w:rsidTr="00900150">
        <w:trPr>
          <w:trHeight w:val="283"/>
        </w:trPr>
        <w:tc>
          <w:tcPr>
            <w:tcW w:w="3254" w:type="dxa"/>
            <w:vAlign w:val="center"/>
          </w:tcPr>
          <w:p w14:paraId="6993F202" w14:textId="77777777" w:rsidR="00CC5A96" w:rsidRPr="0064205E" w:rsidRDefault="00CC5A96" w:rsidP="00E12917">
            <w:pPr>
              <w:pStyle w:val="A03Copytext"/>
              <w:rPr>
                <w:lang w:val="de-DE"/>
              </w:rPr>
            </w:pPr>
            <w:r w:rsidRPr="0064205E">
              <w:rPr>
                <w:lang w:val="de-DE"/>
              </w:rPr>
              <w:t xml:space="preserve">Höchstgeschwindigkeit </w:t>
            </w:r>
          </w:p>
        </w:tc>
        <w:tc>
          <w:tcPr>
            <w:tcW w:w="1416" w:type="dxa"/>
            <w:vAlign w:val="center"/>
          </w:tcPr>
          <w:p w14:paraId="6BB82D8F" w14:textId="77777777" w:rsidR="00CC5A96" w:rsidRPr="0064205E" w:rsidRDefault="00CC5A96" w:rsidP="00E12917">
            <w:pPr>
              <w:pStyle w:val="A03Copytext"/>
              <w:rPr>
                <w:lang w:val="de-DE"/>
              </w:rPr>
            </w:pPr>
            <w:r w:rsidRPr="0064205E">
              <w:rPr>
                <w:lang w:val="de-DE"/>
              </w:rPr>
              <w:t>km/h</w:t>
            </w:r>
          </w:p>
        </w:tc>
        <w:tc>
          <w:tcPr>
            <w:tcW w:w="3694" w:type="dxa"/>
            <w:gridSpan w:val="2"/>
            <w:vAlign w:val="center"/>
          </w:tcPr>
          <w:p w14:paraId="3335AF7C" w14:textId="77777777" w:rsidR="00CC5A96" w:rsidRPr="008925B8" w:rsidRDefault="00CC5A96" w:rsidP="008925B8">
            <w:pPr>
              <w:pStyle w:val="A03Copytext"/>
              <w:jc w:val="center"/>
              <w:rPr>
                <w:lang w:val="de-DE"/>
              </w:rPr>
            </w:pPr>
            <w:r w:rsidRPr="008925B8">
              <w:rPr>
                <w:lang w:val="de-DE"/>
              </w:rPr>
              <w:t>210</w:t>
            </w:r>
          </w:p>
        </w:tc>
      </w:tr>
      <w:tr w:rsidR="00CC5A96" w:rsidRPr="0064205E" w14:paraId="7D254C61" w14:textId="77777777" w:rsidTr="00900150">
        <w:trPr>
          <w:trHeight w:val="283"/>
        </w:trPr>
        <w:tc>
          <w:tcPr>
            <w:tcW w:w="3254" w:type="dxa"/>
            <w:vAlign w:val="center"/>
          </w:tcPr>
          <w:p w14:paraId="065029C6" w14:textId="5DE3889B" w:rsidR="00CC5A96" w:rsidRPr="0064205E" w:rsidRDefault="00CC5A96" w:rsidP="00E12917">
            <w:pPr>
              <w:pStyle w:val="A03Copytext"/>
              <w:rPr>
                <w:lang w:val="de-DE"/>
              </w:rPr>
            </w:pPr>
            <w:r w:rsidRPr="0064205E">
              <w:rPr>
                <w:lang w:val="de-DE"/>
              </w:rPr>
              <w:t>Energieverbrauch komb</w:t>
            </w:r>
            <w:bookmarkStart w:id="48" w:name="_Ref213335209"/>
            <w:r w:rsidR="00907E94">
              <w:rPr>
                <w:lang w:val="de-DE"/>
              </w:rPr>
              <w:t>iniert</w:t>
            </w:r>
            <w:r w:rsidRPr="0064205E">
              <w:rPr>
                <w:vertAlign w:val="superscript"/>
                <w:lang w:val="de-DE"/>
              </w:rPr>
              <w:footnoteReference w:id="20"/>
            </w:r>
            <w:bookmarkEnd w:id="48"/>
          </w:p>
        </w:tc>
        <w:tc>
          <w:tcPr>
            <w:tcW w:w="1416" w:type="dxa"/>
            <w:vAlign w:val="center"/>
          </w:tcPr>
          <w:p w14:paraId="4C5F3C3D" w14:textId="77777777" w:rsidR="00CC5A96" w:rsidRPr="0064205E" w:rsidRDefault="00CC5A96" w:rsidP="00E12917">
            <w:pPr>
              <w:pStyle w:val="A03Copytext"/>
              <w:rPr>
                <w:lang w:val="de-DE"/>
              </w:rPr>
            </w:pPr>
            <w:r w:rsidRPr="0064205E">
              <w:rPr>
                <w:lang w:val="de-DE"/>
              </w:rPr>
              <w:t>kWh/100 km</w:t>
            </w:r>
          </w:p>
        </w:tc>
        <w:tc>
          <w:tcPr>
            <w:tcW w:w="1709" w:type="dxa"/>
            <w:vAlign w:val="center"/>
          </w:tcPr>
          <w:p w14:paraId="3FBEF473" w14:textId="3E44C3DB" w:rsidR="00CC5A96" w:rsidRPr="008925B8" w:rsidRDefault="00E96F70" w:rsidP="00E12917">
            <w:pPr>
              <w:pStyle w:val="A03Copytext"/>
              <w:rPr>
                <w:lang w:val="de-DE"/>
              </w:rPr>
            </w:pPr>
            <w:r w:rsidRPr="00D23701">
              <w:rPr>
                <w:lang w:val="de-DE"/>
              </w:rPr>
              <w:t>18,</w:t>
            </w:r>
            <w:r w:rsidR="005A41A4">
              <w:rPr>
                <w:lang w:val="de-DE"/>
              </w:rPr>
              <w:t>3</w:t>
            </w:r>
            <w:r w:rsidRPr="00D23701">
              <w:rPr>
                <w:lang w:val="de-DE"/>
              </w:rPr>
              <w:t>-15,8</w:t>
            </w:r>
          </w:p>
        </w:tc>
        <w:tc>
          <w:tcPr>
            <w:tcW w:w="1985" w:type="dxa"/>
            <w:vAlign w:val="center"/>
          </w:tcPr>
          <w:p w14:paraId="1BB4AB88" w14:textId="6F1A8372" w:rsidR="00CC5A96" w:rsidRPr="008925B8" w:rsidRDefault="00E96F70" w:rsidP="00E12917">
            <w:pPr>
              <w:pStyle w:val="A03Copytext"/>
              <w:rPr>
                <w:lang w:val="de-DE"/>
              </w:rPr>
            </w:pPr>
            <w:r w:rsidRPr="00D23701">
              <w:rPr>
                <w:lang w:val="de-DE"/>
              </w:rPr>
              <w:t>18,</w:t>
            </w:r>
            <w:r w:rsidR="005A41A4">
              <w:rPr>
                <w:lang w:val="de-DE"/>
              </w:rPr>
              <w:t>6</w:t>
            </w:r>
            <w:r w:rsidRPr="00D23701">
              <w:rPr>
                <w:lang w:val="de-DE"/>
              </w:rPr>
              <w:t>-15,9</w:t>
            </w:r>
          </w:p>
        </w:tc>
      </w:tr>
      <w:tr w:rsidR="00CC5A96" w:rsidRPr="0064205E" w14:paraId="468D1BC2" w14:textId="77777777" w:rsidTr="00900150">
        <w:trPr>
          <w:trHeight w:val="283"/>
        </w:trPr>
        <w:tc>
          <w:tcPr>
            <w:tcW w:w="3254" w:type="dxa"/>
            <w:vAlign w:val="center"/>
          </w:tcPr>
          <w:p w14:paraId="1AF02C7D" w14:textId="00FB7BF7" w:rsidR="00CC5A96" w:rsidRPr="0064205E" w:rsidRDefault="00CC5A96" w:rsidP="00E12917">
            <w:pPr>
              <w:pStyle w:val="A03Copytext"/>
              <w:rPr>
                <w:lang w:val="de-DE"/>
              </w:rPr>
            </w:pPr>
            <w:r w:rsidRPr="0064205E">
              <w:rPr>
                <w:lang w:val="de-DE"/>
              </w:rPr>
              <w:t>CO</w:t>
            </w:r>
            <w:r w:rsidRPr="0064205E">
              <w:rPr>
                <w:vertAlign w:val="subscript"/>
                <w:lang w:val="de-DE"/>
              </w:rPr>
              <w:t>2</w:t>
            </w:r>
            <w:r w:rsidRPr="0064205E">
              <w:rPr>
                <w:lang w:val="de-DE"/>
              </w:rPr>
              <w:t>-Emissionen komb</w:t>
            </w:r>
            <w:r w:rsidR="00907E94">
              <w:rPr>
                <w:lang w:val="de-DE"/>
              </w:rPr>
              <w:t>iniert</w:t>
            </w:r>
            <w:r w:rsidR="00F53935" w:rsidRPr="00F53935">
              <w:rPr>
                <w:vertAlign w:val="superscript"/>
                <w:lang w:val="de-DE"/>
              </w:rPr>
              <w:t>20</w:t>
            </w:r>
          </w:p>
        </w:tc>
        <w:tc>
          <w:tcPr>
            <w:tcW w:w="1416" w:type="dxa"/>
            <w:vAlign w:val="center"/>
          </w:tcPr>
          <w:p w14:paraId="0AE765A5" w14:textId="77777777" w:rsidR="00CC5A96" w:rsidRPr="0064205E" w:rsidRDefault="00CC5A96" w:rsidP="00E12917">
            <w:pPr>
              <w:pStyle w:val="A03Copytext"/>
              <w:rPr>
                <w:lang w:val="de-DE"/>
              </w:rPr>
            </w:pPr>
            <w:r w:rsidRPr="0064205E">
              <w:rPr>
                <w:lang w:val="de-DE"/>
              </w:rPr>
              <w:t>g/km</w:t>
            </w:r>
          </w:p>
        </w:tc>
        <w:tc>
          <w:tcPr>
            <w:tcW w:w="3694" w:type="dxa"/>
            <w:gridSpan w:val="2"/>
          </w:tcPr>
          <w:p w14:paraId="6A332130" w14:textId="545BDAF8" w:rsidR="00CC5A96" w:rsidRPr="008925B8" w:rsidDel="00237C26" w:rsidRDefault="00CC5A96" w:rsidP="008925B8">
            <w:pPr>
              <w:pStyle w:val="A03Copytext"/>
              <w:tabs>
                <w:tab w:val="left" w:pos="1875"/>
                <w:tab w:val="center" w:pos="2020"/>
              </w:tabs>
              <w:jc w:val="center"/>
              <w:rPr>
                <w:lang w:val="de-DE"/>
              </w:rPr>
            </w:pPr>
            <w:r w:rsidRPr="008925B8">
              <w:rPr>
                <w:lang w:val="de-DE"/>
              </w:rPr>
              <w:t>0</w:t>
            </w:r>
          </w:p>
        </w:tc>
      </w:tr>
      <w:tr w:rsidR="00CC5A96" w:rsidRPr="0064205E" w14:paraId="0848AF57" w14:textId="77777777" w:rsidTr="00900150">
        <w:trPr>
          <w:trHeight w:val="283"/>
        </w:trPr>
        <w:tc>
          <w:tcPr>
            <w:tcW w:w="3254" w:type="dxa"/>
            <w:vAlign w:val="center"/>
          </w:tcPr>
          <w:p w14:paraId="2E6EBBD7" w14:textId="7A897CF2" w:rsidR="00CC5A96" w:rsidRPr="0064205E" w:rsidRDefault="00CC5A96" w:rsidP="00E12917">
            <w:pPr>
              <w:pStyle w:val="A03Copytext"/>
              <w:rPr>
                <w:lang w:val="de-DE"/>
              </w:rPr>
            </w:pPr>
            <w:r w:rsidRPr="0064205E">
              <w:rPr>
                <w:lang w:val="de-DE"/>
              </w:rPr>
              <w:t>Reichweite</w:t>
            </w:r>
            <w:r w:rsidR="00FD7425">
              <w:rPr>
                <w:lang w:val="de-DE"/>
              </w:rPr>
              <w:t xml:space="preserve"> (WLTP)</w:t>
            </w:r>
            <w:r w:rsidR="00F53935">
              <w:rPr>
                <w:vertAlign w:val="superscript"/>
                <w:lang w:val="de-DE"/>
              </w:rPr>
              <w:t>20</w:t>
            </w:r>
            <w:r w:rsidR="00533D92">
              <w:rPr>
                <w:vertAlign w:val="superscript"/>
                <w:lang w:val="de-DE"/>
              </w:rPr>
              <w:t xml:space="preserve"> </w:t>
            </w:r>
          </w:p>
        </w:tc>
        <w:tc>
          <w:tcPr>
            <w:tcW w:w="1416" w:type="dxa"/>
            <w:vAlign w:val="center"/>
          </w:tcPr>
          <w:p w14:paraId="69290331" w14:textId="77777777" w:rsidR="00CC5A96" w:rsidRPr="0064205E" w:rsidRDefault="00CC5A96" w:rsidP="00E12917">
            <w:pPr>
              <w:pStyle w:val="A03Copytext"/>
              <w:rPr>
                <w:lang w:val="de-DE"/>
              </w:rPr>
            </w:pPr>
            <w:r w:rsidRPr="0064205E">
              <w:rPr>
                <w:lang w:val="de-DE"/>
              </w:rPr>
              <w:t>km</w:t>
            </w:r>
          </w:p>
        </w:tc>
        <w:tc>
          <w:tcPr>
            <w:tcW w:w="1709" w:type="dxa"/>
            <w:vAlign w:val="center"/>
          </w:tcPr>
          <w:p w14:paraId="07875D9B" w14:textId="673192EA" w:rsidR="00CC5A96" w:rsidRPr="008925B8" w:rsidRDefault="005A41A4" w:rsidP="00E12917">
            <w:pPr>
              <w:pStyle w:val="A03Copytext"/>
              <w:rPr>
                <w:lang w:val="de-DE"/>
              </w:rPr>
            </w:pPr>
            <w:r w:rsidRPr="00D23701">
              <w:rPr>
                <w:lang w:val="de-DE"/>
              </w:rPr>
              <w:t>5</w:t>
            </w:r>
            <w:r>
              <w:rPr>
                <w:lang w:val="de-DE"/>
              </w:rPr>
              <w:t>42</w:t>
            </w:r>
            <w:r w:rsidR="00E96F70" w:rsidRPr="00D23701">
              <w:rPr>
                <w:lang w:val="de-DE"/>
              </w:rPr>
              <w:t>-631</w:t>
            </w:r>
          </w:p>
        </w:tc>
        <w:tc>
          <w:tcPr>
            <w:tcW w:w="1985" w:type="dxa"/>
            <w:vAlign w:val="center"/>
          </w:tcPr>
          <w:p w14:paraId="6F1EB668" w14:textId="27CFDA6F" w:rsidR="00CC5A96" w:rsidRPr="008925B8" w:rsidRDefault="005A41A4" w:rsidP="00E12917">
            <w:pPr>
              <w:pStyle w:val="A03Copytext"/>
              <w:rPr>
                <w:lang w:val="de-DE"/>
              </w:rPr>
            </w:pPr>
            <w:r w:rsidRPr="00D23701">
              <w:rPr>
                <w:lang w:val="de-DE"/>
              </w:rPr>
              <w:t>5</w:t>
            </w:r>
            <w:r>
              <w:rPr>
                <w:lang w:val="de-DE"/>
              </w:rPr>
              <w:t>21</w:t>
            </w:r>
            <w:r w:rsidR="00E96F70" w:rsidRPr="00D23701">
              <w:rPr>
                <w:lang w:val="de-DE"/>
              </w:rPr>
              <w:t>-</w:t>
            </w:r>
            <w:r w:rsidRPr="00D23701">
              <w:rPr>
                <w:lang w:val="de-DE"/>
              </w:rPr>
              <w:t>6</w:t>
            </w:r>
            <w:r>
              <w:rPr>
                <w:lang w:val="de-DE"/>
              </w:rPr>
              <w:t>14</w:t>
            </w:r>
          </w:p>
        </w:tc>
      </w:tr>
      <w:tr w:rsidR="00CC5A96" w:rsidRPr="0064205E" w14:paraId="29F1CAC2" w14:textId="77777777" w:rsidTr="00900150">
        <w:trPr>
          <w:trHeight w:val="283"/>
        </w:trPr>
        <w:tc>
          <w:tcPr>
            <w:tcW w:w="3254" w:type="dxa"/>
            <w:vAlign w:val="center"/>
          </w:tcPr>
          <w:p w14:paraId="677B644F" w14:textId="1C1D7062" w:rsidR="00CC5A96" w:rsidRPr="0064205E" w:rsidRDefault="00CC5A96" w:rsidP="00E12917">
            <w:pPr>
              <w:pStyle w:val="A03Copytext"/>
              <w:rPr>
                <w:lang w:val="de-DE"/>
              </w:rPr>
            </w:pPr>
            <w:r w:rsidRPr="0064205E">
              <w:rPr>
                <w:lang w:val="de-DE"/>
              </w:rPr>
              <w:t>CO</w:t>
            </w:r>
            <w:r w:rsidRPr="0064205E">
              <w:rPr>
                <w:vertAlign w:val="subscript"/>
                <w:lang w:val="de-DE"/>
              </w:rPr>
              <w:t>2</w:t>
            </w:r>
            <w:r w:rsidRPr="0064205E">
              <w:rPr>
                <w:lang w:val="de-DE"/>
              </w:rPr>
              <w:t>-Klasse</w:t>
            </w:r>
            <w:r w:rsidR="00A439CA" w:rsidRPr="00A439CA">
              <w:rPr>
                <w:vertAlign w:val="superscript"/>
                <w:lang w:val="de-DE"/>
              </w:rPr>
              <w:t>2</w:t>
            </w:r>
            <w:r w:rsidR="00F30B2B">
              <w:rPr>
                <w:vertAlign w:val="superscript"/>
                <w:lang w:val="de-DE"/>
              </w:rPr>
              <w:t>0</w:t>
            </w:r>
          </w:p>
        </w:tc>
        <w:tc>
          <w:tcPr>
            <w:tcW w:w="1416" w:type="dxa"/>
            <w:vAlign w:val="center"/>
          </w:tcPr>
          <w:p w14:paraId="03C42463" w14:textId="77777777" w:rsidR="00CC5A96" w:rsidRPr="0064205E" w:rsidRDefault="00CC5A96" w:rsidP="00E12917">
            <w:pPr>
              <w:pStyle w:val="A03Copytext"/>
              <w:rPr>
                <w:lang w:val="de-DE"/>
              </w:rPr>
            </w:pPr>
          </w:p>
        </w:tc>
        <w:tc>
          <w:tcPr>
            <w:tcW w:w="3694" w:type="dxa"/>
            <w:gridSpan w:val="2"/>
          </w:tcPr>
          <w:p w14:paraId="16B49CD8" w14:textId="728CEB3F" w:rsidR="00CC5A96" w:rsidRPr="008925B8" w:rsidRDefault="00CC5A96" w:rsidP="00E12917">
            <w:pPr>
              <w:pStyle w:val="A03Copytext"/>
              <w:jc w:val="center"/>
              <w:rPr>
                <w:lang w:val="de-DE"/>
              </w:rPr>
            </w:pPr>
            <w:r w:rsidRPr="008925B8">
              <w:rPr>
                <w:lang w:val="de-DE"/>
              </w:rPr>
              <w:t>A</w:t>
            </w:r>
          </w:p>
        </w:tc>
      </w:tr>
    </w:tbl>
    <w:p w14:paraId="3BFC4879" w14:textId="77777777" w:rsidR="006E3ECB" w:rsidRPr="0064205E" w:rsidRDefault="006E3ECB" w:rsidP="006E3ECB">
      <w:pPr>
        <w:pStyle w:val="A03Copytext"/>
        <w:rPr>
          <w:lang w:val="de-DE"/>
        </w:rPr>
      </w:pPr>
    </w:p>
    <w:p w14:paraId="5875152F" w14:textId="77777777" w:rsidR="006E3ECB" w:rsidRPr="00CA27D6" w:rsidRDefault="006E3ECB" w:rsidP="00C6156B">
      <w:pPr>
        <w:pStyle w:val="A03Copytext"/>
        <w:rPr>
          <w:rFonts w:ascii="MB Corpo S Text Office" w:hAnsi="MB Corpo S Text Office"/>
          <w:lang w:val="de-DE"/>
        </w:rPr>
      </w:pPr>
      <w:proofErr w:type="gramStart"/>
      <w:r w:rsidRPr="00CA27D6">
        <w:rPr>
          <w:rFonts w:ascii="MB Corpo S Text Office" w:hAnsi="MB Corpo S Text Office"/>
          <w:lang w:val="de-DE"/>
        </w:rPr>
        <w:t>Neu entwickeltes</w:t>
      </w:r>
      <w:proofErr w:type="gramEnd"/>
      <w:r w:rsidRPr="00CA27D6">
        <w:rPr>
          <w:rFonts w:ascii="MB Corpo S Text Office" w:hAnsi="MB Corpo S Text Office"/>
          <w:lang w:val="de-DE"/>
        </w:rPr>
        <w:t xml:space="preserve"> elektrisches Antriebs-System mit 93 Prozent Wirkungsgrad</w:t>
      </w:r>
    </w:p>
    <w:p w14:paraId="1EBA9401" w14:textId="5DE044F7" w:rsidR="006E3ECB" w:rsidRPr="00CA27D6" w:rsidRDefault="006E3ECB" w:rsidP="006E3ECB">
      <w:pPr>
        <w:pStyle w:val="A03Copytext"/>
        <w:rPr>
          <w:lang w:val="de-DE"/>
        </w:rPr>
      </w:pPr>
      <w:r w:rsidRPr="00CA27D6">
        <w:rPr>
          <w:lang w:val="de-DE"/>
        </w:rPr>
        <w:t xml:space="preserve">Die Electric Drive Unit (EDU) 2.0 löst den Zielkonflikt zwischen maximalem Drehmoment, Höchstgeschwindigkeit und vorbildlicher Effizienz – insbesondere im realen Fahrbetrieb. Denn das hohe Drehmoment sorgt nicht nur für dynamische Fahrleistungen. Es ist auch hilfreich, wenn Steigungen auf Passstrecken zu bewältigen oder Anhängelasten zu ziehen sind. Bis zu </w:t>
      </w:r>
      <w:r w:rsidR="000B5121" w:rsidRPr="00CA27D6">
        <w:rPr>
          <w:lang w:val="de-DE"/>
        </w:rPr>
        <w:t>zwei</w:t>
      </w:r>
      <w:r w:rsidRPr="00CA27D6">
        <w:rPr>
          <w:lang w:val="de-DE"/>
        </w:rPr>
        <w:t xml:space="preserve"> Tonnen dürfen die elektrischen GLB</w:t>
      </w:r>
      <w:r w:rsidRPr="00CA27D6">
        <w:rPr>
          <w:vertAlign w:val="superscript"/>
          <w:lang w:val="de-DE"/>
        </w:rPr>
        <w:footnoteReference w:id="21"/>
      </w:r>
      <w:r w:rsidRPr="00CA27D6">
        <w:rPr>
          <w:lang w:val="de-DE"/>
        </w:rPr>
        <w:t xml:space="preserve"> an die teilelektrische Anhängekupplung (Sonderausstattung) nehmen. Damit eignen sie sich beispielsweise als Zugfahrzeuge für Wohnwagen.</w:t>
      </w:r>
    </w:p>
    <w:p w14:paraId="76CC9B5D" w14:textId="77777777" w:rsidR="006E3ECB" w:rsidRPr="00CA27D6" w:rsidRDefault="006E3ECB" w:rsidP="006E3ECB">
      <w:pPr>
        <w:pStyle w:val="A03Copytext"/>
        <w:rPr>
          <w:lang w:val="de-DE"/>
        </w:rPr>
      </w:pPr>
    </w:p>
    <w:p w14:paraId="2271370C" w14:textId="793F18CF" w:rsidR="006E3ECB" w:rsidRPr="00CA27D6" w:rsidRDefault="006E3ECB" w:rsidP="006E3ECB">
      <w:pPr>
        <w:pStyle w:val="A03Copytext"/>
        <w:rPr>
          <w:lang w:val="de-DE"/>
        </w:rPr>
      </w:pPr>
      <w:r w:rsidRPr="00CA27D6">
        <w:rPr>
          <w:lang w:val="de-DE"/>
        </w:rPr>
        <w:t>Mit dem Hauptantrieb an der Hinterachse für beste Traktion und Fahreigenschaften übernimmt Mercedes</w:t>
      </w:r>
      <w:r w:rsidR="00CA27D6">
        <w:rPr>
          <w:lang w:val="de-DE"/>
        </w:rPr>
        <w:noBreakHyphen/>
      </w:r>
      <w:r w:rsidRPr="00CA27D6">
        <w:rPr>
          <w:lang w:val="de-DE"/>
        </w:rPr>
        <w:t>Benz ein aus der Mittel- und Oberklasse bekanntes Antriebslayout ins Einstiegssegment. Die</w:t>
      </w:r>
      <w:r w:rsidR="00091D0E">
        <w:rPr>
          <w:lang w:val="de-DE"/>
        </w:rPr>
        <w:t xml:space="preserve"> </w:t>
      </w:r>
      <w:r w:rsidRPr="00CA27D6">
        <w:rPr>
          <w:lang w:val="de-DE"/>
        </w:rPr>
        <w:t>200 kW starke elektrische Antriebseinheit mit permanenterregter Synchronmaschine (PSM) an der Hinterachse wurde vollständig im Unternehmen entwickelt. Der Wirkungsgrad auf der Langstrecke liegt bei 93 Prozent von der Batterie bis zum Rad.</w:t>
      </w:r>
    </w:p>
    <w:p w14:paraId="6C598F5D" w14:textId="77777777" w:rsidR="006E3ECB" w:rsidRPr="00A801DF" w:rsidRDefault="006E3ECB" w:rsidP="006E3ECB">
      <w:pPr>
        <w:pStyle w:val="A03Copytext"/>
        <w:rPr>
          <w:highlight w:val="green"/>
          <w:lang w:val="de-DE"/>
        </w:rPr>
      </w:pPr>
    </w:p>
    <w:p w14:paraId="42DDD1FB" w14:textId="77777777" w:rsidR="006E3ECB" w:rsidRPr="0064205E" w:rsidRDefault="006E3ECB" w:rsidP="006E3ECB">
      <w:pPr>
        <w:pStyle w:val="A03Copytext"/>
        <w:rPr>
          <w:lang w:val="de-DE"/>
        </w:rPr>
      </w:pPr>
      <w:r w:rsidRPr="00CA27D6">
        <w:rPr>
          <w:lang w:val="de-DE"/>
        </w:rPr>
        <w:t>Die Magnete im Rotor sind in Doppel-V-Form angeordnet. Ein weiteres Merkmal ist die Wicklung des Stators mit sogenannten gesehnten Spulen. Diese Maßnahmen zahlen auf einen besonders leisen Antrieb ein. Der PSM weist zudem einen deutlich geringeren Anteil – nahezu null Prozent – an schweren Seltenen Erden auf als frühere Motor-Generationen. Die High-Performance-Leistungselektronik ist mit einem Siliziumkarbid (</w:t>
      </w:r>
      <w:proofErr w:type="spellStart"/>
      <w:r w:rsidRPr="00CA27D6">
        <w:rPr>
          <w:lang w:val="de-DE"/>
        </w:rPr>
        <w:t>SiC</w:t>
      </w:r>
      <w:proofErr w:type="spellEnd"/>
      <w:r w:rsidRPr="00CA27D6">
        <w:rPr>
          <w:lang w:val="de-DE"/>
        </w:rPr>
        <w:t>)-Wechselrichter für eine besonders effiziente Energienutzung ausgerüstet. Getriebesteuerung und Inverter sind hochintegriert in einem Bauteil zusammengefasst.</w:t>
      </w:r>
    </w:p>
    <w:p w14:paraId="52CD52F0" w14:textId="77777777" w:rsidR="006E3ECB" w:rsidRPr="0064205E" w:rsidRDefault="006E3ECB" w:rsidP="006E3ECB">
      <w:pPr>
        <w:pStyle w:val="A03Copytext"/>
        <w:rPr>
          <w:lang w:val="de-DE"/>
        </w:rPr>
      </w:pPr>
    </w:p>
    <w:p w14:paraId="29F3A957" w14:textId="77777777" w:rsidR="006E3ECB" w:rsidRPr="00CA27D6" w:rsidRDefault="006E3ECB" w:rsidP="006E3ECB">
      <w:pPr>
        <w:pStyle w:val="A03Copytext"/>
        <w:rPr>
          <w:rFonts w:ascii="MB Corpo S Text Office" w:hAnsi="MB Corpo S Text Office"/>
          <w:lang w:val="de-DE"/>
        </w:rPr>
      </w:pPr>
      <w:r w:rsidRPr="00CA27D6">
        <w:rPr>
          <w:rFonts w:ascii="MB Corpo S Text Office" w:hAnsi="MB Corpo S Text Office"/>
          <w:lang w:val="de-DE"/>
        </w:rPr>
        <w:t>Sprinter und Marathonläufer in einem: Zwei-Gang-Getriebe verbindet Dynamik mit hoher Effizienz</w:t>
      </w:r>
    </w:p>
    <w:p w14:paraId="03B43484" w14:textId="77777777" w:rsidR="006E3ECB" w:rsidRPr="00CA27D6" w:rsidRDefault="006E3ECB" w:rsidP="006E3ECB">
      <w:pPr>
        <w:pStyle w:val="A03Copytext"/>
        <w:rPr>
          <w:lang w:val="de-DE"/>
        </w:rPr>
      </w:pPr>
      <w:r w:rsidRPr="00CA27D6">
        <w:rPr>
          <w:lang w:val="de-DE"/>
        </w:rPr>
        <w:t xml:space="preserve">Zur Antriebsarchitektur gehört ein Zwei-Gang-Getriebe an der Hinterachse. Es kombiniert Dynamik mit Effizienz. Der erste Gang ist mit 11:1 kurz übersetzt. Er ermöglicht eine ausgezeichnete Beschleunigung vom Start weg, eine hohe Anhängelast und viel Effizienz auch im urbanen Verkehr. Der zweite Gang (Übersetzungsverhältnis 5:1) ist für die Leistungsentfaltung bei hohen Geschwindigkeiten und für eine hohe </w:t>
      </w:r>
      <w:r w:rsidRPr="00CA27D6">
        <w:rPr>
          <w:lang w:val="de-DE"/>
        </w:rPr>
        <w:lastRenderedPageBreak/>
        <w:t xml:space="preserve">Effizienz auf der Autobahn ausgelegt. Er sorgt für hervorragende Reichweite und Komfort auf langen Strecken. Auch die Höchstgeschwindigkeit wird im zweiten Gang erreicht. </w:t>
      </w:r>
    </w:p>
    <w:p w14:paraId="334F717D" w14:textId="77777777" w:rsidR="006E3ECB" w:rsidRPr="00CA27D6" w:rsidRDefault="006E3ECB" w:rsidP="006E3ECB">
      <w:pPr>
        <w:pStyle w:val="A03Copytext"/>
        <w:rPr>
          <w:lang w:val="de-DE"/>
        </w:rPr>
      </w:pPr>
    </w:p>
    <w:p w14:paraId="09C19178" w14:textId="77777777" w:rsidR="006E3ECB" w:rsidRPr="00CA27D6" w:rsidRDefault="006E3ECB" w:rsidP="006E3ECB">
      <w:pPr>
        <w:pStyle w:val="A03Copytext"/>
        <w:rPr>
          <w:lang w:val="de-DE"/>
        </w:rPr>
      </w:pPr>
      <w:r w:rsidRPr="00CA27D6">
        <w:rPr>
          <w:lang w:val="de-DE"/>
        </w:rPr>
        <w:t xml:space="preserve">Die Schaltpunkte hängen von der Fahrsituation und dem gewählten Fahrprogramm von DYNAMIC SELECT ab. Zudem passt sie der sogenannte Online-Optimierer permanent an aktuelle Parameter wie beispielsweise Batterie-Ladezustand, Leistung und Fahreranforderung an. Der Kraftschluss erfolgt über Klauen (1. Gang) bzw. Lamellen (2. Gang). Das Getriebe besitzt eine spezielle Wärme-Isolierung. </w:t>
      </w:r>
    </w:p>
    <w:p w14:paraId="61F65FE4" w14:textId="77777777" w:rsidR="006E3ECB" w:rsidRPr="00CA27D6" w:rsidRDefault="006E3ECB" w:rsidP="006E3ECB">
      <w:pPr>
        <w:pStyle w:val="A03Copytext"/>
        <w:rPr>
          <w:lang w:val="de-DE"/>
        </w:rPr>
      </w:pPr>
    </w:p>
    <w:p w14:paraId="43C9899E" w14:textId="2A8960C0" w:rsidR="006E3ECB" w:rsidRPr="00CA27D6" w:rsidRDefault="006E3ECB" w:rsidP="006E3ECB">
      <w:pPr>
        <w:pStyle w:val="A03Copytext"/>
        <w:rPr>
          <w:rFonts w:ascii="MB Corpo S Text Office" w:hAnsi="MB Corpo S Text Office"/>
          <w:lang w:val="de-DE"/>
        </w:rPr>
      </w:pPr>
      <w:r w:rsidRPr="00CA27D6">
        <w:rPr>
          <w:rFonts w:ascii="MB Corpo S Text Office" w:hAnsi="MB Corpo S Text Office"/>
          <w:lang w:val="de-DE"/>
        </w:rPr>
        <w:t xml:space="preserve">Zusätzliche Kraft nur wenn sie </w:t>
      </w:r>
      <w:proofErr w:type="gramStart"/>
      <w:r w:rsidRPr="00CA27D6">
        <w:rPr>
          <w:rFonts w:ascii="MB Corpo S Text Office" w:hAnsi="MB Corpo S Text Office"/>
          <w:lang w:val="de-DE"/>
        </w:rPr>
        <w:t>gebraucht</w:t>
      </w:r>
      <w:proofErr w:type="gramEnd"/>
      <w:r w:rsidRPr="00CA27D6">
        <w:rPr>
          <w:rFonts w:ascii="MB Corpo S Text Office" w:hAnsi="MB Corpo S Text Office"/>
          <w:lang w:val="de-DE"/>
        </w:rPr>
        <w:t xml:space="preserve"> wird: 4MATIC</w:t>
      </w:r>
      <w:r w:rsidR="000C0D79">
        <w:rPr>
          <w:rFonts w:ascii="MB Corpo S Text Office" w:hAnsi="MB Corpo S Text Office"/>
          <w:lang w:val="de-DE"/>
        </w:rPr>
        <w:t xml:space="preserve"> </w:t>
      </w:r>
      <w:r w:rsidRPr="00CA27D6">
        <w:rPr>
          <w:rFonts w:ascii="MB Corpo S Text Office" w:hAnsi="MB Corpo S Text Office"/>
          <w:lang w:val="de-DE"/>
        </w:rPr>
        <w:t xml:space="preserve">Modell mit </w:t>
      </w:r>
      <w:proofErr w:type="spellStart"/>
      <w:r w:rsidRPr="00CA27D6">
        <w:rPr>
          <w:rFonts w:ascii="MB Corpo S Text Office" w:hAnsi="MB Corpo S Text Office"/>
          <w:lang w:val="de-DE"/>
        </w:rPr>
        <w:t>Disconnect</w:t>
      </w:r>
      <w:proofErr w:type="spellEnd"/>
      <w:r w:rsidRPr="00CA27D6">
        <w:rPr>
          <w:rFonts w:ascii="MB Corpo S Text Office" w:hAnsi="MB Corpo S Text Office"/>
          <w:lang w:val="de-DE"/>
        </w:rPr>
        <w:t xml:space="preserve"> Unit</w:t>
      </w:r>
    </w:p>
    <w:p w14:paraId="25B1396F" w14:textId="49D11490" w:rsidR="006E3ECB" w:rsidRPr="00CA27D6" w:rsidRDefault="006E3ECB" w:rsidP="006E3ECB">
      <w:pPr>
        <w:pStyle w:val="A03Copytext"/>
        <w:rPr>
          <w:lang w:val="de-DE"/>
        </w:rPr>
      </w:pPr>
      <w:r w:rsidRPr="00CA27D6">
        <w:rPr>
          <w:lang w:val="de-DE"/>
        </w:rPr>
        <w:t>Als Allradmodell verfügt der GLB</w:t>
      </w:r>
      <w:r w:rsidR="000C0D79">
        <w:rPr>
          <w:lang w:val="de-DE"/>
        </w:rPr>
        <w:t> </w:t>
      </w:r>
      <w:r w:rsidRPr="00CA27D6">
        <w:rPr>
          <w:lang w:val="de-DE"/>
        </w:rPr>
        <w:t>350</w:t>
      </w:r>
      <w:r w:rsidR="000C0D79">
        <w:rPr>
          <w:lang w:val="de-DE"/>
        </w:rPr>
        <w:t> </w:t>
      </w:r>
      <w:r w:rsidRPr="00CA27D6">
        <w:rPr>
          <w:lang w:val="de-DE"/>
        </w:rPr>
        <w:t>4MATIC zusätzlich über eine 80 kW leistende Drive Unit an der Vorderachse. Diese ist im Sinne der Effizienz ebenfalls mit einem Inverter mit Siliziumkarbid (</w:t>
      </w:r>
      <w:proofErr w:type="spellStart"/>
      <w:r w:rsidRPr="00CA27D6">
        <w:rPr>
          <w:lang w:val="de-DE"/>
        </w:rPr>
        <w:t>SiC</w:t>
      </w:r>
      <w:proofErr w:type="spellEnd"/>
      <w:r w:rsidRPr="00CA27D6">
        <w:rPr>
          <w:lang w:val="de-DE"/>
        </w:rPr>
        <w:t xml:space="preserve">) ausgerüstet und als Permanenterregte Synchronmaschine (PSM) ausgeführt. Der vordere Elektromotor fungiert als „Boost“-Antrieb. Abhängig von Fahrsituation oder Fahrprogramm wird er also nur bei entsprechender Leistungsanforderung oder Traktionsbedarf zugeschaltet. Diese Aufgabe übernimmt die sogenannte </w:t>
      </w:r>
      <w:proofErr w:type="spellStart"/>
      <w:r w:rsidRPr="00CA27D6">
        <w:rPr>
          <w:lang w:val="de-DE"/>
        </w:rPr>
        <w:t>Disconnect</w:t>
      </w:r>
      <w:proofErr w:type="spellEnd"/>
      <w:r w:rsidRPr="00CA27D6">
        <w:rPr>
          <w:lang w:val="de-DE"/>
        </w:rPr>
        <w:t xml:space="preserve"> Unit (DCU), die Mercedes</w:t>
      </w:r>
      <w:r w:rsidR="000C0D79">
        <w:rPr>
          <w:lang w:val="de-DE"/>
        </w:rPr>
        <w:noBreakHyphen/>
      </w:r>
      <w:r w:rsidRPr="00CA27D6">
        <w:rPr>
          <w:lang w:val="de-DE"/>
        </w:rPr>
        <w:t>Benz erstmals in diesem Segment einsetzt.</w:t>
      </w:r>
    </w:p>
    <w:p w14:paraId="1AF5124C" w14:textId="77777777" w:rsidR="006E3ECB" w:rsidRPr="00CA27D6" w:rsidRDefault="006E3ECB" w:rsidP="006E3ECB">
      <w:pPr>
        <w:pStyle w:val="A03Copytext"/>
        <w:rPr>
          <w:lang w:val="de-DE"/>
        </w:rPr>
      </w:pPr>
    </w:p>
    <w:p w14:paraId="46CB9F36" w14:textId="77777777" w:rsidR="006E3ECB" w:rsidRPr="00CA27D6" w:rsidRDefault="006E3ECB" w:rsidP="006E3ECB">
      <w:pPr>
        <w:pStyle w:val="A03Copytext"/>
        <w:rPr>
          <w:lang w:val="de-DE"/>
        </w:rPr>
      </w:pPr>
      <w:r w:rsidRPr="00CA27D6">
        <w:rPr>
          <w:lang w:val="de-DE"/>
        </w:rPr>
        <w:t>Zugunsten höherer Effizienz kann die DCU bei geringer Last blitzschnell die E-Maschine an der Vorderachse entkoppeln, sodass der Elektromotor und Teile des Getriebes stillstehen. Dadurch reduzieren sich die Verluste der Vorderachse um bis zu 90 Prozent und die Reichweite erhöht sich. </w:t>
      </w:r>
    </w:p>
    <w:p w14:paraId="0CA7BDE7" w14:textId="77777777" w:rsidR="006E3ECB" w:rsidRPr="00CA27D6" w:rsidRDefault="006E3ECB" w:rsidP="006E3ECB">
      <w:pPr>
        <w:pStyle w:val="A03Copytext"/>
        <w:rPr>
          <w:rFonts w:eastAsiaTheme="minorHAnsi"/>
          <w:kern w:val="0"/>
          <w:lang w:val="de-DE" w:eastAsia="en-US"/>
          <w14:ligatures w14:val="none"/>
        </w:rPr>
      </w:pPr>
    </w:p>
    <w:p w14:paraId="1A2CEDE2" w14:textId="77777777" w:rsidR="006E3ECB" w:rsidRPr="00CA27D6" w:rsidDel="0013739D" w:rsidRDefault="006E3ECB" w:rsidP="006E3ECB">
      <w:pPr>
        <w:pStyle w:val="A03Copytext"/>
        <w:rPr>
          <w:rFonts w:ascii="MB Corpo S Text Office" w:hAnsi="MB Corpo S Text Office"/>
          <w:lang w:val="de-DE"/>
        </w:rPr>
      </w:pPr>
      <w:r w:rsidRPr="00CA27D6">
        <w:rPr>
          <w:rFonts w:ascii="MB Corpo S Text Office" w:hAnsi="MB Corpo S Text Office"/>
          <w:lang w:val="de-DE"/>
        </w:rPr>
        <w:t xml:space="preserve">Der GLB wird zum Stromspeicher fürs Haus: vorbereitet für bidirektionales Laden </w:t>
      </w:r>
    </w:p>
    <w:p w14:paraId="48AEBBF6" w14:textId="77777777" w:rsidR="006E3ECB" w:rsidRPr="00CA27D6" w:rsidRDefault="006E3ECB" w:rsidP="006E3ECB">
      <w:pPr>
        <w:pStyle w:val="A03Copytext"/>
        <w:rPr>
          <w:rFonts w:eastAsiaTheme="minorHAnsi"/>
          <w:kern w:val="0"/>
          <w:lang w:val="de-DE" w:eastAsia="en-US"/>
          <w14:ligatures w14:val="none"/>
        </w:rPr>
      </w:pPr>
      <w:r w:rsidRPr="00CA27D6">
        <w:rPr>
          <w:rFonts w:eastAsiaTheme="minorHAnsi"/>
          <w:kern w:val="0"/>
          <w:lang w:val="de-DE" w:eastAsia="en-US"/>
          <w14:ligatures w14:val="none"/>
        </w:rPr>
        <w:t>Der elektrische GLB ist vorbereitet für die Vernetzung von Elektrofahrzeugen mit dem Stromnetz. Wenn das Fahrzeug an eine kompatible bidirektionale Gleichstrom-Ladestation angeschlossen ist, wird es zu einem Energiespeicher, der zum Beispiel Solarstrom für eine spätere Nutzung speichern kann. Vor allem aber kann es auch als Stromlieferant dienen, entweder Vehicle-</w:t>
      </w:r>
      <w:proofErr w:type="spellStart"/>
      <w:r w:rsidRPr="00CA27D6">
        <w:rPr>
          <w:rFonts w:eastAsiaTheme="minorHAnsi"/>
          <w:kern w:val="0"/>
          <w:lang w:val="de-DE" w:eastAsia="en-US"/>
          <w14:ligatures w14:val="none"/>
        </w:rPr>
        <w:t>to</w:t>
      </w:r>
      <w:proofErr w:type="spellEnd"/>
      <w:r w:rsidRPr="00CA27D6">
        <w:rPr>
          <w:rFonts w:eastAsiaTheme="minorHAnsi"/>
          <w:kern w:val="0"/>
          <w:lang w:val="de-DE" w:eastAsia="en-US"/>
          <w14:ligatures w14:val="none"/>
        </w:rPr>
        <w:t>-Home (V2H) oder Vehicle-</w:t>
      </w:r>
      <w:proofErr w:type="spellStart"/>
      <w:r w:rsidRPr="00CA27D6">
        <w:rPr>
          <w:rFonts w:eastAsiaTheme="minorHAnsi"/>
          <w:kern w:val="0"/>
          <w:lang w:val="de-DE" w:eastAsia="en-US"/>
          <w14:ligatures w14:val="none"/>
        </w:rPr>
        <w:t>to</w:t>
      </w:r>
      <w:proofErr w:type="spellEnd"/>
      <w:r w:rsidRPr="00CA27D6">
        <w:rPr>
          <w:rFonts w:eastAsiaTheme="minorHAnsi"/>
          <w:kern w:val="0"/>
          <w:lang w:val="de-DE" w:eastAsia="en-US"/>
          <w14:ligatures w14:val="none"/>
        </w:rPr>
        <w:t>-</w:t>
      </w:r>
      <w:proofErr w:type="spellStart"/>
      <w:r w:rsidRPr="00CA27D6">
        <w:rPr>
          <w:rFonts w:eastAsiaTheme="minorHAnsi"/>
          <w:kern w:val="0"/>
          <w:lang w:val="de-DE" w:eastAsia="en-US"/>
          <w14:ligatures w14:val="none"/>
        </w:rPr>
        <w:t>Grid</w:t>
      </w:r>
      <w:proofErr w:type="spellEnd"/>
      <w:r w:rsidRPr="00CA27D6">
        <w:rPr>
          <w:rFonts w:eastAsiaTheme="minorHAnsi"/>
          <w:kern w:val="0"/>
          <w:lang w:val="de-DE" w:eastAsia="en-US"/>
          <w14:ligatures w14:val="none"/>
        </w:rPr>
        <w:t xml:space="preserve"> (V2G). </w:t>
      </w:r>
    </w:p>
    <w:p w14:paraId="726DA36E" w14:textId="77777777" w:rsidR="006E3ECB" w:rsidRPr="00CA27D6" w:rsidRDefault="006E3ECB" w:rsidP="006E3ECB">
      <w:pPr>
        <w:pStyle w:val="A03Copytext"/>
        <w:rPr>
          <w:rFonts w:eastAsiaTheme="minorHAnsi"/>
          <w:kern w:val="0"/>
          <w:lang w:val="de-DE" w:eastAsia="en-US"/>
          <w14:ligatures w14:val="none"/>
        </w:rPr>
      </w:pPr>
    </w:p>
    <w:p w14:paraId="7323B5B5" w14:textId="09D6B0A3" w:rsidR="006E3ECB" w:rsidRPr="00CA27D6" w:rsidRDefault="006E3ECB" w:rsidP="006E3ECB">
      <w:pPr>
        <w:pStyle w:val="A03Copytext"/>
        <w:rPr>
          <w:rFonts w:eastAsiaTheme="minorHAnsi"/>
          <w:kern w:val="0"/>
          <w:lang w:val="de-DE" w:eastAsia="en-US"/>
          <w14:ligatures w14:val="none"/>
        </w:rPr>
      </w:pPr>
      <w:r w:rsidRPr="00CA27D6">
        <w:rPr>
          <w:rFonts w:eastAsiaTheme="minorHAnsi"/>
          <w:kern w:val="0"/>
          <w:lang w:val="de-DE" w:eastAsia="en-US"/>
          <w14:ligatures w14:val="none"/>
        </w:rPr>
        <w:t>Die Funktion des bidirektionalen Ladens wird zu einem späteren Zeitpunkt nach Marktstart mit Hilfe eines Over-</w:t>
      </w:r>
      <w:proofErr w:type="spellStart"/>
      <w:r w:rsidRPr="00CA27D6">
        <w:rPr>
          <w:rFonts w:eastAsiaTheme="minorHAnsi"/>
          <w:kern w:val="0"/>
          <w:lang w:val="de-DE" w:eastAsia="en-US"/>
          <w14:ligatures w14:val="none"/>
        </w:rPr>
        <w:t>the</w:t>
      </w:r>
      <w:proofErr w:type="spellEnd"/>
      <w:r w:rsidRPr="00CA27D6">
        <w:rPr>
          <w:rFonts w:eastAsiaTheme="minorHAnsi"/>
          <w:kern w:val="0"/>
          <w:lang w:val="de-DE" w:eastAsia="en-US"/>
          <w14:ligatures w14:val="none"/>
        </w:rPr>
        <w:t>-Air</w:t>
      </w:r>
      <w:r w:rsidR="0070548B">
        <w:rPr>
          <w:rFonts w:eastAsiaTheme="minorHAnsi"/>
          <w:kern w:val="0"/>
          <w:lang w:val="de-DE" w:eastAsia="en-US"/>
          <w14:ligatures w14:val="none"/>
        </w:rPr>
        <w:t>-</w:t>
      </w:r>
      <w:r w:rsidRPr="00CA27D6">
        <w:rPr>
          <w:rFonts w:eastAsiaTheme="minorHAnsi"/>
          <w:kern w:val="0"/>
          <w:lang w:val="de-DE" w:eastAsia="en-US"/>
          <w14:ligatures w14:val="none"/>
        </w:rPr>
        <w:t>Updates verfügbar sein. Die Nutzung des bidirektionalen Ladens kann marktspezifischen Bedingungen in Bezug auf die Gesetzgebung und die Anforderungen der Energieversorger unterliegen.</w:t>
      </w:r>
    </w:p>
    <w:p w14:paraId="3BFEDF9C" w14:textId="77777777" w:rsidR="006E3ECB" w:rsidRPr="00CA27D6" w:rsidRDefault="006E3ECB" w:rsidP="006E3ECB">
      <w:pPr>
        <w:pStyle w:val="A03Copytext"/>
        <w:rPr>
          <w:lang w:val="de-DE"/>
        </w:rPr>
      </w:pPr>
    </w:p>
    <w:p w14:paraId="4509B55A" w14:textId="77777777" w:rsidR="006E3ECB" w:rsidRPr="00CA27D6" w:rsidRDefault="006E3ECB" w:rsidP="006E3ECB">
      <w:pPr>
        <w:pStyle w:val="A03Copytext"/>
        <w:rPr>
          <w:rFonts w:ascii="MB Corpo S Text Office" w:hAnsi="MB Corpo S Text Office"/>
          <w:lang w:val="de-DE"/>
        </w:rPr>
      </w:pPr>
      <w:r w:rsidRPr="00CA27D6">
        <w:rPr>
          <w:rFonts w:ascii="MB Corpo S Text Office" w:hAnsi="MB Corpo S Text Office"/>
          <w:lang w:val="de-DE"/>
        </w:rPr>
        <w:t>Intelligente Rekuperation für eine möglichst lange Reichweite</w:t>
      </w:r>
    </w:p>
    <w:p w14:paraId="207F26BF" w14:textId="2AE5AD6A" w:rsidR="006E3ECB" w:rsidRPr="00CA27D6" w:rsidRDefault="006E3ECB" w:rsidP="006E3ECB">
      <w:pPr>
        <w:pStyle w:val="A03Copytext"/>
        <w:rPr>
          <w:lang w:val="de-DE"/>
        </w:rPr>
      </w:pPr>
      <w:r w:rsidRPr="00CA27D6">
        <w:rPr>
          <w:lang w:val="de-DE"/>
        </w:rPr>
        <w:t xml:space="preserve">Der elektrische GLB verfügt über ein </w:t>
      </w:r>
      <w:proofErr w:type="spellStart"/>
      <w:r w:rsidRPr="00CA27D6">
        <w:rPr>
          <w:lang w:val="de-DE"/>
        </w:rPr>
        <w:t>One</w:t>
      </w:r>
      <w:proofErr w:type="spellEnd"/>
      <w:r w:rsidRPr="00CA27D6">
        <w:rPr>
          <w:lang w:val="de-DE"/>
        </w:rPr>
        <w:t>-Box-Bremssystem. Dort sind die bisher separaten Bauteile Bremskraftverstärker mit Hauptbremszylinder und ESP</w:t>
      </w:r>
      <w:r w:rsidR="0070548B">
        <w:rPr>
          <w:lang w:val="de-DE"/>
        </w:rPr>
        <w:t>®</w:t>
      </w:r>
      <w:r w:rsidRPr="00CA27D6">
        <w:rPr>
          <w:lang w:val="de-DE"/>
        </w:rPr>
        <w:t>-Regelung zu einem kompakten Modul zusammengefasst – daher die Bezeichnung. Das System optimiert die Rückgewinnung von Bremsenergie und erhöht damit die Reichweite. Das By-Wire-Konzept sorgt bei Fahrerin und Fahrer für ein stets gleichbleibendes, souveränes und transparentes Bremspedalgefühl – unabhängig davon, ob die Bremsung durch Rekuperation oder Reibbremsung erfolgt. Darüber hinaus erfüllt die neue Bremsanlage die markentypisch hohen Sicherheitsstandards. Bei Fehlern schaltet das System zuverlässig in die hydraulische Rückfallebene und bietet damit stets ein sicheres Bremsverhalten.</w:t>
      </w:r>
    </w:p>
    <w:p w14:paraId="48FE3A30" w14:textId="77777777" w:rsidR="006E3ECB" w:rsidRPr="00CA27D6" w:rsidRDefault="006E3ECB" w:rsidP="006E3ECB">
      <w:pPr>
        <w:pStyle w:val="A03Copytext"/>
        <w:rPr>
          <w:lang w:val="de-DE"/>
        </w:rPr>
      </w:pPr>
    </w:p>
    <w:p w14:paraId="5C0B243E" w14:textId="77777777" w:rsidR="006E3ECB" w:rsidRPr="00CA27D6" w:rsidRDefault="006E3ECB" w:rsidP="006E3ECB">
      <w:pPr>
        <w:pStyle w:val="A03Copytext"/>
        <w:rPr>
          <w:lang w:val="de-DE"/>
        </w:rPr>
      </w:pPr>
      <w:r w:rsidRPr="00CA27D6">
        <w:rPr>
          <w:lang w:val="de-DE"/>
        </w:rPr>
        <w:t>Aus Effizienzgründen finden nahezu alle Bremsvorgänge vollständig per Rekuperation statt. Die Rekuperationsleistung beträgt bis zu 200 kW. Prinzipiell können die Modelle sogar bis in den Stillstand des Fahrzeugs elektrisch bremsen und so kinetische Energie zurückgewinnen. Die starke Verzögerung (bis zu 3 m/s</w:t>
      </w:r>
      <w:r w:rsidRPr="00CA27D6">
        <w:rPr>
          <w:vertAlign w:val="superscript"/>
          <w:lang w:val="de-DE"/>
        </w:rPr>
        <w:t>2 </w:t>
      </w:r>
      <w:r w:rsidRPr="00CA27D6">
        <w:rPr>
          <w:lang w:val="de-DE"/>
        </w:rPr>
        <w:t>pro Achse) bedeutet mehr zurückgewonnene Energie und damit unter dem Strich eine längere Reichweite. Selbst im ABS-Regelfall oder bei vereister Fahrbahn kann rekuperiert werden.</w:t>
      </w:r>
    </w:p>
    <w:p w14:paraId="327A5270" w14:textId="77777777" w:rsidR="006E3ECB" w:rsidRPr="00CA27D6" w:rsidRDefault="006E3ECB" w:rsidP="006E3ECB">
      <w:pPr>
        <w:pStyle w:val="A03Copytext"/>
        <w:rPr>
          <w:lang w:val="de-DE"/>
        </w:rPr>
      </w:pPr>
    </w:p>
    <w:p w14:paraId="19B96C74" w14:textId="77777777" w:rsidR="006E3ECB" w:rsidRPr="00CA27D6" w:rsidRDefault="006E3ECB" w:rsidP="00533D92">
      <w:pPr>
        <w:pStyle w:val="A03Copytext"/>
        <w:pageBreakBefore/>
        <w:rPr>
          <w:lang w:val="de-DE"/>
        </w:rPr>
      </w:pPr>
      <w:r w:rsidRPr="00CA27D6">
        <w:rPr>
          <w:lang w:val="de-DE"/>
        </w:rPr>
        <w:lastRenderedPageBreak/>
        <w:t xml:space="preserve">Mit dem Wählhebel hinter dem Lenkrad können Fahrerin oder Fahrer die Rekuperationsleistung einstellen und eine </w:t>
      </w:r>
      <w:proofErr w:type="spellStart"/>
      <w:r w:rsidRPr="00CA27D6">
        <w:rPr>
          <w:lang w:val="de-DE"/>
        </w:rPr>
        <w:t>Rekuperationsstufe</w:t>
      </w:r>
      <w:proofErr w:type="spellEnd"/>
      <w:r w:rsidRPr="00CA27D6">
        <w:rPr>
          <w:lang w:val="de-DE"/>
        </w:rPr>
        <w:t xml:space="preserve"> auswählen. Diese vier </w:t>
      </w:r>
      <w:proofErr w:type="spellStart"/>
      <w:r w:rsidRPr="00CA27D6">
        <w:rPr>
          <w:lang w:val="de-DE"/>
        </w:rPr>
        <w:t>Rekuperationsstufen</w:t>
      </w:r>
      <w:proofErr w:type="spellEnd"/>
      <w:r w:rsidRPr="00CA27D6">
        <w:rPr>
          <w:lang w:val="de-DE"/>
        </w:rPr>
        <w:t xml:space="preserve"> sind möglich:</w:t>
      </w:r>
    </w:p>
    <w:p w14:paraId="798268D7" w14:textId="77777777" w:rsidR="006E3ECB" w:rsidRPr="00575E68" w:rsidRDefault="006E3ECB" w:rsidP="006E3ECB">
      <w:pPr>
        <w:pStyle w:val="A03Copytext"/>
        <w:rPr>
          <w:highlight w:val="green"/>
          <w:lang w:val="de-DE"/>
        </w:rPr>
      </w:pPr>
    </w:p>
    <w:p w14:paraId="1AFD03FB" w14:textId="77777777" w:rsidR="006E3ECB" w:rsidRPr="0070548B" w:rsidRDefault="006E3ECB" w:rsidP="006E3ECB">
      <w:pPr>
        <w:pStyle w:val="A03Copytext"/>
        <w:numPr>
          <w:ilvl w:val="0"/>
          <w:numId w:val="24"/>
        </w:numPr>
        <w:rPr>
          <w:lang w:val="de-DE"/>
        </w:rPr>
      </w:pPr>
      <w:r w:rsidRPr="0070548B">
        <w:rPr>
          <w:lang w:val="de-DE"/>
        </w:rPr>
        <w:t>D Auto: intelligente Rekuperation</w:t>
      </w:r>
    </w:p>
    <w:p w14:paraId="778E8208" w14:textId="77777777" w:rsidR="006E3ECB" w:rsidRPr="0070548B" w:rsidRDefault="006E3ECB" w:rsidP="006E3ECB">
      <w:pPr>
        <w:pStyle w:val="A03Copytext"/>
        <w:numPr>
          <w:ilvl w:val="0"/>
          <w:numId w:val="24"/>
        </w:numPr>
        <w:rPr>
          <w:lang w:val="de-DE"/>
        </w:rPr>
      </w:pPr>
      <w:r w:rsidRPr="0070548B">
        <w:rPr>
          <w:lang w:val="de-DE"/>
        </w:rPr>
        <w:t>D+: keine Rekuperation (Segeln)</w:t>
      </w:r>
    </w:p>
    <w:p w14:paraId="311F628B" w14:textId="77777777" w:rsidR="006E3ECB" w:rsidRPr="0070548B" w:rsidRDefault="006E3ECB" w:rsidP="006E3ECB">
      <w:pPr>
        <w:pStyle w:val="A03Copytext"/>
        <w:numPr>
          <w:ilvl w:val="0"/>
          <w:numId w:val="24"/>
        </w:numPr>
        <w:rPr>
          <w:lang w:val="de-DE"/>
        </w:rPr>
      </w:pPr>
      <w:r w:rsidRPr="0070548B">
        <w:rPr>
          <w:lang w:val="de-DE"/>
        </w:rPr>
        <w:t>D: Standard-Rekuperation bis 1 m/s</w:t>
      </w:r>
      <w:r w:rsidRPr="0070548B">
        <w:rPr>
          <w:vertAlign w:val="superscript"/>
          <w:lang w:val="de-DE"/>
        </w:rPr>
        <w:t>2</w:t>
      </w:r>
    </w:p>
    <w:p w14:paraId="1C144F3B" w14:textId="77777777" w:rsidR="006E3ECB" w:rsidRPr="0070548B" w:rsidRDefault="006E3ECB" w:rsidP="006E3ECB">
      <w:pPr>
        <w:pStyle w:val="A03Copytext"/>
        <w:numPr>
          <w:ilvl w:val="0"/>
          <w:numId w:val="24"/>
        </w:numPr>
        <w:rPr>
          <w:lang w:val="de-DE"/>
        </w:rPr>
      </w:pPr>
      <w:r w:rsidRPr="0070548B">
        <w:rPr>
          <w:lang w:val="de-DE"/>
        </w:rPr>
        <w:t>D-: verstärkte Rekuperation bis 3 m/s</w:t>
      </w:r>
      <w:r w:rsidRPr="0070548B">
        <w:rPr>
          <w:vertAlign w:val="superscript"/>
          <w:lang w:val="de-DE"/>
        </w:rPr>
        <w:t>2</w:t>
      </w:r>
    </w:p>
    <w:p w14:paraId="52305104" w14:textId="77777777" w:rsidR="006E3ECB" w:rsidRPr="0070548B" w:rsidRDefault="006E3ECB" w:rsidP="006E3ECB">
      <w:pPr>
        <w:pStyle w:val="A03Copytext"/>
        <w:rPr>
          <w:lang w:val="de-DE"/>
        </w:rPr>
      </w:pPr>
    </w:p>
    <w:p w14:paraId="22A0E457" w14:textId="77777777" w:rsidR="006E3ECB" w:rsidRPr="0070548B" w:rsidRDefault="006E3ECB" w:rsidP="006E3ECB">
      <w:pPr>
        <w:pStyle w:val="A03Copytext"/>
        <w:rPr>
          <w:lang w:val="de-DE"/>
        </w:rPr>
      </w:pPr>
      <w:r w:rsidRPr="0070548B">
        <w:rPr>
          <w:lang w:val="de-DE"/>
        </w:rPr>
        <w:t xml:space="preserve">Alle vier </w:t>
      </w:r>
      <w:proofErr w:type="spellStart"/>
      <w:r w:rsidRPr="0070548B">
        <w:rPr>
          <w:lang w:val="de-DE"/>
        </w:rPr>
        <w:t>Rekuperationsstufen</w:t>
      </w:r>
      <w:proofErr w:type="spellEnd"/>
      <w:r w:rsidRPr="0070548B">
        <w:rPr>
          <w:lang w:val="de-DE"/>
        </w:rPr>
        <w:t xml:space="preserve"> sind als „Last Mode“ möglich. In der </w:t>
      </w:r>
      <w:proofErr w:type="spellStart"/>
      <w:r w:rsidRPr="0070548B">
        <w:rPr>
          <w:lang w:val="de-DE"/>
        </w:rPr>
        <w:t>Rekuperationsstufe</w:t>
      </w:r>
      <w:proofErr w:type="spellEnd"/>
      <w:r w:rsidRPr="0070548B">
        <w:rPr>
          <w:lang w:val="de-DE"/>
        </w:rPr>
        <w:t xml:space="preserve"> D Auto ist der ECO Assistent automatisch aktiv. Je nach Ausstattung kann er die in der Navigationskarte hinterlegten Daten sowie Informationen von Sensoren und Kameras nutzen, um den voraussichtlichen Streckenverlauf des Fahrzeugs zu ermitteln. Dadurch kann das System dazu beitragen, die Fahrweise optimal an die vorausliegende Situation anzupassen, minimal Energie zu verbrauchen und maximal zu rekuperieren. Folgende Streckenereignisse können erkannt werden: Kreisverkehr, scharfe Kurve, Abzweigung, T-Kreuzung, Gefälle sowie Geschwindigkeitsbegrenzung. Der ECO Assistent kann auch auf andere Kreuzungen oder Abzweigungen reagieren, wenn rechtzeitig der Blinker gesetzt wird.</w:t>
      </w:r>
    </w:p>
    <w:p w14:paraId="1164A7F0" w14:textId="77777777" w:rsidR="006E3ECB" w:rsidRPr="0070548B" w:rsidRDefault="006E3ECB" w:rsidP="006E3ECB">
      <w:pPr>
        <w:pStyle w:val="A03Copytext"/>
        <w:rPr>
          <w:lang w:val="de-DE"/>
        </w:rPr>
      </w:pPr>
    </w:p>
    <w:p w14:paraId="5D8B5CDB" w14:textId="77777777" w:rsidR="006E3ECB" w:rsidRPr="0070548B" w:rsidRDefault="006E3ECB" w:rsidP="006E3ECB">
      <w:pPr>
        <w:pStyle w:val="A03Copytext"/>
        <w:rPr>
          <w:lang w:val="de-DE"/>
        </w:rPr>
      </w:pPr>
      <w:r w:rsidRPr="0070548B">
        <w:rPr>
          <w:lang w:val="de-DE"/>
        </w:rPr>
        <w:t xml:space="preserve">Hat das System ein vorausliegendes Ereignis oder ein vorausfahrendes Fahrzeug erkannt und nähert sich der GLB dem Ereignis, berechnet der ECO Assistent den optimierten Geschwindigkeitsverlauf auf Basis von Abstand, aktuellem Tempo und den verfügbaren Streckeninformationen. Im Fahrerdisplay erscheint das Symbol „Fuß vom Pedal“. Wird dieser Hinweis befolgt, setzt die intelligente Rekuperation im Schubbetrieb ein. Wenn der ECO Assistent ein vorausfahrendes oder stehendes Fahrzeug erkannt hat, kann er den GLB sogar bis zum Stillstand abbremsen. Das ist zum Beispiel an einem Stauende oder vor einer Ampel möglich. </w:t>
      </w:r>
    </w:p>
    <w:p w14:paraId="1F8FAA48" w14:textId="77777777" w:rsidR="00BF5A08" w:rsidRPr="0070548B" w:rsidRDefault="00BF5A08" w:rsidP="006E3ECB">
      <w:pPr>
        <w:pStyle w:val="01Flietext"/>
        <w:spacing w:after="0"/>
        <w:rPr>
          <w:rFonts w:ascii="MB Corpo S Text Office" w:eastAsiaTheme="majorEastAsia" w:hAnsi="MB Corpo S Text Office" w:cstheme="majorBidi"/>
        </w:rPr>
      </w:pPr>
    </w:p>
    <w:p w14:paraId="4A1CDC09" w14:textId="7F37ED18" w:rsidR="006E3ECB" w:rsidRPr="0070548B" w:rsidRDefault="006E3ECB" w:rsidP="006E3ECB">
      <w:pPr>
        <w:pStyle w:val="01Flietext"/>
        <w:spacing w:after="0"/>
        <w:rPr>
          <w:rFonts w:ascii="MB Corpo S Text Office" w:eastAsiaTheme="majorEastAsia" w:hAnsi="MB Corpo S Text Office" w:cstheme="majorBidi"/>
        </w:rPr>
      </w:pPr>
      <w:r w:rsidRPr="0070548B">
        <w:rPr>
          <w:rFonts w:ascii="MB Corpo S Text Office" w:eastAsiaTheme="majorEastAsia" w:hAnsi="MB Corpo S Text Office" w:cstheme="majorBidi"/>
        </w:rPr>
        <w:t xml:space="preserve">MB.DRIVE setzt mit </w:t>
      </w:r>
      <w:bookmarkStart w:id="49" w:name="_Hlk212553912"/>
      <w:r w:rsidRPr="0070548B">
        <w:rPr>
          <w:rFonts w:ascii="MB Corpo S Text Office" w:eastAsiaTheme="majorEastAsia" w:hAnsi="MB Corpo S Text Office" w:cstheme="majorBidi"/>
        </w:rPr>
        <w:t xml:space="preserve">modernsten Fahrassistenz- und Parksystemen </w:t>
      </w:r>
      <w:bookmarkEnd w:id="49"/>
      <w:r w:rsidRPr="0070548B">
        <w:rPr>
          <w:rFonts w:ascii="MB Corpo S Text Office" w:eastAsiaTheme="majorEastAsia" w:hAnsi="MB Corpo S Text Office" w:cstheme="majorBidi"/>
        </w:rPr>
        <w:t>einen neuen Maßstab</w:t>
      </w:r>
    </w:p>
    <w:p w14:paraId="5032203B" w14:textId="7858A4D2" w:rsidR="006E3ECB" w:rsidRPr="0070548B" w:rsidRDefault="006E3ECB" w:rsidP="006E3ECB">
      <w:pPr>
        <w:pStyle w:val="01Flietext"/>
        <w:spacing w:after="0"/>
        <w:rPr>
          <w:rFonts w:asciiTheme="minorHAnsi" w:eastAsiaTheme="minorEastAsia" w:hAnsiTheme="minorHAnsi"/>
          <w:lang w:eastAsia="de-DE"/>
        </w:rPr>
      </w:pPr>
      <w:r w:rsidRPr="0070548B">
        <w:rPr>
          <w:rFonts w:asciiTheme="minorHAnsi" w:eastAsiaTheme="minorEastAsia" w:hAnsiTheme="minorHAnsi"/>
          <w:lang w:eastAsia="de-DE"/>
        </w:rPr>
        <w:t>Die neuen GLB</w:t>
      </w:r>
      <w:r w:rsidR="0070548B">
        <w:rPr>
          <w:rFonts w:asciiTheme="minorHAnsi" w:eastAsiaTheme="minorEastAsia" w:hAnsiTheme="minorHAnsi"/>
          <w:lang w:eastAsia="de-DE"/>
        </w:rPr>
        <w:t> </w:t>
      </w:r>
      <w:r w:rsidRPr="0070548B">
        <w:rPr>
          <w:rFonts w:asciiTheme="minorHAnsi" w:eastAsiaTheme="minorEastAsia" w:hAnsiTheme="minorHAnsi"/>
          <w:lang w:eastAsia="de-DE"/>
        </w:rPr>
        <w:t>Modelle in Europa verfügen serienmäßig über eine umfangreiche Sicherheits</w:t>
      </w:r>
      <w:r w:rsidR="009E0251" w:rsidRPr="0070548B">
        <w:rPr>
          <w:rFonts w:asciiTheme="minorHAnsi" w:eastAsiaTheme="minorEastAsia" w:hAnsiTheme="minorHAnsi"/>
          <w:lang w:eastAsia="de-DE"/>
        </w:rPr>
        <w:t>- und Komfort</w:t>
      </w:r>
      <w:r w:rsidRPr="0070548B">
        <w:rPr>
          <w:rFonts w:asciiTheme="minorHAnsi" w:eastAsiaTheme="minorEastAsia" w:hAnsiTheme="minorHAnsi"/>
          <w:lang w:eastAsia="de-DE"/>
        </w:rPr>
        <w:t>ausstattung</w:t>
      </w:r>
      <w:r w:rsidR="008925B8" w:rsidRPr="0070548B">
        <w:rPr>
          <w:rFonts w:asciiTheme="minorHAnsi" w:eastAsiaTheme="minorEastAsia" w:hAnsiTheme="minorHAnsi"/>
          <w:lang w:eastAsia="de-DE"/>
        </w:rPr>
        <w:t>.</w:t>
      </w:r>
      <w:r w:rsidR="00CE01A0" w:rsidRPr="0070548B">
        <w:rPr>
          <w:rStyle w:val="Funotenzeichen"/>
          <w:rFonts w:asciiTheme="minorHAnsi" w:eastAsiaTheme="minorEastAsia" w:hAnsiTheme="minorHAnsi"/>
          <w:lang w:eastAsia="de-DE"/>
        </w:rPr>
        <w:footnoteReference w:id="22"/>
      </w:r>
      <w:r w:rsidRPr="0070548B">
        <w:rPr>
          <w:rFonts w:asciiTheme="minorHAnsi" w:eastAsiaTheme="minorEastAsia" w:hAnsiTheme="minorHAnsi"/>
          <w:lang w:eastAsia="de-DE"/>
        </w:rPr>
        <w:t xml:space="preserve"> </w:t>
      </w:r>
      <w:r w:rsidR="008925B8" w:rsidRPr="0070548B">
        <w:rPr>
          <w:rFonts w:asciiTheme="minorHAnsi" w:eastAsiaTheme="minorEastAsia" w:hAnsiTheme="minorHAnsi"/>
          <w:lang w:eastAsia="de-DE"/>
        </w:rPr>
        <w:t>Zu den technischen Details gehören in dieser Region acht Kameras</w:t>
      </w:r>
      <w:r w:rsidRPr="0070548B">
        <w:rPr>
          <w:rFonts w:asciiTheme="minorHAnsi" w:eastAsiaTheme="minorEastAsia" w:hAnsiTheme="minorHAnsi"/>
          <w:lang w:eastAsia="de-DE"/>
        </w:rPr>
        <w:t>, fünf Radarsensoren, zwölf Ultraschallsensoren und ein wassergekühlter Hochleistungsrechner mit ausreichenden Leistungsreserven für zukünftige Funktionen und regelmäßige Over-</w:t>
      </w:r>
      <w:proofErr w:type="spellStart"/>
      <w:r w:rsidRPr="0070548B">
        <w:rPr>
          <w:rFonts w:asciiTheme="minorHAnsi" w:eastAsiaTheme="minorEastAsia" w:hAnsiTheme="minorHAnsi"/>
          <w:lang w:eastAsia="de-DE"/>
        </w:rPr>
        <w:t>the</w:t>
      </w:r>
      <w:proofErr w:type="spellEnd"/>
      <w:r w:rsidRPr="0070548B">
        <w:rPr>
          <w:rFonts w:asciiTheme="minorHAnsi" w:eastAsiaTheme="minorEastAsia" w:hAnsiTheme="minorHAnsi"/>
          <w:lang w:eastAsia="de-DE"/>
        </w:rPr>
        <w:t>-Air-Updates.</w:t>
      </w:r>
    </w:p>
    <w:p w14:paraId="2E0B64E8" w14:textId="77777777" w:rsidR="006E3ECB" w:rsidRPr="0070548B" w:rsidRDefault="006E3ECB" w:rsidP="006E3ECB">
      <w:pPr>
        <w:pStyle w:val="01Flietext"/>
        <w:spacing w:after="0"/>
        <w:rPr>
          <w:rFonts w:asciiTheme="minorHAnsi" w:eastAsiaTheme="minorEastAsia" w:hAnsiTheme="minorHAnsi"/>
          <w:lang w:eastAsia="de-DE"/>
        </w:rPr>
      </w:pPr>
    </w:p>
    <w:p w14:paraId="062ADA39" w14:textId="19815E09" w:rsidR="006E3ECB" w:rsidRPr="0070548B" w:rsidRDefault="00B12A0F" w:rsidP="006E3ECB">
      <w:pPr>
        <w:pStyle w:val="01Flietext"/>
        <w:spacing w:after="0"/>
        <w:rPr>
          <w:rFonts w:asciiTheme="minorHAnsi" w:eastAsiaTheme="minorEastAsia" w:hAnsiTheme="minorHAnsi"/>
          <w:lang w:eastAsia="de-DE"/>
        </w:rPr>
      </w:pPr>
      <w:r w:rsidRPr="0070548B">
        <w:rPr>
          <w:rFonts w:asciiTheme="minorHAnsi" w:eastAsiaTheme="minorEastAsia" w:hAnsiTheme="minorHAnsi"/>
          <w:lang w:eastAsia="de-DE"/>
        </w:rPr>
        <w:t xml:space="preserve">Alle </w:t>
      </w:r>
      <w:r w:rsidR="009E0251" w:rsidRPr="0070548B">
        <w:rPr>
          <w:rFonts w:asciiTheme="minorHAnsi" w:eastAsiaTheme="minorEastAsia" w:hAnsiTheme="minorHAnsi"/>
          <w:lang w:eastAsia="de-DE"/>
        </w:rPr>
        <w:t>A</w:t>
      </w:r>
      <w:r w:rsidR="006E3ECB" w:rsidRPr="0070548B">
        <w:rPr>
          <w:rFonts w:asciiTheme="minorHAnsi" w:eastAsiaTheme="minorEastAsia" w:hAnsiTheme="minorHAnsi"/>
          <w:lang w:eastAsia="de-DE"/>
        </w:rPr>
        <w:t>ssistenzsysteme bündelt Mercedes</w:t>
      </w:r>
      <w:r w:rsidR="0070548B">
        <w:rPr>
          <w:rFonts w:asciiTheme="minorHAnsi" w:eastAsiaTheme="minorEastAsia" w:hAnsiTheme="minorHAnsi"/>
          <w:lang w:eastAsia="de-DE"/>
        </w:rPr>
        <w:noBreakHyphen/>
      </w:r>
      <w:r w:rsidR="006E3ECB" w:rsidRPr="0070548B">
        <w:rPr>
          <w:rFonts w:asciiTheme="minorHAnsi" w:eastAsiaTheme="minorEastAsia" w:hAnsiTheme="minorHAnsi"/>
          <w:lang w:eastAsia="de-DE"/>
        </w:rPr>
        <w:t xml:space="preserve">Benz </w:t>
      </w:r>
      <w:r w:rsidR="003978AE" w:rsidRPr="0070548B">
        <w:rPr>
          <w:rFonts w:asciiTheme="minorHAnsi" w:eastAsiaTheme="minorEastAsia" w:hAnsiTheme="minorHAnsi"/>
          <w:lang w:eastAsia="de-DE"/>
        </w:rPr>
        <w:t xml:space="preserve">jetzt </w:t>
      </w:r>
      <w:r w:rsidR="006E3ECB" w:rsidRPr="0070548B">
        <w:rPr>
          <w:rFonts w:asciiTheme="minorHAnsi" w:eastAsiaTheme="minorEastAsia" w:hAnsiTheme="minorHAnsi"/>
          <w:lang w:eastAsia="de-DE"/>
        </w:rPr>
        <w:t>unter dem Namen MB.DRIVE. Folgende Digitale Extras</w:t>
      </w:r>
      <w:r w:rsidR="006E3ECB" w:rsidRPr="0070548B">
        <w:rPr>
          <w:rStyle w:val="Funotenzeichen"/>
          <w:rFonts w:asciiTheme="minorHAnsi" w:eastAsiaTheme="minorEastAsia" w:hAnsiTheme="minorHAnsi"/>
          <w:lang w:eastAsia="de-DE"/>
        </w:rPr>
        <w:footnoteReference w:id="23"/>
      </w:r>
      <w:r w:rsidR="006E3ECB" w:rsidRPr="0070548B">
        <w:rPr>
          <w:rFonts w:asciiTheme="minorHAnsi" w:eastAsiaTheme="minorEastAsia" w:hAnsiTheme="minorHAnsi"/>
          <w:lang w:eastAsia="de-DE"/>
        </w:rPr>
        <w:t xml:space="preserve"> sind</w:t>
      </w:r>
      <w:r w:rsidR="00DC590A" w:rsidRPr="0070548B">
        <w:rPr>
          <w:rFonts w:asciiTheme="minorHAnsi" w:eastAsiaTheme="minorEastAsia" w:hAnsiTheme="minorHAnsi"/>
          <w:lang w:eastAsia="de-DE"/>
        </w:rPr>
        <w:t xml:space="preserve"> </w:t>
      </w:r>
      <w:r w:rsidR="006E3ECB" w:rsidRPr="0070548B">
        <w:rPr>
          <w:rFonts w:asciiTheme="minorHAnsi" w:eastAsiaTheme="minorEastAsia" w:hAnsiTheme="minorHAnsi"/>
          <w:lang w:eastAsia="de-DE"/>
        </w:rPr>
        <w:t>verfügbar oder geplant</w:t>
      </w:r>
      <w:r w:rsidR="001079CF" w:rsidRPr="0070548B">
        <w:rPr>
          <w:rFonts w:asciiTheme="minorHAnsi" w:eastAsiaTheme="minorEastAsia" w:hAnsiTheme="minorHAnsi"/>
          <w:lang w:eastAsia="de-DE"/>
        </w:rPr>
        <w:t xml:space="preserve"> und lassen sich über den Mercedes</w:t>
      </w:r>
      <w:r w:rsidR="0070548B">
        <w:rPr>
          <w:rFonts w:asciiTheme="minorHAnsi" w:eastAsiaTheme="minorEastAsia" w:hAnsiTheme="minorHAnsi"/>
          <w:lang w:eastAsia="de-DE"/>
        </w:rPr>
        <w:noBreakHyphen/>
      </w:r>
      <w:r w:rsidR="001079CF" w:rsidRPr="0070548B">
        <w:rPr>
          <w:rFonts w:asciiTheme="minorHAnsi" w:eastAsiaTheme="minorEastAsia" w:hAnsiTheme="minorHAnsi"/>
          <w:lang w:eastAsia="de-DE"/>
        </w:rPr>
        <w:t>Benz Store auch nachträglich hinzufügen:</w:t>
      </w:r>
    </w:p>
    <w:p w14:paraId="35026A31" w14:textId="77777777" w:rsidR="006E3ECB" w:rsidRPr="0070548B" w:rsidRDefault="006E3ECB" w:rsidP="006E3ECB">
      <w:pPr>
        <w:pStyle w:val="01Flietext"/>
        <w:spacing w:after="0"/>
        <w:rPr>
          <w:rFonts w:asciiTheme="minorHAnsi" w:eastAsiaTheme="minorEastAsia" w:hAnsiTheme="minorHAnsi"/>
          <w:lang w:eastAsia="de-DE"/>
        </w:rPr>
      </w:pPr>
    </w:p>
    <w:p w14:paraId="38B09718" w14:textId="451560CC" w:rsidR="007A77F4" w:rsidRDefault="006E3ECB" w:rsidP="006E3ECB">
      <w:pPr>
        <w:pStyle w:val="01Flietext"/>
        <w:numPr>
          <w:ilvl w:val="0"/>
          <w:numId w:val="23"/>
        </w:numPr>
        <w:spacing w:after="0"/>
        <w:rPr>
          <w:rFonts w:asciiTheme="minorHAnsi" w:eastAsiaTheme="minorEastAsia" w:hAnsiTheme="minorHAnsi"/>
          <w:lang w:eastAsia="de-DE"/>
        </w:rPr>
      </w:pPr>
      <w:r w:rsidRPr="0070548B">
        <w:rPr>
          <w:rFonts w:ascii="MB Corpo S Text Office" w:eastAsiaTheme="minorEastAsia" w:hAnsi="MB Corpo S Text Office"/>
          <w:lang w:eastAsia="de-DE"/>
        </w:rPr>
        <w:t>MB.DRIVE ASSIST</w:t>
      </w:r>
      <w:r w:rsidRPr="0070548B">
        <w:rPr>
          <w:rFonts w:asciiTheme="minorHAnsi" w:eastAsiaTheme="minorEastAsia" w:hAnsiTheme="minorHAnsi"/>
          <w:lang w:eastAsia="de-DE"/>
        </w:rPr>
        <w:t xml:space="preserve">: Ist ab Markteinführung in Europa optional erhältlich und bietet deutlich mehr Komfort. </w:t>
      </w:r>
      <w:r w:rsidRPr="0070548B">
        <w:rPr>
          <w:rFonts w:asciiTheme="minorHAnsi" w:eastAsiaTheme="minorEastAsia" w:hAnsiTheme="minorHAnsi"/>
          <w:spacing w:val="-2"/>
          <w:lang w:eastAsia="de-DE"/>
        </w:rPr>
        <w:t xml:space="preserve">Denn er ergänzt den Abstandsassistenten DISTRONIC um einen Lenkassistenten und ist damit ein hochmodernes Fahrassistenzsystem des SAE-Levels 2. Neu im GLB ist der </w:t>
      </w:r>
      <w:r w:rsidR="00B12A0F" w:rsidRPr="0070548B">
        <w:rPr>
          <w:rFonts w:asciiTheme="minorHAnsi" w:eastAsiaTheme="minorEastAsia" w:hAnsiTheme="minorHAnsi"/>
          <w:spacing w:val="-2"/>
          <w:lang w:eastAsia="de-DE"/>
        </w:rPr>
        <w:t>Spurwechsel-Assistent</w:t>
      </w:r>
      <w:r w:rsidRPr="0070548B">
        <w:rPr>
          <w:rFonts w:asciiTheme="minorHAnsi" w:eastAsiaTheme="minorEastAsia" w:hAnsiTheme="minorHAnsi"/>
          <w:spacing w:val="-2"/>
          <w:lang w:eastAsia="de-DE"/>
        </w:rPr>
        <w:t xml:space="preserve">, der das Wechseln der Fahrspur durch ein </w:t>
      </w:r>
      <w:r w:rsidR="003978AE" w:rsidRPr="0070548B">
        <w:rPr>
          <w:rFonts w:asciiTheme="minorHAnsi" w:eastAsiaTheme="minorEastAsia" w:hAnsiTheme="minorHAnsi"/>
          <w:spacing w:val="-2"/>
          <w:lang w:eastAsia="de-DE"/>
        </w:rPr>
        <w:t xml:space="preserve">einfaches Tippen </w:t>
      </w:r>
      <w:r w:rsidRPr="0070548B">
        <w:rPr>
          <w:rFonts w:asciiTheme="minorHAnsi" w:eastAsiaTheme="minorEastAsia" w:hAnsiTheme="minorHAnsi"/>
          <w:spacing w:val="-2"/>
          <w:lang w:eastAsia="de-DE"/>
        </w:rPr>
        <w:t>auf den Blinkerhebel erleichtert.</w:t>
      </w:r>
      <w:r w:rsidRPr="0070548B">
        <w:rPr>
          <w:rFonts w:asciiTheme="minorHAnsi" w:eastAsiaTheme="minorEastAsia" w:hAnsiTheme="minorHAnsi"/>
          <w:lang w:eastAsia="de-DE"/>
        </w:rPr>
        <w:t xml:space="preserve"> </w:t>
      </w:r>
      <w:r w:rsidRPr="0070548B">
        <w:rPr>
          <w:rFonts w:asciiTheme="minorHAnsi" w:eastAsiaTheme="minorEastAsia" w:hAnsiTheme="minorHAnsi"/>
          <w:lang w:eastAsia="de-DE"/>
        </w:rPr>
        <w:br/>
      </w:r>
    </w:p>
    <w:p w14:paraId="7442E342" w14:textId="3B047974" w:rsidR="006E3ECB" w:rsidRPr="007A77F4" w:rsidRDefault="007A77F4" w:rsidP="007A77F4">
      <w:pPr>
        <w:spacing w:after="160" w:line="259" w:lineRule="auto"/>
        <w:rPr>
          <w:kern w:val="0"/>
          <w:szCs w:val="21"/>
          <w14:ligatures w14:val="none"/>
        </w:rPr>
      </w:pPr>
      <w:r>
        <w:br w:type="page"/>
      </w:r>
    </w:p>
    <w:bookmarkEnd w:id="46"/>
    <w:p w14:paraId="69A13D85" w14:textId="38AAFA94" w:rsidR="006E3ECB" w:rsidRPr="0070548B" w:rsidRDefault="006E3ECB" w:rsidP="006E3ECB">
      <w:pPr>
        <w:pStyle w:val="01Flietext"/>
        <w:numPr>
          <w:ilvl w:val="0"/>
          <w:numId w:val="23"/>
        </w:numPr>
        <w:spacing w:after="0"/>
        <w:rPr>
          <w:rFonts w:asciiTheme="minorHAnsi" w:eastAsiaTheme="minorEastAsia" w:hAnsiTheme="minorHAnsi"/>
          <w:lang w:eastAsia="de-DE"/>
        </w:rPr>
      </w:pPr>
      <w:r w:rsidRPr="0070548B">
        <w:rPr>
          <w:rFonts w:ascii="MB Corpo S Text Office" w:eastAsiaTheme="minorEastAsia" w:hAnsi="MB Corpo S Text Office"/>
          <w:lang w:eastAsia="de-DE"/>
        </w:rPr>
        <w:lastRenderedPageBreak/>
        <w:t>MB.DRIVE ASSIST PLUS</w:t>
      </w:r>
      <w:r w:rsidRPr="0070548B">
        <w:rPr>
          <w:rFonts w:asciiTheme="minorHAnsi" w:eastAsiaTheme="minorEastAsia" w:hAnsiTheme="minorHAnsi"/>
          <w:lang w:eastAsia="de-DE"/>
        </w:rPr>
        <w:t xml:space="preserve">: </w:t>
      </w:r>
      <w:r w:rsidR="003978AE" w:rsidRPr="0070548B">
        <w:rPr>
          <w:rFonts w:asciiTheme="minorHAnsi" w:eastAsiaTheme="minorEastAsia" w:hAnsiTheme="minorHAnsi"/>
          <w:lang w:eastAsia="de-DE"/>
        </w:rPr>
        <w:t>Diese Funktion soll ab dem kommenden Jahr</w:t>
      </w:r>
      <w:r w:rsidRPr="0070548B">
        <w:rPr>
          <w:rFonts w:asciiTheme="minorHAnsi" w:eastAsiaTheme="minorEastAsia" w:hAnsiTheme="minorHAnsi"/>
          <w:lang w:eastAsia="de-DE"/>
        </w:rPr>
        <w:t xml:space="preserve"> angeboten werden und bietet </w:t>
      </w:r>
      <w:r w:rsidR="003978AE" w:rsidRPr="0070548B">
        <w:rPr>
          <w:rFonts w:asciiTheme="minorHAnsi" w:eastAsiaTheme="minorEastAsia" w:hAnsiTheme="minorHAnsi"/>
          <w:lang w:eastAsia="de-DE"/>
        </w:rPr>
        <w:t>m</w:t>
      </w:r>
      <w:r w:rsidRPr="0070548B">
        <w:rPr>
          <w:rFonts w:asciiTheme="minorHAnsi" w:eastAsiaTheme="minorEastAsia" w:hAnsiTheme="minorHAnsi"/>
          <w:lang w:eastAsia="de-DE"/>
        </w:rPr>
        <w:t>arkt</w:t>
      </w:r>
      <w:r w:rsidR="003978AE" w:rsidRPr="0070548B">
        <w:rPr>
          <w:rFonts w:asciiTheme="minorHAnsi" w:eastAsiaTheme="minorEastAsia" w:hAnsiTheme="minorHAnsi"/>
          <w:lang w:eastAsia="de-DE"/>
        </w:rPr>
        <w:t>spezifische</w:t>
      </w:r>
      <w:r w:rsidRPr="0070548B">
        <w:rPr>
          <w:rFonts w:asciiTheme="minorHAnsi" w:eastAsiaTheme="minorEastAsia" w:hAnsiTheme="minorHAnsi"/>
          <w:lang w:eastAsia="de-DE"/>
        </w:rPr>
        <w:t xml:space="preserve"> erweiterte Assistenzfunktionen. Dazu gehört zum Beispiel der weiterentwickelte automatische Spurwechsel auf Autobahnen.</w:t>
      </w:r>
      <w:r w:rsidRPr="0070548B">
        <w:rPr>
          <w:rFonts w:asciiTheme="minorHAnsi" w:eastAsiaTheme="minorEastAsia" w:hAnsiTheme="minorHAnsi"/>
          <w:lang w:eastAsia="de-DE"/>
        </w:rPr>
        <w:br/>
      </w:r>
    </w:p>
    <w:p w14:paraId="0F8A919B" w14:textId="6B199BB0" w:rsidR="00234C27" w:rsidRPr="00D108DC" w:rsidRDefault="006E3ECB" w:rsidP="006E3ECB">
      <w:pPr>
        <w:pStyle w:val="01Flietext"/>
        <w:numPr>
          <w:ilvl w:val="0"/>
          <w:numId w:val="23"/>
        </w:numPr>
        <w:spacing w:after="0"/>
        <w:rPr>
          <w:rFonts w:asciiTheme="minorHAnsi" w:eastAsiaTheme="minorEastAsia" w:hAnsiTheme="minorHAnsi"/>
          <w:lang w:eastAsia="de-DE"/>
        </w:rPr>
      </w:pPr>
      <w:r w:rsidRPr="00D108DC">
        <w:rPr>
          <w:rFonts w:ascii="MB Corpo S Text Office" w:eastAsiaTheme="minorEastAsia" w:hAnsi="MB Corpo S Text Office"/>
          <w:lang w:eastAsia="de-DE"/>
        </w:rPr>
        <w:t>MB.DRIVE ASSIST PRO</w:t>
      </w:r>
      <w:r w:rsidRPr="00D108DC">
        <w:rPr>
          <w:rFonts w:asciiTheme="minorHAnsi" w:eastAsiaTheme="minorEastAsia" w:hAnsiTheme="minorHAnsi"/>
          <w:lang w:eastAsia="de-DE"/>
        </w:rPr>
        <w:t xml:space="preserve">: </w:t>
      </w:r>
      <w:r w:rsidR="003978AE" w:rsidRPr="00D108DC">
        <w:rPr>
          <w:rFonts w:asciiTheme="minorHAnsi" w:eastAsiaTheme="minorEastAsia" w:hAnsiTheme="minorHAnsi"/>
          <w:lang w:eastAsia="de-DE"/>
        </w:rPr>
        <w:t xml:space="preserve">Dieses hochmoderne Assistenzsystem umfasst </w:t>
      </w:r>
      <w:r w:rsidRPr="00D108DC">
        <w:rPr>
          <w:rFonts w:asciiTheme="minorHAnsi" w:eastAsiaTheme="minorEastAsia" w:hAnsiTheme="minorHAnsi"/>
          <w:lang w:eastAsia="de-DE"/>
        </w:rPr>
        <w:t xml:space="preserve">zwei zusätzliche Kameras und ermöglicht damit neue </w:t>
      </w:r>
      <w:r w:rsidR="00CC0425" w:rsidRPr="00D108DC">
        <w:rPr>
          <w:rFonts w:asciiTheme="minorHAnsi" w:eastAsiaTheme="minorEastAsia" w:hAnsiTheme="minorHAnsi"/>
          <w:lang w:eastAsia="de-DE"/>
        </w:rPr>
        <w:t xml:space="preserve">erweiterte </w:t>
      </w:r>
      <w:r w:rsidRPr="00D108DC">
        <w:rPr>
          <w:rFonts w:asciiTheme="minorHAnsi" w:eastAsiaTheme="minorEastAsia" w:hAnsiTheme="minorHAnsi"/>
          <w:lang w:eastAsia="de-DE"/>
        </w:rPr>
        <w:t xml:space="preserve">Assistenzfunktionen </w:t>
      </w:r>
      <w:r w:rsidR="00CC0425" w:rsidRPr="00D108DC">
        <w:rPr>
          <w:rFonts w:asciiTheme="minorHAnsi" w:eastAsiaTheme="minorEastAsia" w:hAnsiTheme="minorHAnsi"/>
          <w:lang w:eastAsia="de-DE"/>
        </w:rPr>
        <w:t>im Stadtverkehr</w:t>
      </w:r>
      <w:r w:rsidRPr="00D108DC">
        <w:rPr>
          <w:rFonts w:asciiTheme="minorHAnsi" w:eastAsiaTheme="minorEastAsia" w:hAnsiTheme="minorHAnsi"/>
          <w:lang w:eastAsia="de-DE"/>
        </w:rPr>
        <w:t xml:space="preserve">. Technisch </w:t>
      </w:r>
      <w:r w:rsidR="003978AE" w:rsidRPr="00D108DC">
        <w:rPr>
          <w:rFonts w:asciiTheme="minorHAnsi" w:eastAsiaTheme="minorEastAsia" w:hAnsiTheme="minorHAnsi"/>
          <w:lang w:eastAsia="de-DE"/>
        </w:rPr>
        <w:t xml:space="preserve">kann </w:t>
      </w:r>
      <w:r w:rsidRPr="00D108DC">
        <w:rPr>
          <w:rFonts w:asciiTheme="minorHAnsi" w:eastAsiaTheme="minorEastAsia" w:hAnsiTheme="minorHAnsi"/>
          <w:lang w:eastAsia="de-DE"/>
        </w:rPr>
        <w:t>MB.DRIVE ASSIST</w:t>
      </w:r>
      <w:r w:rsidR="00D108DC">
        <w:rPr>
          <w:rFonts w:asciiTheme="minorHAnsi" w:eastAsiaTheme="minorEastAsia" w:hAnsiTheme="minorHAnsi"/>
          <w:lang w:eastAsia="de-DE"/>
        </w:rPr>
        <w:t> </w:t>
      </w:r>
      <w:r w:rsidRPr="00D108DC">
        <w:rPr>
          <w:rFonts w:asciiTheme="minorHAnsi" w:eastAsiaTheme="minorEastAsia" w:hAnsiTheme="minorHAnsi"/>
          <w:lang w:eastAsia="de-DE"/>
        </w:rPr>
        <w:t xml:space="preserve">PRO im GLB aufgrund seines modularen Aufbaus weltweit </w:t>
      </w:r>
      <w:r w:rsidR="00CC0425" w:rsidRPr="00D108DC">
        <w:rPr>
          <w:rFonts w:asciiTheme="minorHAnsi" w:eastAsiaTheme="minorEastAsia" w:hAnsiTheme="minorHAnsi"/>
          <w:lang w:eastAsia="de-DE"/>
        </w:rPr>
        <w:t>verfügbar sein</w:t>
      </w:r>
      <w:r w:rsidRPr="00D108DC">
        <w:rPr>
          <w:rFonts w:asciiTheme="minorHAnsi" w:eastAsiaTheme="minorEastAsia" w:hAnsiTheme="minorHAnsi"/>
          <w:lang w:eastAsia="de-DE"/>
        </w:rPr>
        <w:t xml:space="preserve">. Die Markteinführung </w:t>
      </w:r>
      <w:r w:rsidR="003978AE" w:rsidRPr="00D108DC">
        <w:rPr>
          <w:rFonts w:asciiTheme="minorHAnsi" w:eastAsiaTheme="minorEastAsia" w:hAnsiTheme="minorHAnsi"/>
          <w:lang w:eastAsia="de-DE"/>
        </w:rPr>
        <w:t>startet in China</w:t>
      </w:r>
      <w:r w:rsidRPr="00D108DC">
        <w:rPr>
          <w:rFonts w:asciiTheme="minorHAnsi" w:eastAsiaTheme="minorEastAsia" w:hAnsiTheme="minorHAnsi"/>
          <w:lang w:eastAsia="de-DE"/>
        </w:rPr>
        <w:t>, da der dortige regulatorische Rahmen dies zulässt</w:t>
      </w:r>
      <w:r w:rsidR="003978AE" w:rsidRPr="00D108DC">
        <w:rPr>
          <w:rFonts w:asciiTheme="minorHAnsi" w:eastAsiaTheme="minorEastAsia" w:hAnsiTheme="minorHAnsi"/>
          <w:lang w:eastAsia="de-DE"/>
        </w:rPr>
        <w:t>.</w:t>
      </w:r>
    </w:p>
    <w:p w14:paraId="69C2144B" w14:textId="575CCC1E" w:rsidR="006E3ECB" w:rsidRPr="00D108DC" w:rsidRDefault="006E3ECB" w:rsidP="00234C27">
      <w:pPr>
        <w:pStyle w:val="01Flietext"/>
        <w:spacing w:after="0"/>
        <w:rPr>
          <w:rFonts w:asciiTheme="minorHAnsi" w:eastAsiaTheme="minorEastAsia" w:hAnsiTheme="minorHAnsi"/>
          <w:lang w:eastAsia="de-DE"/>
        </w:rPr>
      </w:pPr>
    </w:p>
    <w:p w14:paraId="5591808C" w14:textId="6F755FEF" w:rsidR="006E3ECB" w:rsidRPr="00D108DC" w:rsidRDefault="006E3ECB" w:rsidP="006E3ECB">
      <w:pPr>
        <w:pStyle w:val="01Flietext"/>
        <w:numPr>
          <w:ilvl w:val="0"/>
          <w:numId w:val="23"/>
        </w:numPr>
        <w:spacing w:after="0"/>
        <w:rPr>
          <w:rFonts w:asciiTheme="minorHAnsi" w:eastAsiaTheme="minorEastAsia" w:hAnsiTheme="minorHAnsi"/>
          <w:lang w:eastAsia="de-DE"/>
        </w:rPr>
      </w:pPr>
      <w:r w:rsidRPr="00D108DC">
        <w:rPr>
          <w:rFonts w:ascii="MB Corpo S Text Office" w:eastAsiaTheme="minorEastAsia" w:hAnsi="MB Corpo S Text Office"/>
          <w:lang w:eastAsia="de-DE"/>
        </w:rPr>
        <w:t>MB.DRIVE PARKING ASSIST</w:t>
      </w:r>
      <w:r w:rsidRPr="00D108DC">
        <w:rPr>
          <w:rFonts w:asciiTheme="minorHAnsi" w:eastAsiaTheme="minorEastAsia" w:hAnsiTheme="minorHAnsi"/>
          <w:lang w:eastAsia="de-DE"/>
        </w:rPr>
        <w:t>: Kann beidseitige Parklücken besser und schneller erkennen</w:t>
      </w:r>
      <w:r w:rsidR="008925B8" w:rsidRPr="00D108DC">
        <w:rPr>
          <w:rFonts w:asciiTheme="minorHAnsi" w:eastAsiaTheme="minorEastAsia" w:hAnsiTheme="minorHAnsi"/>
          <w:lang w:eastAsia="de-DE"/>
        </w:rPr>
        <w:t xml:space="preserve"> als das System im Vorgänger und ermöglicht</w:t>
      </w:r>
      <w:r w:rsidRPr="00D108DC">
        <w:rPr>
          <w:rFonts w:asciiTheme="minorHAnsi" w:eastAsiaTheme="minorEastAsia" w:hAnsiTheme="minorHAnsi"/>
          <w:lang w:eastAsia="de-DE"/>
        </w:rPr>
        <w:t xml:space="preserve"> Schrägparken. E</w:t>
      </w:r>
      <w:r w:rsidR="00D108DC">
        <w:rPr>
          <w:rFonts w:asciiTheme="minorHAnsi" w:eastAsiaTheme="minorEastAsia" w:hAnsiTheme="minorHAnsi"/>
          <w:lang w:eastAsia="de-DE"/>
        </w:rPr>
        <w:t>s</w:t>
      </w:r>
      <w:r w:rsidRPr="00D108DC">
        <w:rPr>
          <w:rFonts w:asciiTheme="minorHAnsi" w:eastAsiaTheme="minorEastAsia" w:hAnsiTheme="minorHAnsi"/>
          <w:lang w:eastAsia="de-DE"/>
        </w:rPr>
        <w:t xml:space="preserve"> erkennt auch </w:t>
      </w:r>
      <w:r w:rsidRPr="0098789F">
        <w:rPr>
          <w:rFonts w:asciiTheme="minorHAnsi" w:eastAsiaTheme="minorEastAsia" w:hAnsiTheme="minorHAnsi"/>
          <w:lang w:eastAsia="de-DE"/>
        </w:rPr>
        <w:t>Parkflächen, die nicht nur mit weißen Linien markiert sind</w:t>
      </w:r>
      <w:r w:rsidRPr="00D108DC">
        <w:rPr>
          <w:rFonts w:asciiTheme="minorHAnsi" w:eastAsiaTheme="minorEastAsia" w:hAnsiTheme="minorHAnsi"/>
          <w:lang w:eastAsia="de-DE"/>
        </w:rPr>
        <w:t>. Ebenfalls neu: Auch nach dem manuellen Einparken kann automatisch ausgeparkt werden.</w:t>
      </w:r>
      <w:r w:rsidRPr="00D108DC">
        <w:rPr>
          <w:rFonts w:asciiTheme="minorHAnsi" w:eastAsiaTheme="minorEastAsia" w:hAnsiTheme="minorHAnsi"/>
          <w:lang w:eastAsia="de-DE"/>
        </w:rPr>
        <w:br/>
      </w:r>
    </w:p>
    <w:p w14:paraId="49FD6C00" w14:textId="77777777" w:rsidR="006E3ECB" w:rsidRPr="00D108DC" w:rsidRDefault="006E3ECB" w:rsidP="006E3ECB">
      <w:pPr>
        <w:pStyle w:val="01Flietext"/>
        <w:numPr>
          <w:ilvl w:val="0"/>
          <w:numId w:val="23"/>
        </w:numPr>
        <w:spacing w:after="0"/>
        <w:rPr>
          <w:rFonts w:asciiTheme="minorHAnsi" w:eastAsiaTheme="minorEastAsia" w:hAnsiTheme="minorHAnsi"/>
          <w:lang w:eastAsia="de-DE"/>
        </w:rPr>
      </w:pPr>
      <w:r w:rsidRPr="00D108DC">
        <w:rPr>
          <w:rFonts w:ascii="MB Corpo S Text Office" w:eastAsiaTheme="minorEastAsia" w:hAnsi="MB Corpo S Text Office"/>
          <w:lang w:eastAsia="de-DE"/>
        </w:rPr>
        <w:t>MB.DRIVE PARKING ASSIST 360</w:t>
      </w:r>
      <w:r w:rsidRPr="00D108DC">
        <w:rPr>
          <w:rFonts w:asciiTheme="minorHAnsi" w:eastAsiaTheme="minorEastAsia" w:hAnsiTheme="minorHAnsi"/>
          <w:lang w:eastAsia="de-DE"/>
        </w:rPr>
        <w:t>: Fügt dem Parkassistenz-Paket neue und verbesserte Umgebungsansichten und ein neues Aussehen der HMI hinzu.</w:t>
      </w:r>
    </w:p>
    <w:p w14:paraId="201D2029" w14:textId="77777777" w:rsidR="00C45287" w:rsidRDefault="00C45287" w:rsidP="00C45287">
      <w:pPr>
        <w:pStyle w:val="A03Flietext"/>
      </w:pPr>
    </w:p>
    <w:p w14:paraId="18679752" w14:textId="77777777" w:rsidR="00C45287" w:rsidRPr="003F5309" w:rsidRDefault="00C45287" w:rsidP="00C45287">
      <w:pPr>
        <w:pStyle w:val="A03Flietext"/>
        <w:rPr>
          <w:rFonts w:ascii="MB Corpo S Text Office" w:hAnsi="MB Corpo S Text Office"/>
        </w:rPr>
      </w:pPr>
      <w:r w:rsidRPr="003F5309">
        <w:rPr>
          <w:rFonts w:ascii="MB Corpo S Text Office" w:hAnsi="MB Corpo S Text Office"/>
        </w:rPr>
        <w:t>Passive Sicherheit: umfangreicher Schutz ergänzt um intelligente Systeme</w:t>
      </w:r>
    </w:p>
    <w:p w14:paraId="5924D0C5" w14:textId="4617827E" w:rsidR="00C45287" w:rsidRDefault="00C45287" w:rsidP="00C45287">
      <w:pPr>
        <w:pStyle w:val="A03Flietext"/>
      </w:pPr>
      <w:r>
        <w:t>Der neue GLB ist von Grund auf unter modernsten Sicherheitsaspekten entwickelt worden</w:t>
      </w:r>
      <w:r w:rsidR="00907E94">
        <w:t xml:space="preserve">, denn </w:t>
      </w:r>
      <w:r>
        <w:t>Mercedes</w:t>
      </w:r>
      <w:r w:rsidR="00D108DC">
        <w:noBreakHyphen/>
      </w:r>
      <w:r>
        <w:t>Benz will mit dem GLB das sicherste Auto seiner Klasse anbieten. Die Fahrassistenzsysteme können eine Vielzahl von Unfällen vermeiden. Sollte es dennoch zu einem Unfall kommen, sind die Knautschzonen, die stabile Fahrgastzelle und die Rückhaltesysteme so ausgelegt, dass die Wahrscheinlichkeit, schwer verletzt zu werden, möglichst gering ist. Dabei genießen vulnerable Zielgruppen besonderen Schutz</w:t>
      </w:r>
      <w:r w:rsidR="00907E94">
        <w:t>. Beispielsweise</w:t>
      </w:r>
      <w:r>
        <w:t xml:space="preserve"> wurde die Biomechanik älterer Insassen mit speziellen Grenzwerten berücksichtigt. </w:t>
      </w:r>
    </w:p>
    <w:p w14:paraId="746A074E" w14:textId="77777777" w:rsidR="00C45287" w:rsidRDefault="00C45287" w:rsidP="00C45287">
      <w:pPr>
        <w:pStyle w:val="A03Flietext"/>
      </w:pPr>
    </w:p>
    <w:p w14:paraId="22A73133" w14:textId="12BFF6D5" w:rsidR="00C45287" w:rsidRDefault="00C45287" w:rsidP="00C45287">
      <w:pPr>
        <w:pStyle w:val="A03Flietext"/>
      </w:pPr>
      <w:r>
        <w:t xml:space="preserve">Der Rohbau bietet verstärkten Schutz bei einem Seitenaufprall. Dazu ist in den Seitenschweller eine kompakte Wabenstruktur verbaut, die </w:t>
      </w:r>
      <w:r w:rsidR="00980B8C">
        <w:t>die Energie besser aufnimmt</w:t>
      </w:r>
      <w:r w:rsidR="007F6DC8">
        <w:t xml:space="preserve">. </w:t>
      </w:r>
      <w:r>
        <w:t>Als SUV erfüllt der GLB zudem besonders hohe Mercedes</w:t>
      </w:r>
      <w:r w:rsidR="0029479F">
        <w:noBreakHyphen/>
      </w:r>
      <w:r>
        <w:t>Benz Anforderungen bezüglich Betriebsfestigkeit.</w:t>
      </w:r>
    </w:p>
    <w:p w14:paraId="031740BB" w14:textId="77777777" w:rsidR="00C45287" w:rsidRDefault="00C45287" w:rsidP="00C45287">
      <w:pPr>
        <w:pStyle w:val="A03Flietext"/>
      </w:pPr>
    </w:p>
    <w:p w14:paraId="2E1AF930" w14:textId="12433D61" w:rsidR="00C45287" w:rsidRDefault="00C45287" w:rsidP="00C45287">
      <w:pPr>
        <w:pStyle w:val="A03Flietext"/>
      </w:pPr>
      <w:r>
        <w:t xml:space="preserve">Als erster GLB besitzt die neue Generation serienmäßig einen Mittenairbag. Er positioniert sich bei einem schweren Seitenaufprall zwischen Fahrerin/Fahrer und Beifahrerin/Beifahrer. Neu in dieser Baureihe sind zudem </w:t>
      </w:r>
      <w:r w:rsidR="00980B8C">
        <w:t>Knieairbags sowohl auf der Fahrer- wie auf der Beifahrerseite (marktabhängig)</w:t>
      </w:r>
      <w:r>
        <w:t>.</w:t>
      </w:r>
    </w:p>
    <w:p w14:paraId="5BD66335" w14:textId="77777777" w:rsidR="00C45287" w:rsidRDefault="00C45287" w:rsidP="00C45287">
      <w:pPr>
        <w:pStyle w:val="A03Flietext"/>
      </w:pPr>
    </w:p>
    <w:p w14:paraId="4AA8BEA5" w14:textId="3896614B" w:rsidR="00C45287" w:rsidRDefault="00C45287" w:rsidP="00C45287">
      <w:pPr>
        <w:pStyle w:val="A03Flietext"/>
      </w:pPr>
      <w:r>
        <w:t xml:space="preserve">Zur umfangreichen Sicherheitsausstattung im Fond gehören </w:t>
      </w:r>
      <w:r w:rsidR="008925B8">
        <w:t xml:space="preserve">einstellbare </w:t>
      </w:r>
      <w:r>
        <w:t>Kopfstützen sowie Sicherheitsgurte mit Gurtstraffern und -</w:t>
      </w:r>
      <w:proofErr w:type="spellStart"/>
      <w:r>
        <w:t>kraftbegrenzern</w:t>
      </w:r>
      <w:proofErr w:type="spellEnd"/>
      <w:r>
        <w:t xml:space="preserve"> auf allen äußeren Sitzplätzen. </w:t>
      </w:r>
      <w:r w:rsidR="003978AE">
        <w:t>Im Fond können</w:t>
      </w:r>
      <w:r>
        <w:t xml:space="preserve"> bis zu vier Kindersitze befestigt werden</w:t>
      </w:r>
      <w:r w:rsidR="003978AE">
        <w:t xml:space="preserve">, zwei </w:t>
      </w:r>
      <w:proofErr w:type="spellStart"/>
      <w:r w:rsidR="003978AE">
        <w:t>iSize</w:t>
      </w:r>
      <w:proofErr w:type="spellEnd"/>
      <w:r w:rsidR="003978AE">
        <w:t>-Modelle in der zweiten und zwei ISOFIX-Sitze in der dritten Reihe</w:t>
      </w:r>
      <w:r>
        <w:t xml:space="preserve">. </w:t>
      </w:r>
      <w:r w:rsidR="00980B8C" w:rsidRPr="00980B8C">
        <w:t xml:space="preserve">Serienmäßig werden Seitenairbags vorn sowie beidseitig ein </w:t>
      </w:r>
      <w:proofErr w:type="spellStart"/>
      <w:r w:rsidR="00980B8C" w:rsidRPr="00980B8C">
        <w:t>Win</w:t>
      </w:r>
      <w:r w:rsidR="00980B8C">
        <w:t>d</w:t>
      </w:r>
      <w:r w:rsidR="00980B8C" w:rsidRPr="00980B8C">
        <w:t>owairbag</w:t>
      </w:r>
      <w:proofErr w:type="spellEnd"/>
      <w:r w:rsidR="00980B8C" w:rsidRPr="00980B8C">
        <w:t xml:space="preserve"> verbaut</w:t>
      </w:r>
      <w:r w:rsidR="00980B8C" w:rsidRPr="00980B8C" w:rsidDel="00980B8C">
        <w:t xml:space="preserve"> </w:t>
      </w:r>
      <w:r>
        <w:t xml:space="preserve">Dieser entfaltet sich wie ein Vorhang großflächig von der A- bis zur </w:t>
      </w:r>
      <w:r w:rsidR="00980B8C">
        <w:t>D</w:t>
      </w:r>
      <w:r>
        <w:t>-Säule über die vorderen und hinteren Seitenscheiben.</w:t>
      </w:r>
      <w:r w:rsidR="00980B8C">
        <w:t xml:space="preserve"> Optional werden Seitenairbags für die Fondsitzreihe angeboten, die den Insassenschutz bei einem Seitenaufprall </w:t>
      </w:r>
      <w:r w:rsidR="008925B8">
        <w:t xml:space="preserve">zusätzlich </w:t>
      </w:r>
      <w:r w:rsidR="00980B8C">
        <w:t>erhöhen</w:t>
      </w:r>
      <w:r w:rsidR="008925B8">
        <w:t xml:space="preserve"> können</w:t>
      </w:r>
      <w:r w:rsidR="00980B8C">
        <w:t>.</w:t>
      </w:r>
    </w:p>
    <w:p w14:paraId="46A6AA57" w14:textId="77777777" w:rsidR="00C45287" w:rsidRDefault="00C45287" w:rsidP="00C45287">
      <w:pPr>
        <w:pStyle w:val="A03Flietext"/>
      </w:pPr>
    </w:p>
    <w:p w14:paraId="02E1A2C0" w14:textId="44377229" w:rsidR="00C45287" w:rsidRDefault="00C45287" w:rsidP="00C45287">
      <w:pPr>
        <w:pStyle w:val="A03Flietext"/>
      </w:pPr>
      <w:r>
        <w:t>Mit PRE-SAFE® können Fahrzeuge von Mercedes</w:t>
      </w:r>
      <w:r w:rsidR="00AA0C40">
        <w:noBreakHyphen/>
      </w:r>
      <w:r>
        <w:t>Benz schon auf Gefahren reagieren, bevor ein Unfall eintritt. Dieses vorausschauende Sicherheitssystem ist beim neuen GLB optional erhältlich. Zu den Funktionen gehört zum Beispiel, in bestimmten kritischen Fahrsituationen bereits vor einem drohenden Aufprall die Fenster zu schließen und die Gurte mit den reversiblen Gurtstraffern vorzuspannen oder den Beifahrersitz in eine aufrechtere Position zu stellen, sofern der Sitz mit Memory-Funktion ausgestattet ist. Zu den Vorsorgemaßnahmen bei einem erkannten drohenden Unfall gehört ebenso die Vorkonditionierung des Gehörs durch PRE-SAFE® Sound.</w:t>
      </w:r>
    </w:p>
    <w:p w14:paraId="252D5CBE" w14:textId="74AF2821" w:rsidR="007A77F4" w:rsidRDefault="007A77F4">
      <w:pPr>
        <w:spacing w:after="160" w:line="259" w:lineRule="auto"/>
        <w:rPr>
          <w:rFonts w:ascii="MB Corpo S Text Office Light" w:hAnsi="MB Corpo S Text Office Light"/>
          <w:szCs w:val="21"/>
        </w:rPr>
      </w:pPr>
      <w:r>
        <w:br w:type="page"/>
      </w:r>
    </w:p>
    <w:p w14:paraId="584BB952" w14:textId="2E3A8250" w:rsidR="00C45287" w:rsidRPr="00AA0C40" w:rsidRDefault="00C45287" w:rsidP="00C45287">
      <w:pPr>
        <w:pStyle w:val="A03Flietext"/>
        <w:rPr>
          <w:rFonts w:ascii="MB Corpo S Text Office" w:hAnsi="MB Corpo S Text Office"/>
        </w:rPr>
      </w:pPr>
      <w:r w:rsidRPr="00AA0C40">
        <w:rPr>
          <w:rFonts w:ascii="MB Corpo S Text Office" w:hAnsi="MB Corpo S Text Office"/>
        </w:rPr>
        <w:lastRenderedPageBreak/>
        <w:t>Bewährtes mehrstufiges Hochvolt-Schutzsystem und weiterentwickeltes Batterie-</w:t>
      </w:r>
      <w:r w:rsidR="00907E94" w:rsidRPr="00AA0C40">
        <w:rPr>
          <w:rFonts w:ascii="MB Corpo S Text Office" w:hAnsi="MB Corpo S Text Office"/>
        </w:rPr>
        <w:t>Überwachungssystem</w:t>
      </w:r>
    </w:p>
    <w:p w14:paraId="6C115687" w14:textId="318B41DD" w:rsidR="00C45287" w:rsidRPr="00AA0C40" w:rsidRDefault="00C45287" w:rsidP="00C45287">
      <w:pPr>
        <w:pStyle w:val="A03Flietext"/>
      </w:pPr>
      <w:r w:rsidRPr="00AA0C40">
        <w:t>Bei einem Elektrofahrzeug legt Mercedes</w:t>
      </w:r>
      <w:r w:rsidR="00AA0C40">
        <w:noBreakHyphen/>
      </w:r>
      <w:r w:rsidRPr="00AA0C40">
        <w:t xml:space="preserve">Benz neben der Auslegung auf den Partner- und Insassenschutz auch ein Augenmerk auf den </w:t>
      </w:r>
      <w:r w:rsidR="008925B8" w:rsidRPr="00AA0C40">
        <w:t>Schutz des Energiespeichers</w:t>
      </w:r>
      <w:r w:rsidRPr="00AA0C40">
        <w:t>. Ein vollelektrisches Fahrzeug hat neben dem bekannten 12-Volt-System zusätzlich das Hochvolt</w:t>
      </w:r>
      <w:r w:rsidR="006C18C9" w:rsidRPr="00AA0C40">
        <w:t>-S</w:t>
      </w:r>
      <w:r w:rsidRPr="00AA0C40">
        <w:t xml:space="preserve">ystem, das die </w:t>
      </w:r>
      <w:r w:rsidR="006C18C9" w:rsidRPr="00AA0C40">
        <w:t xml:space="preserve">Hochvolt-Batterie </w:t>
      </w:r>
      <w:r w:rsidRPr="00AA0C40">
        <w:t>und daran angesch</w:t>
      </w:r>
      <w:r w:rsidR="006C18C9" w:rsidRPr="00AA0C40">
        <w:t>l</w:t>
      </w:r>
      <w:r w:rsidRPr="00AA0C40">
        <w:t xml:space="preserve">ossene Verbraucher umfasst. Das sind beispielsweise die Elektromotoren für den Antrieb, aber auch Komponenten wie die Klimaanlage. Über die gesetzlichen Vorgaben </w:t>
      </w:r>
      <w:proofErr w:type="gramStart"/>
      <w:r w:rsidRPr="00AA0C40">
        <w:t>hinaus müssen</w:t>
      </w:r>
      <w:proofErr w:type="gramEnd"/>
      <w:r w:rsidRPr="00AA0C40">
        <w:t xml:space="preserve"> sowohl das Gesamtfahrzeug als auch Hochvolt</w:t>
      </w:r>
      <w:r w:rsidR="006C18C9" w:rsidRPr="00AA0C40">
        <w:t>-B</w:t>
      </w:r>
      <w:r w:rsidRPr="00AA0C40">
        <w:t>atterie, Hochvolt</w:t>
      </w:r>
      <w:r w:rsidR="00AA0C40">
        <w:t>-</w:t>
      </w:r>
      <w:r w:rsidRPr="00AA0C40">
        <w:t>(HV)-Leitungen und weitere HV-Komponenten zusätzlich strenge Mercedes-Benz Anforderungen erfüllen.</w:t>
      </w:r>
    </w:p>
    <w:p w14:paraId="3C15E493" w14:textId="77777777" w:rsidR="00234C27" w:rsidRPr="00AA0C40" w:rsidRDefault="00234C27" w:rsidP="00C45287">
      <w:pPr>
        <w:pStyle w:val="A03Flietext"/>
      </w:pPr>
    </w:p>
    <w:p w14:paraId="334D6B7F" w14:textId="019FE189" w:rsidR="00C45287" w:rsidRPr="00AA0C40" w:rsidRDefault="00C45287" w:rsidP="00C45287">
      <w:pPr>
        <w:pStyle w:val="A03Flietext"/>
      </w:pPr>
      <w:r w:rsidRPr="00AA0C40">
        <w:t>Beim GLB ist das Batteriegehäuse als Teil der Fahrzeugstruktur in das Crashkonzept integriert. Darüber hinaus hat Mercedes</w:t>
      </w:r>
      <w:r w:rsidR="00AA0C40">
        <w:noBreakHyphen/>
      </w:r>
      <w:r w:rsidRPr="00AA0C40">
        <w:t xml:space="preserve">Benz bei der neuen </w:t>
      </w:r>
      <w:r w:rsidR="006C18C9" w:rsidRPr="00AA0C40">
        <w:t>Hochvolt-Batterie</w:t>
      </w:r>
      <w:r w:rsidRPr="00AA0C40">
        <w:t xml:space="preserve">-Generation mit entsprechenden Abständen zwischen den Batteriezellen sowie dem Aufbau der Zellen und der Zellmodule umfassende Vorkehrungen gegen eine potenzielle thermische Reaktion der </w:t>
      </w:r>
      <w:r w:rsidR="006C18C9" w:rsidRPr="00AA0C40">
        <w:t xml:space="preserve">Hochvolt-Batterie </w:t>
      </w:r>
      <w:r w:rsidRPr="00AA0C40">
        <w:t xml:space="preserve">getroffen. Das weiterentwickelte </w:t>
      </w:r>
      <w:r w:rsidR="00907E94" w:rsidRPr="00AA0C40">
        <w:t xml:space="preserve">Überwachungssystem </w:t>
      </w:r>
      <w:r w:rsidRPr="00AA0C40">
        <w:t xml:space="preserve">umfasst neben der Alarmierung der Insassen </w:t>
      </w:r>
      <w:r w:rsidR="008925B8" w:rsidRPr="00AA0C40">
        <w:t xml:space="preserve">weitere fahrzeugseitige Schutzmaßnahmen </w:t>
      </w:r>
      <w:r w:rsidRPr="00AA0C40">
        <w:t xml:space="preserve">– beispielsweise schließen Seitenscheiben und Lüftungsklappen automatisch. </w:t>
      </w:r>
    </w:p>
    <w:p w14:paraId="3C21B8E2" w14:textId="77777777" w:rsidR="00C45287" w:rsidRPr="003F5309" w:rsidRDefault="00C45287" w:rsidP="00C45287">
      <w:pPr>
        <w:pStyle w:val="A03Flietext"/>
        <w:rPr>
          <w:highlight w:val="green"/>
        </w:rPr>
      </w:pPr>
    </w:p>
    <w:p w14:paraId="05C624FC" w14:textId="3AB99D45" w:rsidR="009D66CD" w:rsidRPr="00AA0C40" w:rsidRDefault="00C45287" w:rsidP="009D66CD">
      <w:pPr>
        <w:pStyle w:val="A03Flietext"/>
      </w:pPr>
      <w:r w:rsidRPr="00AA0C40">
        <w:t xml:space="preserve">Mercedes-Benz hat auch im GLB sein mehrstufiges Schutzkonzept der Hochvoltsicherheit umgesetzt, damit nach einem Unfall </w:t>
      </w:r>
      <w:r w:rsidR="00782147">
        <w:t xml:space="preserve">keine Gefahr von elektrischen Komponenten </w:t>
      </w:r>
      <w:r w:rsidRPr="00AA0C40">
        <w:t>für Insassen, Ersthelfer und Rettungskräfte ausgeht. Dieses Schutzkonzept hat sich bereits in den anderen vollelektrischen Modellen von Mercedes</w:t>
      </w:r>
      <w:r w:rsidR="00AA0C40">
        <w:noBreakHyphen/>
      </w:r>
      <w:r w:rsidRPr="00AA0C40">
        <w:t>Benz bewährt – bestätigt durch die Erkenntnisse der Mercedes</w:t>
      </w:r>
      <w:r w:rsidR="00AA0C40">
        <w:noBreakHyphen/>
      </w:r>
      <w:r w:rsidRPr="00AA0C40">
        <w:t xml:space="preserve">Benz Unfallforschung. </w:t>
      </w:r>
      <w:r w:rsidR="009D66CD" w:rsidRPr="00AA0C40">
        <w:t xml:space="preserve">Bei einem schweren Unfall wird das </w:t>
      </w:r>
      <w:r w:rsidR="006C18C9" w:rsidRPr="00AA0C40">
        <w:t xml:space="preserve">Hochvolt-System </w:t>
      </w:r>
      <w:r w:rsidR="009D66CD" w:rsidRPr="00AA0C40">
        <w:t xml:space="preserve">automatisch abgeschaltet. Dabei wird zwischen einer reversiblen und einer irreversiblen Abschaltung unterschieden. </w:t>
      </w:r>
    </w:p>
    <w:p w14:paraId="1D857CDD" w14:textId="77777777" w:rsidR="009D66CD" w:rsidRPr="00AA0C40" w:rsidRDefault="009D66CD" w:rsidP="009D66CD">
      <w:pPr>
        <w:pStyle w:val="A03Flietext"/>
      </w:pPr>
    </w:p>
    <w:p w14:paraId="2513EF4C" w14:textId="56B86CC8" w:rsidR="009D66CD" w:rsidRPr="00AA0C40" w:rsidRDefault="009D66CD" w:rsidP="009D66CD">
      <w:pPr>
        <w:pStyle w:val="A03Flietext"/>
      </w:pPr>
      <w:r w:rsidRPr="00AA0C40">
        <w:t xml:space="preserve">Die reversible Abschaltung findet bei leichteren Unfällen statt. Wenn </w:t>
      </w:r>
      <w:r w:rsidR="00782147">
        <w:t xml:space="preserve">die </w:t>
      </w:r>
      <w:r w:rsidRPr="00AA0C40">
        <w:t xml:space="preserve">Fahrerin oder </w:t>
      </w:r>
      <w:r w:rsidR="00782147">
        <w:t xml:space="preserve">der </w:t>
      </w:r>
      <w:r w:rsidRPr="00AA0C40">
        <w:t>Fahrer</w:t>
      </w:r>
      <w:r w:rsidR="00782147">
        <w:t xml:space="preserve"> versucht,</w:t>
      </w:r>
      <w:r w:rsidRPr="00AA0C40">
        <w:t xml:space="preserve"> das Auto nach der automatischen Abschaltung zu starten, erfolgt im Hintergrund </w:t>
      </w:r>
      <w:r w:rsidR="00782147">
        <w:t xml:space="preserve">automatisch </w:t>
      </w:r>
      <w:r w:rsidRPr="00AA0C40">
        <w:t xml:space="preserve">eine Isolationsmessung. Ein Neustart ist nur bei einem fehlerfreien System möglich. So bleiben noch fahrfähige Fahrzeuge auch weiterhin fahrbereit. Nur bei schweren Unfällen, bei denen in der Regel das Fahrzeug nicht mehr fahrfähig ist, wird das </w:t>
      </w:r>
      <w:r w:rsidR="006C18C9" w:rsidRPr="00AA0C40">
        <w:t xml:space="preserve">Hochvolt-System </w:t>
      </w:r>
      <w:r w:rsidRPr="00AA0C40">
        <w:t xml:space="preserve">irreversibel abgeschaltet. Irreversibel bedeutet, dass nur eine Fachwerkstatt das Fahrzeug wieder aktivieren kann. </w:t>
      </w:r>
    </w:p>
    <w:p w14:paraId="08CFF541" w14:textId="77777777" w:rsidR="009D66CD" w:rsidRPr="009D66CD" w:rsidRDefault="009D66CD" w:rsidP="009D66CD">
      <w:pPr>
        <w:pStyle w:val="A03Flietext"/>
        <w:rPr>
          <w:highlight w:val="green"/>
        </w:rPr>
      </w:pPr>
    </w:p>
    <w:p w14:paraId="2D006C65" w14:textId="17D18E62" w:rsidR="009D66CD" w:rsidRPr="00AA0C40" w:rsidRDefault="009D66CD" w:rsidP="009D66CD">
      <w:pPr>
        <w:pStyle w:val="A03Flietext"/>
      </w:pPr>
      <w:r w:rsidRPr="00AA0C40">
        <w:t xml:space="preserve">Beim automatischen Abschalten wird durch gezieltes Entladen der Komponenten sichergestellt, dass keine Gefahr von ihnen ausgeht. Für die Rettungskräfte sind zusätzlich auch Trennstellen vorgesehen, an denen sie das </w:t>
      </w:r>
      <w:r w:rsidR="006C18C9" w:rsidRPr="00AA0C40">
        <w:t xml:space="preserve">Hochvolt-System </w:t>
      </w:r>
      <w:r w:rsidRPr="00AA0C40">
        <w:t>manuell spannungsfrei schalten können.</w:t>
      </w:r>
    </w:p>
    <w:p w14:paraId="71110174" w14:textId="044B37DC" w:rsidR="00922153" w:rsidRPr="00CF3578" w:rsidRDefault="00922153" w:rsidP="009D66CD">
      <w:pPr>
        <w:pStyle w:val="A03Flietext"/>
      </w:pPr>
    </w:p>
    <w:p w14:paraId="0930CBD3" w14:textId="77777777" w:rsidR="00C45287" w:rsidRPr="00782147" w:rsidRDefault="00C45287" w:rsidP="00C45287">
      <w:pPr>
        <w:pStyle w:val="A03Copytext"/>
        <w:rPr>
          <w:rFonts w:ascii="MB Corpo S Text Office" w:hAnsi="MB Corpo S Text Office"/>
          <w:lang w:val="de-DE"/>
        </w:rPr>
      </w:pPr>
      <w:r w:rsidRPr="00782147">
        <w:rPr>
          <w:rFonts w:ascii="MB Corpo S Text Office" w:hAnsi="MB Corpo S Text Office"/>
          <w:lang w:val="de-DE"/>
        </w:rPr>
        <w:t>Komfort oder Sportlichkeit auf Knopfdruck: Fahrwerk mit DYNAMIC SELECT erhältlich</w:t>
      </w:r>
    </w:p>
    <w:p w14:paraId="30080990" w14:textId="4E723486" w:rsidR="00C45287" w:rsidRPr="00F15D15" w:rsidRDefault="00C45287" w:rsidP="00C45287">
      <w:pPr>
        <w:pStyle w:val="A03Copytext"/>
        <w:rPr>
          <w:lang w:val="de-DE"/>
        </w:rPr>
      </w:pPr>
      <w:r w:rsidRPr="00782147">
        <w:rPr>
          <w:lang w:val="de-DE"/>
        </w:rPr>
        <w:t>Serienmäßig hat der GLB ein stahlgefedertes Komfortfahrwerk mit einer neuentwickelten Dreilenker-Vorderachse. Die untere Lenkerebene umfasst die Quer- und Druckstrebe. Beide Lenker sind als Aluschmiedebauteile ausgeführt. Wie bei einer McPherson-Achse ist das Federbein radführend und direkt mit dem Achsschenkel verbunden. Der dritte Lenker, die Spurstange, ist als Teil der Zahnstangenlenkung definiert. Das querliegende Lenkgetriebe ist vor der Radmitte angeordnet. Dies führt zum erwünschten Eigenlenkverhalten und einem präzisen Ansprechen der Lenkung. Der Achsschenkel, der die untere Lenkerebene mit dem Federbein verbindet und das Rad sowie die Bremsanlage aufnimmt, ist als Alugussbauteil ausgeführt. Neben dem Leichtbau wurde bei diesem Bauteil Wert auf eine hohe Sturzsteifigkeit gelegt. Damit sind beste Voraussetzungen für ein gutes Ansprechverhalten beim Einlenken und einen hohen Geräuschkomfort geschaffen worden. Hinten ist eine neu entwickelte Raumlenkerachse verbaut. Damit übernimmt Mercedes</w:t>
      </w:r>
      <w:r w:rsidR="00782147">
        <w:rPr>
          <w:lang w:val="de-DE"/>
        </w:rPr>
        <w:noBreakHyphen/>
      </w:r>
      <w:r w:rsidRPr="00782147">
        <w:rPr>
          <w:lang w:val="de-DE"/>
        </w:rPr>
        <w:t>Benz das aus seiner Mittel- und Oberklasse für Radführungs-Qualitäten bekannte Konzept auch in diesem Segment.</w:t>
      </w:r>
    </w:p>
    <w:p w14:paraId="3F639DB9" w14:textId="77777777" w:rsidR="00C45287" w:rsidRDefault="00C45287" w:rsidP="00C45287">
      <w:pPr>
        <w:pStyle w:val="A03Copytext"/>
        <w:rPr>
          <w:lang w:val="de-DE"/>
        </w:rPr>
      </w:pPr>
    </w:p>
    <w:p w14:paraId="0817638E" w14:textId="3280F288" w:rsidR="00922153" w:rsidRDefault="005B2E12" w:rsidP="00922153">
      <w:pPr>
        <w:pStyle w:val="A03Flietext"/>
      </w:pPr>
      <w:r w:rsidRPr="005B2E12">
        <w:t xml:space="preserve">In Kombination mit 20-Zoll-Rädern besitzt der GLB serienmäßig ein Fahrwerk mit adaptiver </w:t>
      </w:r>
      <w:proofErr w:type="spellStart"/>
      <w:r w:rsidRPr="005B2E12">
        <w:t>Verstelldämpfung</w:t>
      </w:r>
      <w:proofErr w:type="spellEnd"/>
      <w:r w:rsidRPr="005B2E12">
        <w:t xml:space="preserve">. Über den DYNAMIC SELECT Schalter können Fahrerin und Fahrer die Dämpfungseigenschaften des Fahrzeugs </w:t>
      </w:r>
      <w:r w:rsidRPr="005B2E12">
        <w:lastRenderedPageBreak/>
        <w:t xml:space="preserve">verändern. Sie können zwischen dem Komfort-Modus mit komfortablerer Dämpfungscharakteristik und dem Sport-Modus für eine sportlich straffe Abstimmung der Dämpfung wählen. Mehrere Sensoren erfassen permanent den Fahrwerkszustand, die Fahrsituation sowie die Fahrweise von Fahrerin oder Fahrer und passen die Dämpfung radindividuell an. </w:t>
      </w:r>
    </w:p>
    <w:p w14:paraId="5C93EC05" w14:textId="77777777" w:rsidR="00234C27" w:rsidRDefault="00234C27" w:rsidP="00922153">
      <w:pPr>
        <w:pStyle w:val="A03Flietext"/>
      </w:pPr>
    </w:p>
    <w:bookmarkEnd w:id="44"/>
    <w:p w14:paraId="48129CA7" w14:textId="300601B4" w:rsidR="009243EB" w:rsidRPr="00782147" w:rsidRDefault="009243EB" w:rsidP="009243EB">
      <w:pPr>
        <w:pStyle w:val="A03Flietext"/>
      </w:pPr>
      <w:r w:rsidRPr="00782147">
        <w:rPr>
          <w:rFonts w:ascii="MB Corpo S Text Office" w:hAnsi="MB Corpo S Text Office"/>
        </w:rPr>
        <w:t xml:space="preserve">Modulare Architektur ermöglicht </w:t>
      </w:r>
      <w:r w:rsidR="00097DCF" w:rsidRPr="00782147">
        <w:rPr>
          <w:rFonts w:ascii="MB Corpo S Text Office" w:hAnsi="MB Corpo S Text Office"/>
        </w:rPr>
        <w:t>brillante Elektromodelle und Hightech-Hybride</w:t>
      </w:r>
    </w:p>
    <w:p w14:paraId="0D109354" w14:textId="0BE1DC5B" w:rsidR="009243EB" w:rsidRPr="00782147" w:rsidRDefault="009243EB" w:rsidP="009243EB">
      <w:pPr>
        <w:pStyle w:val="A03Flietext"/>
      </w:pPr>
      <w:r w:rsidRPr="00782147">
        <w:t>Vollelektrische Modelle nehmen die Schlüsselrolle bei der Umsetzung der nachhaltigen Geschäftsstrategie von Mercedes</w:t>
      </w:r>
      <w:r w:rsidR="00782147">
        <w:noBreakHyphen/>
      </w:r>
      <w:r w:rsidRPr="00782147">
        <w:t xml:space="preserve">Benz ein. Doch die Wünsche und Mobilitätsbedürfnisse der Kundinnen und Kunden in den unterschiedlichen Regionen der Welt bestimmen das Tempo dieser Transformation. </w:t>
      </w:r>
      <w:bookmarkStart w:id="50" w:name="_Hlk190758276"/>
      <w:r w:rsidRPr="00782147">
        <w:t>Den neuen GLB wird es daher wenige Monate nach Start seines vollelektrischen Modellbruders</w:t>
      </w:r>
      <w:r w:rsidRPr="00782147">
        <w:rPr>
          <w:i/>
          <w:iCs/>
        </w:rPr>
        <w:t xml:space="preserve"> </w:t>
      </w:r>
      <w:r w:rsidRPr="00782147">
        <w:t>auch als Hybrid mit 48-Volt-Technik und einem ins Getriebe integrierten Elektromotor geben. Die modulare Architektur der GLB Modellfamilie erlaubt Mercedes</w:t>
      </w:r>
      <w:r w:rsidR="00782147">
        <w:noBreakHyphen/>
      </w:r>
      <w:r w:rsidRPr="00782147">
        <w:t xml:space="preserve">Benz größtmögliche Flexibilität beim Antriebskonzept und bei der Produktion. </w:t>
      </w:r>
      <w:bookmarkEnd w:id="50"/>
    </w:p>
    <w:p w14:paraId="4FF0BD21" w14:textId="77777777" w:rsidR="009243EB" w:rsidRPr="00782147" w:rsidRDefault="009243EB" w:rsidP="009243EB">
      <w:pPr>
        <w:pStyle w:val="A03Flietext"/>
      </w:pPr>
    </w:p>
    <w:p w14:paraId="61947CFE" w14:textId="159CC368" w:rsidR="009243EB" w:rsidRPr="00782147" w:rsidRDefault="009243EB" w:rsidP="009243EB">
      <w:pPr>
        <w:pStyle w:val="A03Flietext"/>
      </w:pPr>
      <w:bookmarkStart w:id="51" w:name="_Hlk190758197"/>
      <w:r w:rsidRPr="00782147">
        <w:t>Optisch gleicht der GLB Hybrid fast völlig seinem elektrischen Pendant. Damit können Kundinnen und Kunden ganz nach ihrem persönlichen Fahrprofil und ihrer Nutzung zwischen beiden Antriebskonfigurationen entscheiden. Eines der wenigen Unterscheidungsmerkmale: Der GLB Hybrid besitzt den klassischen Kühlergrill mit Mercedes</w:t>
      </w:r>
      <w:r w:rsidR="00782147">
        <w:noBreakHyphen/>
      </w:r>
      <w:r w:rsidRPr="00782147">
        <w:t>Benz Pattern in Chrom, umrandet von einem serienmäßigen LED-Lichtleiter.</w:t>
      </w:r>
    </w:p>
    <w:p w14:paraId="188C0C98" w14:textId="77777777" w:rsidR="009243EB" w:rsidRPr="00782147" w:rsidRDefault="009243EB" w:rsidP="009243EB">
      <w:pPr>
        <w:pStyle w:val="A03Flietext"/>
      </w:pPr>
    </w:p>
    <w:p w14:paraId="4FCBE169" w14:textId="5C1C2929" w:rsidR="009243EB" w:rsidRPr="00782147" w:rsidRDefault="009243EB" w:rsidP="009243EB">
      <w:pPr>
        <w:pStyle w:val="A03Flietext"/>
      </w:pPr>
      <w:bookmarkStart w:id="52" w:name="_Hlk190758308"/>
      <w:bookmarkEnd w:id="51"/>
      <w:r w:rsidRPr="00782147">
        <w:t>Den hocheffizienten Antriebsstrang haben Mercedes</w:t>
      </w:r>
      <w:r w:rsidR="00782147">
        <w:noBreakHyphen/>
      </w:r>
      <w:r w:rsidRPr="00782147">
        <w:t xml:space="preserve">Benz Ingenieurinnen und Ingenieure in Deutschland nach bewährten Qualitätsstandards entwickelt. Der hochmoderne Verbrennungsmotor des GLB Hybrid wird zunächst in drei Leistungsstufen erhältlich sein. Käuferinnen und Käufer werden die Wahl zwischen Frontantrieb und 4MATIC haben. </w:t>
      </w:r>
      <w:bookmarkEnd w:id="52"/>
      <w:r w:rsidRPr="00782147">
        <w:t>Rechtzeitig vor dem Verkaufsstart folgen im Laufe des Jahres noch technische Daten und weitere Details, unter anderem zur Ausstattung.</w:t>
      </w:r>
    </w:p>
    <w:p w14:paraId="5B9349D7" w14:textId="77777777" w:rsidR="009243EB" w:rsidRPr="00575E68" w:rsidRDefault="009243EB" w:rsidP="009243EB">
      <w:pPr>
        <w:pStyle w:val="A03Flietext"/>
        <w:rPr>
          <w:highlight w:val="green"/>
        </w:rPr>
      </w:pPr>
    </w:p>
    <w:p w14:paraId="3C84AEFF" w14:textId="77777777" w:rsidR="009243EB" w:rsidRPr="00782147" w:rsidRDefault="009243EB" w:rsidP="009243EB">
      <w:pPr>
        <w:pStyle w:val="A05Zwischenberschrift"/>
      </w:pPr>
      <w:r w:rsidRPr="00782147">
        <w:t>Hybridmodelle können rein elektrisch fahren und rekuperieren</w:t>
      </w:r>
    </w:p>
    <w:p w14:paraId="493A4A12" w14:textId="77777777" w:rsidR="009243EB" w:rsidRPr="00782147" w:rsidRDefault="009243EB" w:rsidP="009243EB">
      <w:pPr>
        <w:pStyle w:val="A03Flietext"/>
      </w:pPr>
      <w:r w:rsidRPr="00782147">
        <w:t>Das Motor- und Getriebedesign fällt dank geringem Zylinderabstand und sogenannter Side-</w:t>
      </w:r>
      <w:proofErr w:type="spellStart"/>
      <w:r w:rsidRPr="00782147">
        <w:t>by</w:t>
      </w:r>
      <w:proofErr w:type="spellEnd"/>
      <w:r w:rsidRPr="00782147">
        <w:t xml:space="preserve">-Side-Anordnung der E-Maschine sehr kompakt aus: E-Motor, Wechselrichter und Getriebe bilden eine hochintegrierte Einheit. Eine neu entwickelte 48-Volt-Batterie mit Lithium-Ionen-Technologie bietet einen Energiegehalt von bis zu 1,3 kWh. Abermals ist die Bauweise besonders kompakt: Im sogenannten </w:t>
      </w:r>
      <w:proofErr w:type="spellStart"/>
      <w:r w:rsidRPr="00782147">
        <w:t>Flatpack</w:t>
      </w:r>
      <w:proofErr w:type="spellEnd"/>
      <w:r w:rsidRPr="00782147">
        <w:t xml:space="preserve"> sind die Batteriezellen sowie der DC/DC-Wandler integriert.</w:t>
      </w:r>
    </w:p>
    <w:p w14:paraId="5C3881C8" w14:textId="77777777" w:rsidR="009243EB" w:rsidRPr="00782147" w:rsidRDefault="009243EB" w:rsidP="009243EB">
      <w:pPr>
        <w:pStyle w:val="A03Flietext"/>
      </w:pPr>
    </w:p>
    <w:p w14:paraId="7ED7CF69" w14:textId="77777777" w:rsidR="009243EB" w:rsidRPr="00782147" w:rsidRDefault="009243EB" w:rsidP="009243EB">
      <w:pPr>
        <w:pStyle w:val="A03Flietext"/>
      </w:pPr>
      <w:r w:rsidRPr="00782147">
        <w:t>Der Elektromotor unterstützt über den gesamten Drehzahlbereich auf intelligente Weise. Insbesondere bei niedrigen Drehzahlen des Verbrennungsmotors wird die Beschleunigung deutlich verbessert. Bei innerstädtischen Geschwindigkeiten und wenn weniger als 20 kW benötigt werden, lässt sich mit den Hybridmodellen rein elektrisch fahren. Das sogenannte elektrische Segeln, also das effiziente Dahingleiten mit abgekoppeltem Antriebsstrang, ist bis zu einem Tempo von rund 100 km/h möglich. Die Besonderheit: Der Motor kann in allen acht Gängen rekuperieren, also bis zu 25 kW Energie zurückgewinnen.</w:t>
      </w:r>
    </w:p>
    <w:p w14:paraId="383CF5B7" w14:textId="77777777" w:rsidR="009243EB" w:rsidRPr="00782147" w:rsidRDefault="009243EB" w:rsidP="009243EB">
      <w:pPr>
        <w:pStyle w:val="A03Flietext"/>
      </w:pPr>
    </w:p>
    <w:p w14:paraId="15AB5004" w14:textId="77777777" w:rsidR="009243EB" w:rsidRPr="00782147" w:rsidRDefault="009243EB" w:rsidP="009243EB">
      <w:pPr>
        <w:pStyle w:val="A03Flietext"/>
      </w:pPr>
      <w:r w:rsidRPr="00782147">
        <w:t xml:space="preserve">Weil sich die Drehmomente von Verbrennungsmotor und Elektromotor aufsummieren, wird das maximale Drehmoment über einen großen Drehzahlbereich dargestellt. Zudem kann der Verbrennungsmotor vollständig über E-Maschine und Trennkupplung gestartet werden. Es ist also kein herkömmlicher </w:t>
      </w:r>
      <w:proofErr w:type="spellStart"/>
      <w:r w:rsidRPr="00782147">
        <w:t>Ritzelstarter</w:t>
      </w:r>
      <w:proofErr w:type="spellEnd"/>
      <w:r w:rsidRPr="00782147">
        <w:t xml:space="preserve"> mehr erforderlich. Besonders komfortabel: Die Start-Stopp-Funktion und der Wechsel zwischen den beiden Motoren setzen für die Fahrerin und den Fahrer fast unmerklich ein.</w:t>
      </w:r>
    </w:p>
    <w:p w14:paraId="68295775" w14:textId="77777777" w:rsidR="009243EB" w:rsidRPr="00782147" w:rsidRDefault="009243EB" w:rsidP="009243EB">
      <w:pPr>
        <w:pStyle w:val="A03Flietext"/>
      </w:pPr>
    </w:p>
    <w:p w14:paraId="316807B9" w14:textId="11338237" w:rsidR="009243EB" w:rsidRPr="00782147" w:rsidRDefault="009243EB" w:rsidP="009243EB">
      <w:pPr>
        <w:pStyle w:val="A03Flietext"/>
      </w:pPr>
      <w:r w:rsidRPr="00782147">
        <w:t>Integriert ist der Elektromotor samt Wechselrichter in ein neues, sehr kompaktes Achtgang-Doppelkupplungsgetriebe (8F-eDCT). „</w:t>
      </w:r>
      <w:proofErr w:type="spellStart"/>
      <w:r w:rsidRPr="00782147">
        <w:t>eDCT</w:t>
      </w:r>
      <w:proofErr w:type="spellEnd"/>
      <w:r w:rsidRPr="00782147">
        <w:t>“ heißt diese Entwicklung deswegen, weil die E-Maschine in das Getriebe integriert ist und die Steuerung des mechanischen Systems elektrohydraulisch erfolgt. Dabei bedient ein Elektromotor beide Doppelkupplungsstränge. Kraftschluss und -trennung erfolgen mit Hilfe von zwei Fahrkupplungen und einer Trennkupplung. Die Übersetzungen der acht Schaltstufen sind breit gespreizt, was ebenfalls der Effizienz zugutekommt. Denn die Motorbetriebspunkte lassen sich so optimal anpassen.</w:t>
      </w:r>
    </w:p>
    <w:p w14:paraId="7EFD1D71" w14:textId="4E952D99" w:rsidR="009243EB" w:rsidRPr="00B826D3" w:rsidRDefault="009243EB" w:rsidP="007A77F4">
      <w:pPr>
        <w:pStyle w:val="A05Subheadline"/>
        <w:rPr>
          <w:lang w:val="de-DE"/>
        </w:rPr>
      </w:pPr>
      <w:r w:rsidRPr="00B826D3">
        <w:rPr>
          <w:lang w:val="de-DE"/>
        </w:rPr>
        <w:lastRenderedPageBreak/>
        <w:t>Neuer Vierzylinder der FAME-Motorenfamilie mit Brennverfahren nach Miller</w:t>
      </w:r>
    </w:p>
    <w:p w14:paraId="4F5F8511" w14:textId="7352F841" w:rsidR="009243EB" w:rsidRPr="00782147" w:rsidRDefault="009243EB" w:rsidP="00681535">
      <w:pPr>
        <w:pStyle w:val="A03Flietext"/>
      </w:pPr>
      <w:r w:rsidRPr="00782147">
        <w:t>Als Verbrennungsmotor kommt ein von Mercedes-Benz neu entwickelter Vierzylinder-Ottomotor mit 1,5</w:t>
      </w:r>
      <w:r w:rsidR="00782147">
        <w:t> </w:t>
      </w:r>
      <w:r w:rsidRPr="00782147">
        <w:t>Liter Hubraum zum Einsatz. Das Aggregat mit der Typbezeichnung M</w:t>
      </w:r>
      <w:r w:rsidR="00782147">
        <w:t> </w:t>
      </w:r>
      <w:r w:rsidRPr="00782147">
        <w:t xml:space="preserve">252 gehört zur modularen Motorenfamilie FAME (Family </w:t>
      </w:r>
      <w:proofErr w:type="spellStart"/>
      <w:r w:rsidRPr="00782147">
        <w:t>of</w:t>
      </w:r>
      <w:proofErr w:type="spellEnd"/>
      <w:r w:rsidRPr="00782147">
        <w:t xml:space="preserve"> Modular </w:t>
      </w:r>
      <w:proofErr w:type="spellStart"/>
      <w:r w:rsidRPr="00782147">
        <w:t>Engines</w:t>
      </w:r>
      <w:proofErr w:type="spellEnd"/>
      <w:r w:rsidRPr="00782147">
        <w:t xml:space="preserve">) und ist für eine Vielzahl von Fahrzeuganwendungen geeignet. </w:t>
      </w:r>
    </w:p>
    <w:p w14:paraId="1E80B153" w14:textId="77777777" w:rsidR="009243EB" w:rsidRPr="00782147" w:rsidRDefault="009243EB" w:rsidP="009243EB">
      <w:pPr>
        <w:pStyle w:val="A03Flietext"/>
      </w:pPr>
    </w:p>
    <w:p w14:paraId="4A1F6FF4" w14:textId="77777777" w:rsidR="009243EB" w:rsidRPr="00782147" w:rsidRDefault="009243EB" w:rsidP="009243EB">
      <w:pPr>
        <w:pStyle w:val="A03Flietext"/>
      </w:pPr>
      <w:r w:rsidRPr="00782147">
        <w:t>Gemeinsame Kennzeichen der FAME-Aggregate sind unter anderem Vollaluminium-Kurbelgehäuse mit NANOSLIDE</w:t>
      </w:r>
      <w:r w:rsidRPr="00782147">
        <w:rPr>
          <w:vertAlign w:val="superscript"/>
        </w:rPr>
        <w:t>®</w:t>
      </w:r>
      <w:r w:rsidRPr="00782147">
        <w:t xml:space="preserve"> Technologie, Zylinderkopf mit teilintegriertem Krümmer und Turbolader mit Segmentturbine mit schaltbarer </w:t>
      </w:r>
      <w:proofErr w:type="spellStart"/>
      <w:r w:rsidRPr="00782147">
        <w:t>Flutenverbindung</w:t>
      </w:r>
      <w:proofErr w:type="spellEnd"/>
      <w:r w:rsidRPr="00782147">
        <w:t xml:space="preserve">. Weitere Highlights sind die kompakte Ladeluftstrecke sowie die motornahe Abgasanlage im </w:t>
      </w:r>
      <w:proofErr w:type="spellStart"/>
      <w:r w:rsidRPr="00782147">
        <w:t>One</w:t>
      </w:r>
      <w:proofErr w:type="spellEnd"/>
      <w:r w:rsidRPr="00782147">
        <w:t>-Box-Design, die für künftige Abgasnormen vorbereitet ist. Das vom M 256 übernommene Konzept des elektrischen Kältemittelverdichters mit 48-Volt-Technologie reduziert die Reibleistung und ermöglicht es, das Fahrzeug auch im Stand und bei elektrischer Fahrt zu klimatisieren.</w:t>
      </w:r>
    </w:p>
    <w:p w14:paraId="3316C353" w14:textId="77777777" w:rsidR="009243EB" w:rsidRPr="00782147" w:rsidRDefault="009243EB" w:rsidP="009243EB">
      <w:pPr>
        <w:pStyle w:val="A03Flietext"/>
      </w:pPr>
    </w:p>
    <w:p w14:paraId="0B501F46" w14:textId="77777777" w:rsidR="009243EB" w:rsidRPr="00782147" w:rsidRDefault="009243EB" w:rsidP="009243EB">
      <w:pPr>
        <w:pStyle w:val="A03Flietext"/>
        <w:rPr>
          <w:iCs/>
        </w:rPr>
      </w:pPr>
      <w:r w:rsidRPr="00782147">
        <w:t xml:space="preserve">Aus Effizienzgründen nutzt der Ottomotor ein Brennverfahren auf Basis des Miller-Zyklus. </w:t>
      </w:r>
      <w:proofErr w:type="gramStart"/>
      <w:r w:rsidRPr="00782147">
        <w:rPr>
          <w:iCs/>
        </w:rPr>
        <w:t>Das vergleichsweise</w:t>
      </w:r>
      <w:proofErr w:type="gramEnd"/>
      <w:r w:rsidRPr="00782147">
        <w:rPr>
          <w:iCs/>
        </w:rPr>
        <w:t xml:space="preserve"> frühe Schließen der Einlassventile reduziert Drosselverluste und ermöglicht ein hohes Verdichtungsverhältnis von 12:1. Diese Konstruktion trägt dazu bei, den Wirkungsgrad hoch und den Kraftstoffverbrauch niedrig zu halten, vor allem im Teillastbereich. Diese Fahrweise ist im Alltag sehr häufig. Außerdem werden dadurch die </w:t>
      </w:r>
      <w:proofErr w:type="spellStart"/>
      <w:r w:rsidRPr="00782147">
        <w:rPr>
          <w:iCs/>
        </w:rPr>
        <w:t>NOx</w:t>
      </w:r>
      <w:proofErr w:type="spellEnd"/>
      <w:r w:rsidRPr="00782147">
        <w:rPr>
          <w:iCs/>
        </w:rPr>
        <w:t>-Emissionen reduziert.</w:t>
      </w:r>
    </w:p>
    <w:p w14:paraId="1BCC64EC" w14:textId="77777777" w:rsidR="009243EB" w:rsidRPr="00782147" w:rsidRDefault="009243EB" w:rsidP="009243EB">
      <w:pPr>
        <w:pStyle w:val="A03Flietext"/>
        <w:rPr>
          <w:iCs/>
        </w:rPr>
      </w:pPr>
    </w:p>
    <w:p w14:paraId="0B4876D2" w14:textId="77777777" w:rsidR="009243EB" w:rsidRPr="00F94996" w:rsidRDefault="009243EB" w:rsidP="009243EB">
      <w:pPr>
        <w:pStyle w:val="A03Flietext"/>
      </w:pPr>
      <w:r w:rsidRPr="00782147">
        <w:t xml:space="preserve">Die neue Motor-Getriebe-Einheit hat kompakte Abmessungen und ist im Fahrzeug quer zwischen den Achsschenkeln eingebaut. Ein weiterer Pluspunkt ist das vorbildliche NVH-Verhalten (Noise, </w:t>
      </w:r>
      <w:proofErr w:type="spellStart"/>
      <w:r w:rsidRPr="00782147">
        <w:t>Vibrations</w:t>
      </w:r>
      <w:proofErr w:type="spellEnd"/>
      <w:r w:rsidRPr="00782147">
        <w:t xml:space="preserve">, </w:t>
      </w:r>
      <w:proofErr w:type="spellStart"/>
      <w:r w:rsidRPr="00782147">
        <w:t>Harshness</w:t>
      </w:r>
      <w:proofErr w:type="spellEnd"/>
      <w:r w:rsidRPr="00782147">
        <w:t>; Geräusch, Vibration, Rauigkeit). Konzeptionell ist der M 252 hier ohnedies im Vorteil, weil Mercedes</w:t>
      </w:r>
      <w:r w:rsidRPr="00782147">
        <w:noBreakHyphen/>
        <w:t>Benz auf vier statt drei Zylinder setzt. Zusätzlich verfügt der Motor über ein umfangreiches NVH-Paket aus Schäumen und Abdeckungen, um die Schallabstrahlung zu reduzieren. Hinzu kommt noch das aus höheren Fahrzeugklassen bekannte Doppel-Stirnwand-Konzept. Zudem wurde die Stirnwandisolation bis in den seitlichen Bereich der A-Säule und in den Bodenbereich vergrößert.</w:t>
      </w:r>
    </w:p>
    <w:p w14:paraId="39E1A2F4" w14:textId="77777777" w:rsidR="009243EB" w:rsidRDefault="009243EB" w:rsidP="00EB4023">
      <w:pPr>
        <w:pStyle w:val="A03Flietext"/>
      </w:pPr>
    </w:p>
    <w:p w14:paraId="44BAB3D0" w14:textId="77777777" w:rsidR="003F5309" w:rsidRPr="00782147" w:rsidRDefault="003F5309" w:rsidP="003F5309">
      <w:pPr>
        <w:pStyle w:val="07Zwischenberschrift"/>
        <w:outlineLvl w:val="9"/>
      </w:pPr>
      <w:r w:rsidRPr="00782147">
        <w:t xml:space="preserve">MB.CHARGE Public: integrierter digitaler Ladedienst </w:t>
      </w:r>
    </w:p>
    <w:p w14:paraId="4991038F" w14:textId="77777777" w:rsidR="003F5309" w:rsidRPr="00782147" w:rsidRDefault="003F5309" w:rsidP="003F5309">
      <w:pPr>
        <w:pStyle w:val="07Zwischenberschrift"/>
        <w:outlineLvl w:val="9"/>
        <w:rPr>
          <w:rFonts w:ascii="MB Corpo S Text Office Light" w:hAnsi="MB Corpo S Text Office Light"/>
        </w:rPr>
      </w:pPr>
      <w:r w:rsidRPr="00782147">
        <w:rPr>
          <w:rFonts w:ascii="MB Corpo S Text Office Light" w:hAnsi="MB Corpo S Text Office Light"/>
        </w:rPr>
        <w:t xml:space="preserve">Mit dem </w:t>
      </w:r>
      <w:r w:rsidRPr="00782147">
        <w:rPr>
          <w:rFonts w:ascii="MB Corpo S Text Office Light" w:eastAsia="MB Corpo S Text Office Light" w:hAnsi="MB Corpo S Text Office Light" w:cs="MB Corpo S Text Office Light"/>
          <w:szCs w:val="21"/>
        </w:rPr>
        <w:t>Digitalen Extra</w:t>
      </w:r>
      <w:r w:rsidRPr="00782147">
        <w:rPr>
          <w:rFonts w:ascii="MB Corpo S Text Office Light" w:hAnsi="MB Corpo S Text Office Light"/>
        </w:rPr>
        <w:t xml:space="preserve"> MB.CHARGE Public</w:t>
      </w:r>
      <w:r w:rsidRPr="00782147">
        <w:rPr>
          <w:rStyle w:val="Funotenzeichen"/>
          <w:rFonts w:ascii="MB Corpo S Text Office Light" w:hAnsi="MB Corpo S Text Office Light"/>
        </w:rPr>
        <w:footnoteReference w:id="24"/>
      </w:r>
      <w:r w:rsidRPr="00782147">
        <w:rPr>
          <w:rFonts w:ascii="MB Corpo S Text Office Light" w:hAnsi="MB Corpo S Text Office Light"/>
        </w:rPr>
        <w:t xml:space="preserve"> (zuvor Mercedes </w:t>
      </w:r>
      <w:proofErr w:type="spellStart"/>
      <w:r w:rsidRPr="00782147">
        <w:rPr>
          <w:rFonts w:ascii="MB Corpo S Text Office Light" w:hAnsi="MB Corpo S Text Office Light"/>
        </w:rPr>
        <w:t>me</w:t>
      </w:r>
      <w:proofErr w:type="spellEnd"/>
      <w:r w:rsidRPr="00782147">
        <w:rPr>
          <w:rFonts w:ascii="MB Corpo S Text Office Light" w:hAnsi="MB Corpo S Text Office Light"/>
        </w:rPr>
        <w:t xml:space="preserve"> Charge) bündelt Mercedes-Benz alle Funktionen </w:t>
      </w:r>
      <w:r w:rsidRPr="00782147">
        <w:rPr>
          <w:rFonts w:ascii="MB Corpo S Text Office Light" w:eastAsia="MB Corpo S Text Office Light" w:hAnsi="MB Corpo S Text Office Light" w:cs="MB Corpo S Text Office Light"/>
          <w:szCs w:val="21"/>
        </w:rPr>
        <w:t>des öffentlichen Ladens</w:t>
      </w:r>
      <w:r w:rsidRPr="00782147">
        <w:rPr>
          <w:rFonts w:ascii="MB Corpo S Text Office Light" w:hAnsi="MB Corpo S Text Office Light"/>
        </w:rPr>
        <w:t xml:space="preserve"> und bietet seinen Kundinnen und Kunden zahlreiche </w:t>
      </w:r>
      <w:r w:rsidRPr="00782147">
        <w:rPr>
          <w:rFonts w:ascii="MB Corpo S Text Office Light" w:eastAsia="MB Corpo S Text Office Light" w:hAnsi="MB Corpo S Text Office Light" w:cs="MB Corpo S Text Office Light"/>
          <w:szCs w:val="21"/>
        </w:rPr>
        <w:t xml:space="preserve">exklusive </w:t>
      </w:r>
      <w:r w:rsidRPr="00782147">
        <w:rPr>
          <w:rFonts w:ascii="MB Corpo S Text Office Light" w:hAnsi="MB Corpo S Text Office Light"/>
        </w:rPr>
        <w:t>Vorteile. Mit nur einem Ladevertrag</w:t>
      </w:r>
      <w:r w:rsidRPr="00782147">
        <w:rPr>
          <w:rStyle w:val="Funotenzeichen"/>
          <w:rFonts w:ascii="MB Corpo S Text Office Light" w:hAnsi="MB Corpo S Text Office Light"/>
        </w:rPr>
        <w:footnoteReference w:id="25"/>
      </w:r>
      <w:r w:rsidRPr="00782147">
        <w:rPr>
          <w:rFonts w:ascii="MB Corpo S Text Office Light" w:hAnsi="MB Corpo S Text Office Light"/>
        </w:rPr>
        <w:t xml:space="preserve"> haben sie Zugang zu </w:t>
      </w:r>
      <w:r w:rsidRPr="00782147">
        <w:rPr>
          <w:rFonts w:ascii="MB Corpo S Text Office Light" w:eastAsia="MB Corpo S Text Office Light" w:hAnsi="MB Corpo S Text Office Light" w:cs="MB Corpo S Text Office Light"/>
          <w:szCs w:val="21"/>
        </w:rPr>
        <w:t>einem der größten Ladenetzwerke der Welt und können</w:t>
      </w:r>
      <w:r w:rsidRPr="00782147">
        <w:rPr>
          <w:rFonts w:ascii="MB Corpo S Text Office Light" w:hAnsi="MB Corpo S Text Office Light"/>
        </w:rPr>
        <w:t xml:space="preserve"> stets auf die gewohnte benutzerfreundliche Weise laden – unabhängig vom jeweiligen </w:t>
      </w:r>
      <w:r w:rsidRPr="00782147">
        <w:rPr>
          <w:rFonts w:ascii="MB Corpo S Text Office Light" w:eastAsia="MB Corpo S Text Office Light" w:hAnsi="MB Corpo S Text Office Light" w:cs="MB Corpo S Text Office Light"/>
          <w:szCs w:val="21"/>
        </w:rPr>
        <w:t>Ladestationsbetreibenden.</w:t>
      </w:r>
      <w:r w:rsidRPr="00782147">
        <w:rPr>
          <w:rFonts w:ascii="MB Corpo S Text Office Light" w:hAnsi="MB Corpo S Text Office Light"/>
        </w:rPr>
        <w:t xml:space="preserve"> </w:t>
      </w:r>
    </w:p>
    <w:p w14:paraId="5B426C59" w14:textId="77777777" w:rsidR="003F5309" w:rsidRPr="00782147" w:rsidRDefault="003F5309" w:rsidP="003F5309">
      <w:pPr>
        <w:pStyle w:val="07Zwischenberschrift"/>
        <w:outlineLvl w:val="9"/>
        <w:rPr>
          <w:rFonts w:ascii="MB Corpo S Text Office Light" w:hAnsi="MB Corpo S Text Office Light"/>
        </w:rPr>
      </w:pPr>
    </w:p>
    <w:p w14:paraId="1E4385A6" w14:textId="2AD4E73C" w:rsidR="003F5309" w:rsidRPr="00782147" w:rsidRDefault="003F5309" w:rsidP="003F5309">
      <w:pPr>
        <w:pStyle w:val="07Zwischenberschrift"/>
        <w:outlineLvl w:val="9"/>
      </w:pPr>
      <w:r w:rsidRPr="00782147">
        <w:rPr>
          <w:rFonts w:ascii="MB Corpo S Text Office Light" w:hAnsi="MB Corpo S Text Office Light"/>
        </w:rPr>
        <w:t xml:space="preserve">Im </w:t>
      </w:r>
      <w:r w:rsidRPr="00782147">
        <w:rPr>
          <w:rFonts w:ascii="MB Corpo S Text Office Light" w:eastAsia="MB Corpo S Text Office Light" w:hAnsi="MB Corpo S Text Office Light" w:cs="MB Corpo S Text Office Light"/>
          <w:szCs w:val="21"/>
        </w:rPr>
        <w:t>elektrischen GLB</w:t>
      </w:r>
      <w:r w:rsidRPr="00782147">
        <w:rPr>
          <w:rFonts w:ascii="MB Corpo S Text Office Light" w:hAnsi="MB Corpo S Text Office Light"/>
        </w:rPr>
        <w:t xml:space="preserve"> erfolgt die Authentifizierung an den Ladestationen über die Mercedes</w:t>
      </w:r>
      <w:r w:rsidR="00472350">
        <w:rPr>
          <w:rFonts w:ascii="MB Corpo S Text Office Light" w:hAnsi="MB Corpo S Text Office Light"/>
        </w:rPr>
        <w:noBreakHyphen/>
      </w:r>
      <w:r w:rsidRPr="00782147">
        <w:rPr>
          <w:rFonts w:ascii="MB Corpo S Text Office Light" w:hAnsi="MB Corpo S Text Office Light"/>
        </w:rPr>
        <w:t>Benz App, die MB.CHARGE Public RFID-Karte oder direkt über Plug &amp; Charge</w:t>
      </w:r>
      <w:r w:rsidRPr="00782147">
        <w:rPr>
          <w:rStyle w:val="Funotenzeichen"/>
          <w:rFonts w:ascii="MB Corpo S Text Office Light" w:hAnsi="MB Corpo S Text Office Light"/>
        </w:rPr>
        <w:footnoteReference w:id="26"/>
      </w:r>
      <w:r w:rsidRPr="00782147">
        <w:rPr>
          <w:rStyle w:val="Hyperlink"/>
          <w:rFonts w:ascii="MB Corpo S Text Office Light" w:eastAsia="MB Corpo S Text Office Light" w:hAnsi="MB Corpo S Text Office Light" w:cs="MB Corpo S Text Office Light"/>
          <w:szCs w:val="21"/>
          <w:vertAlign w:val="superscript"/>
        </w:rPr>
        <w:t xml:space="preserve"> </w:t>
      </w:r>
      <w:r w:rsidRPr="00782147">
        <w:rPr>
          <w:rFonts w:ascii="MB Corpo S Text Office Light" w:hAnsi="MB Corpo S Text Office Light"/>
        </w:rPr>
        <w:t xml:space="preserve">bei teilnehmenden </w:t>
      </w:r>
      <w:r w:rsidRPr="00782147">
        <w:rPr>
          <w:rFonts w:ascii="MB Corpo S Text Office Light" w:eastAsia="MB Corpo S Text Office Light" w:hAnsi="MB Corpo S Text Office Light" w:cs="MB Corpo S Text Office Light"/>
          <w:szCs w:val="21"/>
        </w:rPr>
        <w:t>Ladesäulenbetreibenden.</w:t>
      </w:r>
      <w:r w:rsidRPr="00782147">
        <w:rPr>
          <w:rFonts w:ascii="MB Corpo S Text Office Light" w:hAnsi="MB Corpo S Text Office Light"/>
        </w:rPr>
        <w:t xml:space="preserve"> Jeder Ladevorgang wird automatisch über MB.CHARGE Public abgerechnet. Mercedes</w:t>
      </w:r>
      <w:r w:rsidR="00472350">
        <w:rPr>
          <w:rFonts w:ascii="MB Corpo S Text Office Light" w:hAnsi="MB Corpo S Text Office Light"/>
        </w:rPr>
        <w:noBreakHyphen/>
      </w:r>
      <w:r w:rsidRPr="00782147">
        <w:rPr>
          <w:rFonts w:ascii="MB Corpo S Text Office Light" w:hAnsi="MB Corpo S Text Office Light"/>
        </w:rPr>
        <w:t xml:space="preserve">Benz schafft zudem maximale Kostentransparenz an öffentlichen Ladestationen: Vor dem Ladevorgang können Nutzerinnen und Nutzer die spezifischen Kosten pro Kilowattstunde oder pro Minute sowie die voraussichtlichen Gesamtkosten </w:t>
      </w:r>
      <w:r w:rsidRPr="00782147">
        <w:rPr>
          <w:rFonts w:ascii="MB Corpo S Text Office Light" w:hAnsi="MB Corpo S Text Office Light"/>
        </w:rPr>
        <w:lastRenderedPageBreak/>
        <w:t>für eine vollständige Ladung auf dem MBUX</w:t>
      </w:r>
      <w:r w:rsidR="00472350">
        <w:rPr>
          <w:rFonts w:ascii="MB Corpo S Text Office Light" w:hAnsi="MB Corpo S Text Office Light"/>
        </w:rPr>
        <w:t xml:space="preserve"> </w:t>
      </w:r>
      <w:r w:rsidRPr="00782147">
        <w:rPr>
          <w:rFonts w:ascii="MB Corpo S Text Office Light" w:hAnsi="MB Corpo S Text Office Light"/>
        </w:rPr>
        <w:t>Display oder in der Mercedes</w:t>
      </w:r>
      <w:r w:rsidR="00472350">
        <w:rPr>
          <w:rFonts w:ascii="MB Corpo S Text Office Light" w:hAnsi="MB Corpo S Text Office Light"/>
        </w:rPr>
        <w:noBreakHyphen/>
      </w:r>
      <w:r w:rsidRPr="00782147">
        <w:rPr>
          <w:rFonts w:ascii="MB Corpo S Text Office Light" w:hAnsi="MB Corpo S Text Office Light"/>
        </w:rPr>
        <w:t xml:space="preserve">Benz App einsehen. </w:t>
      </w:r>
      <w:r w:rsidRPr="00782147">
        <w:rPr>
          <w:rFonts w:ascii="MB Corpo S Text Office Light" w:eastAsia="MB Corpo S Text Office Light" w:hAnsi="MB Corpo S Text Office Light" w:cs="MB Corpo S Text Office Light"/>
          <w:szCs w:val="21"/>
        </w:rPr>
        <w:t xml:space="preserve">Zudem bietet MB.CHARGE Public je nach Region unterschiedliche Tarife und Pakete mit vergünstigten Ladekonditionen an. </w:t>
      </w:r>
    </w:p>
    <w:p w14:paraId="1F6AF9B0" w14:textId="77777777" w:rsidR="003F5309" w:rsidRPr="00782147" w:rsidRDefault="003F5309" w:rsidP="003F5309">
      <w:pPr>
        <w:spacing w:line="280" w:lineRule="exact"/>
        <w:rPr>
          <w:rFonts w:ascii="MB Corpo S Text Office Light" w:eastAsia="MB Corpo S Text Office Light" w:hAnsi="MB Corpo S Text Office Light" w:cs="MB Corpo S Text Office Light"/>
          <w:szCs w:val="21"/>
        </w:rPr>
      </w:pPr>
      <w:r w:rsidRPr="00782147">
        <w:rPr>
          <w:rFonts w:ascii="MB Corpo S Text Office Light" w:eastAsia="MB Corpo S Text Office Light" w:hAnsi="MB Corpo S Text Office Light" w:cs="MB Corpo S Text Office Light"/>
          <w:szCs w:val="21"/>
        </w:rPr>
        <w:t xml:space="preserve"> </w:t>
      </w:r>
    </w:p>
    <w:p w14:paraId="65F99A3F" w14:textId="45BC5F85" w:rsidR="003F5309" w:rsidRPr="00782147" w:rsidRDefault="003F5309" w:rsidP="003F5309">
      <w:pPr>
        <w:pStyle w:val="01Flietext"/>
        <w:spacing w:after="0"/>
        <w:rPr>
          <w:rFonts w:eastAsia="MB Corpo S Text Office Light" w:cs="MB Corpo S Text Office Light"/>
        </w:rPr>
      </w:pPr>
      <w:r w:rsidRPr="00782147">
        <w:rPr>
          <w:rFonts w:eastAsia="MB Corpo S Text Office Light" w:cs="MB Corpo S Text Office Light"/>
        </w:rPr>
        <w:t>Mercedes</w:t>
      </w:r>
      <w:r w:rsidR="00472350">
        <w:rPr>
          <w:rFonts w:eastAsia="MB Corpo S Text Office Light" w:cs="MB Corpo S Text Office Light"/>
        </w:rPr>
        <w:noBreakHyphen/>
      </w:r>
      <w:r w:rsidRPr="00782147">
        <w:rPr>
          <w:rFonts w:eastAsia="MB Corpo S Text Office Light" w:cs="MB Corpo S Text Office Light"/>
        </w:rPr>
        <w:t>Benz erweitert das Ladenetzwerk kontinuierlich durch eigene Aktivitäten zum Aufbau öffentlicher Ladeinfrastrukturen weltweit. Rund 45.000 Ladepunkte werden bis Ende des Jahrzehnts durch das globale Mercedes</w:t>
      </w:r>
      <w:r w:rsidR="00472350">
        <w:rPr>
          <w:rFonts w:eastAsia="MB Corpo S Text Office Light" w:cs="MB Corpo S Text Office Light"/>
        </w:rPr>
        <w:noBreakHyphen/>
      </w:r>
      <w:r w:rsidRPr="00782147">
        <w:rPr>
          <w:rFonts w:eastAsia="MB Corpo S Text Office Light" w:cs="MB Corpo S Text Office Light"/>
        </w:rPr>
        <w:t xml:space="preserve">Benz </w:t>
      </w:r>
      <w:proofErr w:type="spellStart"/>
      <w:r w:rsidRPr="00782147">
        <w:rPr>
          <w:rFonts w:eastAsia="MB Corpo S Text Office Light" w:cs="MB Corpo S Text Office Light"/>
        </w:rPr>
        <w:t>Charging</w:t>
      </w:r>
      <w:proofErr w:type="spellEnd"/>
      <w:r w:rsidRPr="00782147">
        <w:rPr>
          <w:rFonts w:eastAsia="MB Corpo S Text Office Light" w:cs="MB Corpo S Text Office Light"/>
        </w:rPr>
        <w:t xml:space="preserve"> Network sowie die Joint Ventures IONITY, IONNA und IONCHI in Europa, Nordamerika und China entstehen. Sie werden ebenfalls über MB.CHARGE Public zugänglich sein.  </w:t>
      </w:r>
    </w:p>
    <w:p w14:paraId="339F3D67" w14:textId="77777777" w:rsidR="003F5309" w:rsidRPr="00782147" w:rsidRDefault="003F5309" w:rsidP="003F5309">
      <w:pPr>
        <w:pStyle w:val="01Flietext"/>
        <w:spacing w:after="0"/>
        <w:rPr>
          <w:rFonts w:eastAsia="MB Corpo S Text Office Light" w:cs="MB Corpo S Text Office Light"/>
        </w:rPr>
      </w:pPr>
    </w:p>
    <w:p w14:paraId="7F035C13" w14:textId="5811C021" w:rsidR="003F5309" w:rsidRPr="00472350" w:rsidRDefault="003F5309" w:rsidP="003F5309">
      <w:pPr>
        <w:pStyle w:val="01Flietext"/>
        <w:spacing w:after="0"/>
        <w:rPr>
          <w:rFonts w:eastAsia="MB Corpo S Text Office Light" w:cs="MB Corpo S Text Office Light"/>
        </w:rPr>
      </w:pPr>
      <w:r w:rsidRPr="00472350">
        <w:rPr>
          <w:rFonts w:ascii="MB Corpo S Text Office" w:eastAsiaTheme="majorEastAsia" w:hAnsi="MB Corpo S Text Office" w:cstheme="majorBidi"/>
          <w:szCs w:val="26"/>
        </w:rPr>
        <w:t xml:space="preserve">Green </w:t>
      </w:r>
      <w:proofErr w:type="spellStart"/>
      <w:r w:rsidRPr="00472350">
        <w:rPr>
          <w:rFonts w:ascii="MB Corpo S Text Office" w:eastAsiaTheme="majorEastAsia" w:hAnsi="MB Corpo S Text Office" w:cstheme="majorBidi"/>
          <w:szCs w:val="26"/>
        </w:rPr>
        <w:t>Charging</w:t>
      </w:r>
      <w:proofErr w:type="spellEnd"/>
      <w:r w:rsidRPr="00472350">
        <w:rPr>
          <w:rFonts w:ascii="MB Corpo S Text Office" w:eastAsiaTheme="majorEastAsia" w:hAnsi="MB Corpo S Text Office" w:cstheme="majorBidi"/>
          <w:szCs w:val="26"/>
        </w:rPr>
        <w:t>: Mercedes</w:t>
      </w:r>
      <w:r w:rsidR="00472350" w:rsidRPr="00472350">
        <w:rPr>
          <w:rFonts w:ascii="MB Corpo S Text Office" w:eastAsiaTheme="majorEastAsia" w:hAnsi="MB Corpo S Text Office" w:cstheme="majorBidi"/>
          <w:szCs w:val="26"/>
        </w:rPr>
        <w:noBreakHyphen/>
      </w:r>
      <w:r w:rsidRPr="00472350">
        <w:rPr>
          <w:rFonts w:ascii="MB Corpo S Text Office" w:eastAsiaTheme="majorEastAsia" w:hAnsi="MB Corpo S Text Office" w:cstheme="majorBidi"/>
          <w:szCs w:val="26"/>
        </w:rPr>
        <w:t>Benz setzt auf Strom aus erneuerbaren Energien</w:t>
      </w:r>
    </w:p>
    <w:p w14:paraId="3EF045EE" w14:textId="77777777" w:rsidR="003F5309" w:rsidRPr="00472350" w:rsidRDefault="003F5309" w:rsidP="003F5309">
      <w:pPr>
        <w:pStyle w:val="01Flietext"/>
        <w:spacing w:after="0"/>
      </w:pPr>
      <w:r w:rsidRPr="00472350">
        <w:t xml:space="preserve">„Green </w:t>
      </w:r>
      <w:proofErr w:type="spellStart"/>
      <w:r w:rsidRPr="00472350">
        <w:t>Charging</w:t>
      </w:r>
      <w:proofErr w:type="spellEnd"/>
      <w:r w:rsidRPr="00472350">
        <w:t xml:space="preserve">“ ist ein integraler Bestandteil von MB.CHARGE Public in Europa, Kanada und den USA. Sofern an der jeweiligen Ladestation noch kein Strom aus erneuerbaren Energien fließt, verwendet „Green </w:t>
      </w:r>
      <w:proofErr w:type="spellStart"/>
      <w:r w:rsidRPr="00472350">
        <w:t>Charging</w:t>
      </w:r>
      <w:proofErr w:type="spellEnd"/>
      <w:r w:rsidRPr="00472350">
        <w:t>“ Grünstromzertifikate. Diese stellen sicher, dass für Ladevorgänge eine äquivalente Strommenge aus erneuerbaren Energien ins Stromnetz eingespeist wird. Dabei handelt es sich um Grünstromzertifikate von zertifizierten Energieerzeugungsanlagen</w:t>
      </w:r>
      <w:r w:rsidRPr="00472350">
        <w:rPr>
          <w:rStyle w:val="Funotenzeichen"/>
        </w:rPr>
        <w:footnoteReference w:id="27"/>
      </w:r>
      <w:r w:rsidRPr="00472350">
        <w:t>, die jünger als sechs Jahre sind</w:t>
      </w:r>
      <w:r w:rsidRPr="00472350">
        <w:rPr>
          <w:rStyle w:val="Funotenzeichen"/>
        </w:rPr>
        <w:footnoteReference w:id="28"/>
      </w:r>
      <w:r w:rsidRPr="00472350">
        <w:t xml:space="preserve">. Die Grünstromzertifikate werden, wo möglich, in demselben Land gekauft und entwertet, in dem die Kundin oder der Kunde lädt. Dadurch trägt „Green </w:t>
      </w:r>
      <w:proofErr w:type="spellStart"/>
      <w:r w:rsidRPr="00472350">
        <w:t>Charging</w:t>
      </w:r>
      <w:proofErr w:type="spellEnd"/>
      <w:r w:rsidRPr="00472350">
        <w:t>“ zum weiteren Ausbau von erneuerbaren Energien bei.</w:t>
      </w:r>
    </w:p>
    <w:p w14:paraId="22B78D36" w14:textId="77777777" w:rsidR="003F5309" w:rsidRPr="00472350" w:rsidRDefault="003F5309" w:rsidP="003F5309">
      <w:pPr>
        <w:pStyle w:val="01Flietext"/>
        <w:spacing w:after="0"/>
      </w:pPr>
    </w:p>
    <w:p w14:paraId="76B10A9C" w14:textId="157AD56F" w:rsidR="003F5309" w:rsidRPr="00D6392F" w:rsidRDefault="003F5309" w:rsidP="003F5309">
      <w:pPr>
        <w:spacing w:line="280" w:lineRule="exact"/>
        <w:rPr>
          <w:rFonts w:eastAsia="MB Corpo S Text Office Light" w:cs="MB Corpo S Text Office Light"/>
          <w:szCs w:val="21"/>
        </w:rPr>
      </w:pPr>
      <w:r w:rsidRPr="00472350">
        <w:rPr>
          <w:rFonts w:eastAsia="MB Corpo S Text Office Light" w:cs="MB Corpo S Text Office Light"/>
          <w:szCs w:val="21"/>
        </w:rPr>
        <w:t>Beginnend mit der neuen Generation von Elektrofahrzeugen weitet Mercedes</w:t>
      </w:r>
      <w:r w:rsidR="00472350">
        <w:rPr>
          <w:rFonts w:eastAsia="MB Corpo S Text Office Light" w:cs="MB Corpo S Text Office Light"/>
          <w:szCs w:val="21"/>
        </w:rPr>
        <w:noBreakHyphen/>
      </w:r>
      <w:r w:rsidRPr="00472350">
        <w:rPr>
          <w:rFonts w:eastAsia="MB Corpo S Text Office Light" w:cs="MB Corpo S Text Office Light"/>
          <w:szCs w:val="21"/>
        </w:rPr>
        <w:t xml:space="preserve">Benz seine „Green </w:t>
      </w:r>
      <w:proofErr w:type="spellStart"/>
      <w:r w:rsidRPr="00472350">
        <w:rPr>
          <w:rFonts w:eastAsia="MB Corpo S Text Office Light" w:cs="MB Corpo S Text Office Light"/>
          <w:szCs w:val="21"/>
        </w:rPr>
        <w:t>Charging</w:t>
      </w:r>
      <w:proofErr w:type="spellEnd"/>
      <w:r w:rsidRPr="00472350">
        <w:rPr>
          <w:rFonts w:eastAsia="MB Corpo S Text Office Light" w:cs="MB Corpo S Text Office Light"/>
          <w:szCs w:val="21"/>
        </w:rPr>
        <w:t>“-Initiative auf private Haushalte aus. Mit intelligenten Ladelösungen für zu Hause können Privatkunden beim Laden ihres Elektrofahrzeugs über eine Wallbox den Anteil an Strom aus erneuerbaren Energien erhöhen und ihren CO</w:t>
      </w:r>
      <w:r w:rsidRPr="00472350">
        <w:rPr>
          <w:rFonts w:eastAsia="MB Corpo S Text Office Light" w:cs="MB Corpo S Text Office Light"/>
          <w:szCs w:val="21"/>
          <w:vertAlign w:val="subscript"/>
        </w:rPr>
        <w:t>2</w:t>
      </w:r>
      <w:r w:rsidRPr="00472350">
        <w:rPr>
          <w:rFonts w:eastAsia="MB Corpo S Text Office Light" w:cs="MB Corpo S Text Office Light"/>
          <w:szCs w:val="21"/>
        </w:rPr>
        <w:t>-Fußabdruck reduzieren.</w:t>
      </w:r>
    </w:p>
    <w:p w14:paraId="0AED17E7" w14:textId="77777777" w:rsidR="003F5309" w:rsidRDefault="003F5309" w:rsidP="00EB4023">
      <w:pPr>
        <w:pStyle w:val="A03Flietext"/>
      </w:pPr>
    </w:p>
    <w:p w14:paraId="787C9E67" w14:textId="0CA9BEBD" w:rsidR="00922153" w:rsidRPr="00CF3578" w:rsidRDefault="00922153" w:rsidP="00922153">
      <w:pPr>
        <w:pStyle w:val="A01berschrift1"/>
      </w:pPr>
      <w:bookmarkStart w:id="53" w:name="_Toc212556293"/>
      <w:bookmarkStart w:id="54" w:name="_Toc214432434"/>
      <w:bookmarkStart w:id="55" w:name="Text4"/>
      <w:r>
        <w:lastRenderedPageBreak/>
        <w:t>Umwerfend: ein Typ mit Ecken und Kanten</w:t>
      </w:r>
      <w:bookmarkEnd w:id="53"/>
      <w:bookmarkEnd w:id="54"/>
    </w:p>
    <w:p w14:paraId="56F1C0CA" w14:textId="0158E5C7" w:rsidR="005B2E12" w:rsidRPr="005B2E12" w:rsidRDefault="005B2E12" w:rsidP="002D1E99">
      <w:pPr>
        <w:pStyle w:val="A02berschrift2"/>
      </w:pPr>
      <w:bookmarkStart w:id="56" w:name="_Hlk212550153"/>
      <w:bookmarkStart w:id="57" w:name="_Toc208837638"/>
      <w:bookmarkStart w:id="58" w:name="_Toc214432435"/>
      <w:bookmarkEnd w:id="55"/>
      <w:r w:rsidRPr="005B2E12">
        <w:t>D</w:t>
      </w:r>
      <w:bookmarkEnd w:id="56"/>
      <w:r w:rsidRPr="005B2E12">
        <w:t>as Design und die Aerodynamik</w:t>
      </w:r>
      <w:bookmarkEnd w:id="57"/>
      <w:bookmarkEnd w:id="58"/>
    </w:p>
    <w:p w14:paraId="137DD9D4" w14:textId="3B1F482D" w:rsidR="005B2E12" w:rsidRPr="005B2E12" w:rsidRDefault="005B2E12" w:rsidP="005B2E12">
      <w:pPr>
        <w:pStyle w:val="A04Aufzhlung"/>
        <w:ind w:left="516" w:hanging="301"/>
      </w:pPr>
      <w:r w:rsidRPr="005B2E12">
        <w:t xml:space="preserve">Selbstbewusster Auftritt dank des </w:t>
      </w:r>
      <w:r w:rsidR="005A7876">
        <w:t>längeren</w:t>
      </w:r>
      <w:r w:rsidR="005A7876" w:rsidRPr="005B2E12">
        <w:t xml:space="preserve"> </w:t>
      </w:r>
      <w:r w:rsidRPr="005B2E12">
        <w:t>Fahrzeugformats</w:t>
      </w:r>
    </w:p>
    <w:p w14:paraId="5E1A68B0" w14:textId="33259E16" w:rsidR="005B2E12" w:rsidRPr="005B2E12" w:rsidRDefault="005B2E12" w:rsidP="005B2E12">
      <w:pPr>
        <w:pStyle w:val="A04Aufzhlung"/>
        <w:ind w:left="516" w:hanging="301"/>
      </w:pPr>
      <w:r w:rsidRPr="005B2E12">
        <w:t>Strahlendes Frontpanel mit beleuchtetem Mercedes</w:t>
      </w:r>
      <w:r w:rsidR="00472350">
        <w:noBreakHyphen/>
      </w:r>
      <w:r w:rsidRPr="005B2E12">
        <w:t xml:space="preserve">Benz Pattern </w:t>
      </w:r>
    </w:p>
    <w:p w14:paraId="362F1D80" w14:textId="77777777" w:rsidR="005B2E12" w:rsidRPr="005B2E12" w:rsidRDefault="005B2E12" w:rsidP="005B2E12">
      <w:pPr>
        <w:pStyle w:val="A04Aufzhlung"/>
        <w:ind w:left="516" w:hanging="301"/>
      </w:pPr>
      <w:r w:rsidRPr="005B2E12">
        <w:t>Panoramadach mit einzigartigem Blick auf nächtlichen Sternenhimmel</w:t>
      </w:r>
    </w:p>
    <w:p w14:paraId="488B911D" w14:textId="77777777" w:rsidR="005B2E12" w:rsidRPr="005B2E12" w:rsidRDefault="005B2E12" w:rsidP="005B2E12">
      <w:pPr>
        <w:pStyle w:val="A04Aufzhlung"/>
        <w:ind w:left="516" w:hanging="301"/>
      </w:pPr>
      <w:r w:rsidRPr="005B2E12">
        <w:t>Schwebend gestalteter MBUX Superscreen als Highlight im Interieur</w:t>
      </w:r>
    </w:p>
    <w:p w14:paraId="2D4AE8AB" w14:textId="3A20A9A2" w:rsidR="005B2E12" w:rsidRPr="005B2E12" w:rsidRDefault="005B2E12" w:rsidP="005B2E12">
      <w:pPr>
        <w:pStyle w:val="A04Aufzhlung"/>
        <w:ind w:left="516" w:hanging="301"/>
      </w:pPr>
      <w:r w:rsidRPr="005B2E12">
        <w:t xml:space="preserve">Puristisches Design und </w:t>
      </w:r>
      <w:r w:rsidR="00097DCF">
        <w:t>zeitgemäße Formensprache</w:t>
      </w:r>
      <w:r w:rsidRPr="005B2E12">
        <w:t xml:space="preserve"> </w:t>
      </w:r>
    </w:p>
    <w:p w14:paraId="2DCCA783" w14:textId="77777777" w:rsidR="005B2E12" w:rsidRPr="005B2E12" w:rsidRDefault="005B2E12" w:rsidP="005B2E12">
      <w:pPr>
        <w:pStyle w:val="A04Aufzhlung"/>
        <w:ind w:left="516" w:hanging="301"/>
      </w:pPr>
      <w:r w:rsidRPr="005B2E12">
        <w:t>Sehr gute aerodynamische und aeroakustische Eigenschaften</w:t>
      </w:r>
    </w:p>
    <w:p w14:paraId="1F4319B2" w14:textId="21956BA5" w:rsidR="005B2E12" w:rsidRPr="005B2E12" w:rsidRDefault="005B2E12" w:rsidP="005B2E12">
      <w:pPr>
        <w:spacing w:line="280" w:lineRule="exact"/>
        <w:rPr>
          <w:rFonts w:ascii="MB Corpo S Text Office Light" w:hAnsi="MB Corpo S Text Office Light"/>
          <w:szCs w:val="21"/>
        </w:rPr>
      </w:pPr>
      <w:r w:rsidRPr="005B2E12">
        <w:rPr>
          <w:rFonts w:ascii="MB Corpo S Text Office Light" w:hAnsi="MB Corpo S Text Office Light"/>
          <w:szCs w:val="21"/>
        </w:rPr>
        <w:t xml:space="preserve">Blickfang </w:t>
      </w:r>
      <w:r w:rsidR="00C63FF0">
        <w:rPr>
          <w:rFonts w:ascii="MB Corpo S Text Office Light" w:hAnsi="MB Corpo S Text Office Light"/>
          <w:szCs w:val="21"/>
        </w:rPr>
        <w:t>d</w:t>
      </w:r>
      <w:r w:rsidR="00C63FF0" w:rsidRPr="005B2E12">
        <w:rPr>
          <w:rFonts w:ascii="MB Corpo S Text Office Light" w:hAnsi="MB Corpo S Text Office Light"/>
          <w:szCs w:val="21"/>
        </w:rPr>
        <w:t xml:space="preserve">er </w:t>
      </w:r>
      <w:r w:rsidR="00C63FF0">
        <w:rPr>
          <w:rFonts w:ascii="MB Corpo S Text Office Light" w:hAnsi="MB Corpo S Text Office Light"/>
          <w:szCs w:val="21"/>
        </w:rPr>
        <w:t xml:space="preserve">GLB </w:t>
      </w:r>
      <w:r w:rsidRPr="005B2E12">
        <w:rPr>
          <w:rFonts w:ascii="MB Corpo S Text Office Light" w:hAnsi="MB Corpo S Text Office Light"/>
          <w:szCs w:val="21"/>
        </w:rPr>
        <w:t>Front ist das Panel mit beleuchtetem Mercedes</w:t>
      </w:r>
      <w:r w:rsidR="00472350">
        <w:rPr>
          <w:rFonts w:ascii="MB Corpo S Text Office Light" w:hAnsi="MB Corpo S Text Office Light"/>
          <w:szCs w:val="21"/>
        </w:rPr>
        <w:noBreakHyphen/>
      </w:r>
      <w:r w:rsidRPr="005B2E12">
        <w:rPr>
          <w:rFonts w:ascii="MB Corpo S Text Office Light" w:hAnsi="MB Corpo S Text Office Light"/>
          <w:szCs w:val="21"/>
        </w:rPr>
        <w:t>Benz Pattern, das den klassischen Chromgrill neu interpretiert. Nahtlos anschließend an sein Umfeld integriert dieses Designelement nicht nur den großen ikonischen Mercedes</w:t>
      </w:r>
      <w:r w:rsidR="00472350">
        <w:rPr>
          <w:rFonts w:ascii="MB Corpo S Text Office Light" w:hAnsi="MB Corpo S Text Office Light"/>
          <w:szCs w:val="21"/>
        </w:rPr>
        <w:noBreakHyphen/>
      </w:r>
      <w:r w:rsidRPr="005B2E12">
        <w:rPr>
          <w:rFonts w:ascii="MB Corpo S Text Office Light" w:hAnsi="MB Corpo S Text Office Light"/>
          <w:szCs w:val="21"/>
        </w:rPr>
        <w:t xml:space="preserve">Benz Stern. Insgesamt </w:t>
      </w:r>
      <w:r w:rsidR="00901EF0">
        <w:rPr>
          <w:rFonts w:ascii="MB Corpo S Text Office Light" w:hAnsi="MB Corpo S Text Office Light"/>
          <w:szCs w:val="21"/>
        </w:rPr>
        <w:t>94</w:t>
      </w:r>
      <w:r w:rsidR="00901EF0" w:rsidRPr="005B2E12">
        <w:rPr>
          <w:rFonts w:ascii="MB Corpo S Text Office Light" w:hAnsi="MB Corpo S Text Office Light"/>
          <w:szCs w:val="21"/>
        </w:rPr>
        <w:t xml:space="preserve"> </w:t>
      </w:r>
      <w:r w:rsidRPr="005B2E12">
        <w:rPr>
          <w:rFonts w:ascii="MB Corpo S Text Office Light" w:hAnsi="MB Corpo S Text Office Light"/>
          <w:szCs w:val="21"/>
        </w:rPr>
        <w:t>Sternchen in Chrom-Optik bilden ein unverwechselbares Muster im Stil der Marke. Der beleuchtete Kühlergrill begrüßt und verabschiedet Fahrerin und Fahrer mit verschiedenen Animationen. Je nach länderspezifischer gesetzlicher Regelung ist auch der Zentralstern ganz oder zum Teil beleuchtet.</w:t>
      </w:r>
      <w:r w:rsidRPr="005B2E12">
        <w:rPr>
          <w:rFonts w:ascii="MB Corpo S Text Office Light" w:hAnsi="MB Corpo S Text Office Light"/>
          <w:szCs w:val="21"/>
          <w:vertAlign w:val="superscript"/>
        </w:rPr>
        <w:footnoteReference w:id="29"/>
      </w:r>
      <w:r w:rsidRPr="005B2E12">
        <w:rPr>
          <w:rFonts w:ascii="MB Corpo S Text Office Light" w:hAnsi="MB Corpo S Text Office Light"/>
          <w:szCs w:val="21"/>
        </w:rPr>
        <w:t xml:space="preserve"> </w:t>
      </w:r>
    </w:p>
    <w:p w14:paraId="6C3D719E" w14:textId="77777777" w:rsidR="005B2E12" w:rsidRPr="005B2E12" w:rsidRDefault="005B2E12" w:rsidP="005B2E12">
      <w:pPr>
        <w:spacing w:line="280" w:lineRule="exact"/>
        <w:rPr>
          <w:rFonts w:ascii="MB Corpo S Text Office Light" w:hAnsi="MB Corpo S Text Office Light"/>
          <w:szCs w:val="21"/>
        </w:rPr>
      </w:pPr>
    </w:p>
    <w:p w14:paraId="0C3C9DD5" w14:textId="78981CB9" w:rsidR="005B2E12" w:rsidRPr="005B2E12" w:rsidRDefault="005B2E12" w:rsidP="005B2E12">
      <w:pPr>
        <w:spacing w:line="280" w:lineRule="exact"/>
        <w:rPr>
          <w:rFonts w:ascii="MB Corpo S Text Office Light" w:hAnsi="MB Corpo S Text Office Light"/>
          <w:szCs w:val="21"/>
        </w:rPr>
      </w:pPr>
      <w:r w:rsidRPr="005B2E12">
        <w:rPr>
          <w:rFonts w:ascii="MB Corpo S Text Office Light" w:hAnsi="MB Corpo S Text Office Light"/>
          <w:szCs w:val="21"/>
        </w:rPr>
        <w:t>Von den größeren Abmessungen profitieren die Insassen durch unter anderem mehr Beinfreiheit im Fond. Zugleich wirkt das Erscheinungsbild noch selbstbewusster. Die markanten SUV-Proportionen mit aufrechter Frontpartie und steiler Windschutzscheibe sowie kurzen Überhängen prägen die Seitenansicht. Die breite Spur und die außenbündig positionierten, auf Wunsch bis zu 20 Zoll großen Räder verleihen dem GLB zusammen mit der muskulösen Fahrzeugschulter einen kraftvollen Charakter. Die kompakten Außenspiegel auf der Bordkante und die flächenbündigen Türgriffe mit KEYLESS GO (</w:t>
      </w:r>
      <w:r w:rsidR="00DC590A">
        <w:rPr>
          <w:rFonts w:ascii="MB Corpo S Text Office Light" w:hAnsi="MB Corpo S Text Office Light"/>
          <w:szCs w:val="21"/>
        </w:rPr>
        <w:t>Option</w:t>
      </w:r>
      <w:r w:rsidRPr="005B2E12">
        <w:rPr>
          <w:rFonts w:ascii="MB Corpo S Text Office Light" w:hAnsi="MB Corpo S Text Office Light"/>
          <w:szCs w:val="21"/>
        </w:rPr>
        <w:t>) fügen sich harmonisch in die Seitengrafik ein. Umlaufende Radlaufverkleidungen (</w:t>
      </w:r>
      <w:proofErr w:type="spellStart"/>
      <w:r w:rsidRPr="005B2E12">
        <w:rPr>
          <w:rFonts w:ascii="MB Corpo S Text Office Light" w:hAnsi="MB Corpo S Text Office Light"/>
          <w:szCs w:val="21"/>
        </w:rPr>
        <w:t>Claddings</w:t>
      </w:r>
      <w:proofErr w:type="spellEnd"/>
      <w:r w:rsidRPr="005B2E12">
        <w:rPr>
          <w:rFonts w:ascii="MB Corpo S Text Office Light" w:hAnsi="MB Corpo S Text Office Light"/>
          <w:szCs w:val="21"/>
        </w:rPr>
        <w:t xml:space="preserve">) und ein optischer Unterfahrschutz vorne und hinten unterstreichen den </w:t>
      </w:r>
      <w:r w:rsidR="005A7876">
        <w:rPr>
          <w:rFonts w:ascii="MB Corpo S Text Office Light" w:hAnsi="MB Corpo S Text Office Light"/>
          <w:szCs w:val="21"/>
        </w:rPr>
        <w:t>SUV</w:t>
      </w:r>
      <w:r w:rsidRPr="005B2E12">
        <w:rPr>
          <w:rFonts w:ascii="MB Corpo S Text Office Light" w:hAnsi="MB Corpo S Text Office Light"/>
          <w:szCs w:val="21"/>
        </w:rPr>
        <w:t xml:space="preserve">-Charakter. Die </w:t>
      </w:r>
      <w:proofErr w:type="spellStart"/>
      <w:r w:rsidR="0066251D">
        <w:rPr>
          <w:rFonts w:ascii="MB Corpo S Text Office Light" w:hAnsi="MB Corpo S Text Office Light"/>
          <w:szCs w:val="21"/>
        </w:rPr>
        <w:t>geständerte</w:t>
      </w:r>
      <w:proofErr w:type="spellEnd"/>
      <w:r w:rsidR="0066251D" w:rsidRPr="005B2E12">
        <w:rPr>
          <w:rFonts w:ascii="MB Corpo S Text Office Light" w:hAnsi="MB Corpo S Text Office Light"/>
          <w:szCs w:val="21"/>
        </w:rPr>
        <w:t xml:space="preserve"> </w:t>
      </w:r>
      <w:r w:rsidRPr="005B2E12">
        <w:rPr>
          <w:rFonts w:ascii="MB Corpo S Text Office Light" w:hAnsi="MB Corpo S Text Office Light"/>
          <w:szCs w:val="21"/>
        </w:rPr>
        <w:t>Dachreling zeugt von SUV-typischer Funktionalität und nimmt optional erhältliche Dachgepäcksysteme auf.</w:t>
      </w:r>
    </w:p>
    <w:p w14:paraId="0C7FA95B" w14:textId="77777777" w:rsidR="005B2E12" w:rsidRPr="005B2E12" w:rsidRDefault="005B2E12" w:rsidP="005B2E12">
      <w:pPr>
        <w:spacing w:line="280" w:lineRule="exact"/>
        <w:rPr>
          <w:rFonts w:ascii="MB Corpo S Text Office Light" w:hAnsi="MB Corpo S Text Office Light"/>
          <w:szCs w:val="21"/>
        </w:rPr>
      </w:pPr>
    </w:p>
    <w:p w14:paraId="1890CBA6" w14:textId="77777777" w:rsidR="005B2E12" w:rsidRPr="005B2E12" w:rsidRDefault="005B2E12" w:rsidP="005B2E12">
      <w:r w:rsidRPr="005B2E12">
        <w:t>Die klare, flächenbetonte Formgebung und die reduzierten Linien tragen zur sportlichen und modernen Anmutung bei. Die muskulöse Fahrzeugschulter mit ihrem markanten Licht-Schatten-Spiel betont den athletischen Charakter, während hochwertige Chromzierteile die Exklusivität des Fahrzeugs unterstreichen.</w:t>
      </w:r>
    </w:p>
    <w:p w14:paraId="05E14CA4" w14:textId="77777777" w:rsidR="005B2E12" w:rsidRPr="005B2E12" w:rsidRDefault="005B2E12" w:rsidP="005B2E12"/>
    <w:p w14:paraId="26A6D880" w14:textId="04DFCD2E" w:rsidR="00DF0766" w:rsidRDefault="005B2E12" w:rsidP="005B2E12">
      <w:r w:rsidRPr="00472350">
        <w:t>Voll-LED-Scheinwerfer sorgen bei Tag und Nacht für einen emotionalen und faszinierenden Auftritt und leuchten die Straße bestmöglich aus. Sie sind mit einem Lichtband verbunden. Zur unverwechselbaren Marken-Identität trägt das neuartige Stern</w:t>
      </w:r>
      <w:r w:rsidR="00472350">
        <w:t>-</w:t>
      </w:r>
      <w:r w:rsidRPr="00472350">
        <w:t>Design bei. Bei den optionalen MULTIBEAM LED Scheinwerfern ist das Tagfahrlicht in Form des Mercedes</w:t>
      </w:r>
      <w:r w:rsidR="00472350">
        <w:noBreakHyphen/>
      </w:r>
      <w:r w:rsidRPr="00472350">
        <w:t>Benz Sterns gestaltet. Die serienmäßigen LED High Performance Scheinwerfer tragen den Stern als verchromtes Designelement.</w:t>
      </w:r>
      <w:r w:rsidRPr="005B2E12">
        <w:t xml:space="preserve"> </w:t>
      </w:r>
    </w:p>
    <w:p w14:paraId="64F16073" w14:textId="77777777" w:rsidR="00DF0766" w:rsidRDefault="00DF0766" w:rsidP="005B2E12"/>
    <w:p w14:paraId="2F45DEEF" w14:textId="35B8B764" w:rsidR="005B2E12" w:rsidRPr="005B2E12" w:rsidRDefault="005B2E12" w:rsidP="005B2E12">
      <w:r w:rsidRPr="005B2E12">
        <w:t xml:space="preserve">Die Heckleuchten im Stern-Design verbindet ein </w:t>
      </w:r>
      <w:proofErr w:type="spellStart"/>
      <w:r w:rsidRPr="005B2E12">
        <w:t>Leuchtenband</w:t>
      </w:r>
      <w:proofErr w:type="spellEnd"/>
      <w:r w:rsidR="005B67E0">
        <w:t>, das in Kombination mit MULTIBEAM Scheinwerfern voll beleuchtet ist</w:t>
      </w:r>
      <w:r w:rsidRPr="005B2E12">
        <w:t xml:space="preserve">. Motivation der Designerinnen und Designer war es, die Modernität und Breite der Heckpartie zu betonen. Das </w:t>
      </w:r>
      <w:proofErr w:type="spellStart"/>
      <w:r w:rsidRPr="005B2E12">
        <w:t>Leuchtenband</w:t>
      </w:r>
      <w:proofErr w:type="spellEnd"/>
      <w:r w:rsidRPr="005B2E12">
        <w:t xml:space="preserve"> ist mit Begrüßungs- und Verabschiedungsszenarien animiert. Das Kennzeichen ist in den Heckstoßfänger integriert.</w:t>
      </w:r>
    </w:p>
    <w:p w14:paraId="268648DF" w14:textId="77777777" w:rsidR="005B2E12" w:rsidRPr="005B2E12" w:rsidRDefault="005B2E12" w:rsidP="005B2E12">
      <w:pPr>
        <w:spacing w:line="280" w:lineRule="exact"/>
        <w:rPr>
          <w:rFonts w:ascii="MB Corpo S Text Office Light" w:hAnsi="MB Corpo S Text Office Light"/>
          <w:szCs w:val="21"/>
        </w:rPr>
      </w:pPr>
    </w:p>
    <w:p w14:paraId="54657293" w14:textId="2257642F" w:rsidR="005B2E12" w:rsidRPr="005B2E12" w:rsidRDefault="005B2E12" w:rsidP="00900150">
      <w:pPr>
        <w:pStyle w:val="01Flietext"/>
        <w:rPr>
          <w:rFonts w:ascii="MB Corpo S Text Office" w:hAnsi="MB Corpo S Text Office"/>
        </w:rPr>
      </w:pPr>
      <w:r w:rsidRPr="005B2E12">
        <w:t xml:space="preserve">Mit den Ausstattungslinien Progressive Line, AMG Line und AMG Line Plus sowie dem Night Paket kann der GLB umfangreich individualisiert werden. </w:t>
      </w:r>
    </w:p>
    <w:p w14:paraId="06A4AFD4" w14:textId="2829B766" w:rsidR="00900150" w:rsidRDefault="00900150">
      <w:pPr>
        <w:spacing w:after="160" w:line="259" w:lineRule="auto"/>
        <w:rPr>
          <w:rFonts w:ascii="MB Corpo S Text Office Light" w:hAnsi="MB Corpo S Text Office Light"/>
          <w:szCs w:val="21"/>
          <w:highlight w:val="green"/>
        </w:rPr>
      </w:pPr>
      <w:r>
        <w:rPr>
          <w:rFonts w:ascii="MB Corpo S Text Office Light" w:hAnsi="MB Corpo S Text Office Light"/>
          <w:szCs w:val="21"/>
          <w:highlight w:val="green"/>
        </w:rPr>
        <w:br w:type="page"/>
      </w:r>
    </w:p>
    <w:p w14:paraId="702AA2DE" w14:textId="3D970937" w:rsidR="006133E2" w:rsidRPr="00404B6A" w:rsidRDefault="006133E2" w:rsidP="006133E2">
      <w:pPr>
        <w:pStyle w:val="A05Subheadline"/>
        <w:rPr>
          <w:lang w:val="de-DE"/>
        </w:rPr>
      </w:pPr>
      <w:r w:rsidRPr="00404B6A">
        <w:rPr>
          <w:lang w:val="de-DE"/>
        </w:rPr>
        <w:lastRenderedPageBreak/>
        <w:t>Schaltbares großes Panoramadach mit leuchtendem Sternenhimmel</w:t>
      </w:r>
    </w:p>
    <w:p w14:paraId="52E94F83" w14:textId="76FA01F9" w:rsidR="005B2E12" w:rsidRPr="006133E2" w:rsidRDefault="005B2E12" w:rsidP="005B2E12">
      <w:pPr>
        <w:spacing w:line="280" w:lineRule="exact"/>
        <w:rPr>
          <w:rFonts w:ascii="MB Corpo S Text Office Light" w:hAnsi="MB Corpo S Text Office Light"/>
          <w:szCs w:val="21"/>
        </w:rPr>
      </w:pPr>
      <w:r w:rsidRPr="006133E2">
        <w:rPr>
          <w:rFonts w:ascii="MB Corpo S Text Office Light" w:hAnsi="MB Corpo S Text Office Light"/>
          <w:szCs w:val="21"/>
        </w:rPr>
        <w:t>Das große serienmäßige Panoramadach setzt einen neuen Standard im Segment. Es sorgt für ein außergewöhnlich großzügiges und offenes Raumgefühl. Zum Schutz vor Sonneneinstrahlung besteht es aus wärmedämmendem Verbundsicherheitsglas mit einer infrarotreflektierenden Beschichtung und einer Low-</w:t>
      </w:r>
      <w:proofErr w:type="spellStart"/>
      <w:r w:rsidRPr="006133E2">
        <w:rPr>
          <w:rFonts w:ascii="MB Corpo S Text Office Light" w:hAnsi="MB Corpo S Text Office Light"/>
          <w:szCs w:val="21"/>
        </w:rPr>
        <w:t>Emissivity</w:t>
      </w:r>
      <w:proofErr w:type="spellEnd"/>
      <w:r w:rsidRPr="006133E2">
        <w:rPr>
          <w:rFonts w:ascii="MB Corpo S Text Office Light" w:hAnsi="MB Corpo S Text Office Light"/>
          <w:szCs w:val="21"/>
        </w:rPr>
        <w:t>-(</w:t>
      </w:r>
      <w:proofErr w:type="spellStart"/>
      <w:r w:rsidRPr="006133E2">
        <w:rPr>
          <w:rFonts w:ascii="MB Corpo S Text Office Light" w:hAnsi="MB Corpo S Text Office Light"/>
          <w:szCs w:val="21"/>
        </w:rPr>
        <w:t>LowE</w:t>
      </w:r>
      <w:proofErr w:type="spellEnd"/>
      <w:r w:rsidRPr="006133E2">
        <w:rPr>
          <w:rFonts w:ascii="MB Corpo S Text Office Light" w:hAnsi="MB Corpo S Text Office Light"/>
          <w:szCs w:val="21"/>
        </w:rPr>
        <w:t xml:space="preserve">)-Beschichtung auf der Innenseite. Dies verringert im Sommer ein Aufheizen des Fahrzeuginnenraums. Im Winter reduziert die </w:t>
      </w:r>
      <w:proofErr w:type="spellStart"/>
      <w:r w:rsidRPr="006133E2">
        <w:rPr>
          <w:rFonts w:ascii="MB Corpo S Text Office Light" w:hAnsi="MB Corpo S Text Office Light"/>
          <w:szCs w:val="21"/>
        </w:rPr>
        <w:t>LowE</w:t>
      </w:r>
      <w:proofErr w:type="spellEnd"/>
      <w:r w:rsidRPr="006133E2">
        <w:rPr>
          <w:rFonts w:ascii="MB Corpo S Text Office Light" w:hAnsi="MB Corpo S Text Office Light"/>
          <w:szCs w:val="21"/>
        </w:rPr>
        <w:t xml:space="preserve">-Beschichtung den Wärmeverlust, indem sie die Innenwärme zurück in den Raum reflektiert. Mit </w:t>
      </w:r>
      <w:r w:rsidR="009D66CD" w:rsidRPr="006133E2">
        <w:rPr>
          <w:rFonts w:ascii="MB Corpo S Text Office Light" w:hAnsi="MB Corpo S Text Office Light"/>
          <w:szCs w:val="21"/>
        </w:rPr>
        <w:t xml:space="preserve">zirka </w:t>
      </w:r>
      <w:r w:rsidRPr="006133E2">
        <w:rPr>
          <w:rFonts w:ascii="MB Corpo S Text Office Light" w:hAnsi="MB Corpo S Text Office Light"/>
          <w:szCs w:val="21"/>
        </w:rPr>
        <w:t>200 Nanometern ist sie dünner als ein menschliches Haar, das einen Durchmesser von circa 50.000 Nanometern hat.</w:t>
      </w:r>
    </w:p>
    <w:p w14:paraId="5B9C33D3" w14:textId="77777777" w:rsidR="005B2E12" w:rsidRPr="00234C27" w:rsidRDefault="005B2E12" w:rsidP="005B2E12">
      <w:pPr>
        <w:spacing w:line="280" w:lineRule="exact"/>
        <w:rPr>
          <w:rFonts w:ascii="MB Corpo S Text Office Light" w:hAnsi="MB Corpo S Text Office Light"/>
          <w:szCs w:val="21"/>
          <w:highlight w:val="green"/>
        </w:rPr>
      </w:pPr>
    </w:p>
    <w:p w14:paraId="127CFA53" w14:textId="2A1F26F5" w:rsidR="005B2E12" w:rsidRPr="006133E2" w:rsidRDefault="005B2E12" w:rsidP="005B2E12">
      <w:pPr>
        <w:spacing w:line="280" w:lineRule="exact"/>
        <w:rPr>
          <w:rFonts w:ascii="MB Corpo S Text Office Light" w:hAnsi="MB Corpo S Text Office Light"/>
          <w:szCs w:val="21"/>
        </w:rPr>
      </w:pPr>
      <w:r w:rsidRPr="006133E2">
        <w:rPr>
          <w:rFonts w:ascii="MB Corpo S Text Office Light" w:hAnsi="MB Corpo S Text Office Light"/>
          <w:szCs w:val="21"/>
        </w:rPr>
        <w:t xml:space="preserve">Optional </w:t>
      </w:r>
      <w:r w:rsidR="00F9491B">
        <w:rPr>
          <w:rFonts w:ascii="MB Corpo S Text Office Light" w:hAnsi="MB Corpo S Text Office Light"/>
          <w:szCs w:val="21"/>
        </w:rPr>
        <w:t>ist</w:t>
      </w:r>
      <w:r w:rsidRPr="006133E2">
        <w:rPr>
          <w:rFonts w:ascii="MB Corpo S Text Office Light" w:hAnsi="MB Corpo S Text Office Light"/>
          <w:szCs w:val="21"/>
        </w:rPr>
        <w:t xml:space="preserve"> das </w:t>
      </w:r>
      <w:r w:rsidR="00F9491B">
        <w:rPr>
          <w:rFonts w:ascii="MB Corpo S Text Office Light" w:hAnsi="MB Corpo S Text Office Light"/>
          <w:szCs w:val="21"/>
        </w:rPr>
        <w:t xml:space="preserve">SKY CONTROL </w:t>
      </w:r>
      <w:r w:rsidRPr="006133E2">
        <w:rPr>
          <w:rFonts w:ascii="MB Corpo S Text Office Light" w:hAnsi="MB Corpo S Text Office Light"/>
          <w:szCs w:val="21"/>
        </w:rPr>
        <w:t xml:space="preserve">Panoramadach </w:t>
      </w:r>
      <w:r w:rsidR="00F9491B">
        <w:rPr>
          <w:rFonts w:ascii="MB Corpo S Text Office Light" w:hAnsi="MB Corpo S Text Office Light"/>
          <w:szCs w:val="21"/>
        </w:rPr>
        <w:t>erhältlich</w:t>
      </w:r>
      <w:r w:rsidRPr="006133E2">
        <w:rPr>
          <w:rFonts w:ascii="MB Corpo S Text Office Light" w:hAnsi="MB Corpo S Text Office Light"/>
          <w:szCs w:val="21"/>
        </w:rPr>
        <w:t>.</w:t>
      </w:r>
      <w:r w:rsidR="00F9491B">
        <w:rPr>
          <w:rStyle w:val="Funotenzeichen"/>
          <w:rFonts w:ascii="MB Corpo S Text Office Light" w:hAnsi="MB Corpo S Text Office Light"/>
          <w:szCs w:val="21"/>
        </w:rPr>
        <w:footnoteReference w:id="30"/>
      </w:r>
      <w:r w:rsidRPr="006133E2">
        <w:rPr>
          <w:rFonts w:ascii="MB Corpo S Text Office Light" w:hAnsi="MB Corpo S Text Office Light"/>
          <w:szCs w:val="21"/>
        </w:rPr>
        <w:t xml:space="preserve"> In 10 bis 20 Millisekunden lässt sich segmentweise die Durchsicht des Glases verändern. Die Passagiere können zwischen transparent für einen freien Blick nach oben und </w:t>
      </w:r>
      <w:proofErr w:type="spellStart"/>
      <w:r w:rsidR="00FE62D4" w:rsidRPr="006133E2">
        <w:rPr>
          <w:rFonts w:ascii="MB Corpo S Text Office Light" w:hAnsi="MB Corpo S Text Office Light"/>
          <w:szCs w:val="21"/>
        </w:rPr>
        <w:t>opal</w:t>
      </w:r>
      <w:proofErr w:type="spellEnd"/>
      <w:r w:rsidRPr="006133E2">
        <w:rPr>
          <w:rFonts w:ascii="MB Corpo S Text Office Light" w:hAnsi="MB Corpo S Text Office Light"/>
          <w:szCs w:val="21"/>
        </w:rPr>
        <w:t xml:space="preserve"> </w:t>
      </w:r>
      <w:r w:rsidR="009F76AB" w:rsidRPr="006133E2">
        <w:rPr>
          <w:rFonts w:ascii="MB Corpo S Text Office Light" w:hAnsi="MB Corpo S Text Office Light"/>
          <w:szCs w:val="21"/>
        </w:rPr>
        <w:t xml:space="preserve">(milchig) </w:t>
      </w:r>
      <w:r w:rsidRPr="006133E2">
        <w:rPr>
          <w:rFonts w:ascii="MB Corpo S Text Office Light" w:hAnsi="MB Corpo S Text Office Light"/>
          <w:szCs w:val="21"/>
        </w:rPr>
        <w:t xml:space="preserve">für mehr Privatsphäre wählen. Der </w:t>
      </w:r>
      <w:proofErr w:type="spellStart"/>
      <w:r w:rsidR="009914E1" w:rsidRPr="006133E2">
        <w:rPr>
          <w:rFonts w:ascii="MB Corpo S Text Office Light" w:hAnsi="MB Corpo S Text Office Light"/>
          <w:szCs w:val="21"/>
        </w:rPr>
        <w:t>opale</w:t>
      </w:r>
      <w:proofErr w:type="spellEnd"/>
      <w:r w:rsidR="009914E1" w:rsidRPr="006133E2">
        <w:rPr>
          <w:rFonts w:ascii="MB Corpo S Text Office Light" w:hAnsi="MB Corpo S Text Office Light"/>
          <w:szCs w:val="21"/>
        </w:rPr>
        <w:t xml:space="preserve"> </w:t>
      </w:r>
      <w:r w:rsidRPr="006133E2">
        <w:rPr>
          <w:rFonts w:ascii="MB Corpo S Text Office Light" w:hAnsi="MB Corpo S Text Office Light"/>
          <w:szCs w:val="21"/>
        </w:rPr>
        <w:t xml:space="preserve">Zustand schützt nicht nur vor neugierigen Blicken von außen, sondern bietet auch einen verbesserten Blendschutz bei direkter Sonneneinstrahlung. Die Bedienung erfolgt über ein entsprechendes Menü in den Fahrzeugeinstellungen </w:t>
      </w:r>
      <w:r w:rsidR="006133E2">
        <w:rPr>
          <w:rFonts w:ascii="MB Corpo S Text Office Light" w:hAnsi="MB Corpo S Text Office Light"/>
          <w:szCs w:val="21"/>
        </w:rPr>
        <w:t>im</w:t>
      </w:r>
      <w:r w:rsidRPr="006133E2">
        <w:rPr>
          <w:rFonts w:ascii="MB Corpo S Text Office Light" w:hAnsi="MB Corpo S Text Office Light"/>
          <w:szCs w:val="21"/>
        </w:rPr>
        <w:t xml:space="preserve"> Zentraldisplay. Dort ist ein Dachsymbol mit den Segmenten abgebildet. Die Teilbereiche können einzeln angetippt und ausgewählt werden, sollte ein individuelles Muster gewünscht sein. Alternativ gibt es drei vorgegebene Einstellungen – „klar“, „</w:t>
      </w:r>
      <w:proofErr w:type="spellStart"/>
      <w:r w:rsidR="00FE62D4" w:rsidRPr="006133E2">
        <w:rPr>
          <w:rFonts w:ascii="MB Corpo S Text Office Light" w:hAnsi="MB Corpo S Text Office Light"/>
          <w:szCs w:val="21"/>
        </w:rPr>
        <w:t>opal</w:t>
      </w:r>
      <w:proofErr w:type="spellEnd"/>
      <w:r w:rsidRPr="006133E2">
        <w:rPr>
          <w:rFonts w:ascii="MB Corpo S Text Office Light" w:hAnsi="MB Corpo S Text Office Light"/>
          <w:szCs w:val="21"/>
        </w:rPr>
        <w:t>“ und „Motiv“, letzteres ist ein Streifen-Muster.</w:t>
      </w:r>
    </w:p>
    <w:p w14:paraId="5F9BFF5E" w14:textId="77777777" w:rsidR="005B2E12" w:rsidRPr="00234C27" w:rsidRDefault="005B2E12" w:rsidP="005B2E12">
      <w:pPr>
        <w:spacing w:line="280" w:lineRule="exact"/>
        <w:rPr>
          <w:rFonts w:ascii="MB Corpo S Text Office Light" w:hAnsi="MB Corpo S Text Office Light"/>
          <w:szCs w:val="21"/>
          <w:highlight w:val="green"/>
        </w:rPr>
      </w:pPr>
    </w:p>
    <w:p w14:paraId="7EA0A258" w14:textId="1FB8A74E" w:rsidR="005B2E12" w:rsidRPr="005B2E12" w:rsidRDefault="005B2E12" w:rsidP="005B2E12">
      <w:pPr>
        <w:spacing w:line="280" w:lineRule="exact"/>
        <w:rPr>
          <w:rFonts w:ascii="MB Corpo S Text Office Light" w:hAnsi="MB Corpo S Text Office Light"/>
          <w:szCs w:val="21"/>
        </w:rPr>
      </w:pPr>
      <w:r w:rsidRPr="006133E2">
        <w:rPr>
          <w:rFonts w:ascii="MB Corpo S Text Office Light" w:hAnsi="MB Corpo S Text Office Light"/>
          <w:szCs w:val="21"/>
        </w:rPr>
        <w:t xml:space="preserve">Als Extraeffekt ist das </w:t>
      </w:r>
      <w:r w:rsidR="00F9491B">
        <w:rPr>
          <w:rFonts w:ascii="MB Corpo S Text Office Light" w:hAnsi="MB Corpo S Text Office Light"/>
          <w:szCs w:val="21"/>
        </w:rPr>
        <w:t>SKY CONTROL</w:t>
      </w:r>
      <w:r w:rsidRPr="006133E2">
        <w:rPr>
          <w:rFonts w:ascii="MB Corpo S Text Office Light" w:hAnsi="MB Corpo S Text Office Light"/>
          <w:szCs w:val="21"/>
        </w:rPr>
        <w:t xml:space="preserve"> Panoramadach sogar beleuchtet. Es ist mit der Ambientebeleuchtung verbunden und bietet einen leuchtenden Sternenhimmel. 158 Sterne sind in die Glasfläche integriert. Sie werden in der individuell gewählten Farbe der Ambientebeleuchtung illuminiert. Das Licht wird über LED-Module von vorne eingespeist. Der Sternenhimmel ist tagsüber annähernd unsichtbar. Erst bei Dunkelheit überrascht er mit einem einzigartigen optischen Erlebnis, insbesondere für die Fondpassagiere. Er lädt ein, sich zurückzulehnen und zu entspannen. Auch von außen zieht er die Blicke auf sich. Im Zusammenspiel mit der neuen Lichtsignatur an Front und Heck sorgt das beleuchtete Glasdach für einen unvergleichlichen Auftritt des GLB.</w:t>
      </w:r>
      <w:r w:rsidRPr="005B2E12">
        <w:rPr>
          <w:rFonts w:ascii="MB Corpo S Text Office Light" w:hAnsi="MB Corpo S Text Office Light"/>
          <w:szCs w:val="21"/>
        </w:rPr>
        <w:t> </w:t>
      </w:r>
    </w:p>
    <w:p w14:paraId="73810B11" w14:textId="77777777" w:rsidR="005B2E12" w:rsidRPr="005B2E12" w:rsidRDefault="005B2E12" w:rsidP="005B2E12">
      <w:pPr>
        <w:spacing w:line="280" w:lineRule="exact"/>
        <w:rPr>
          <w:rFonts w:ascii="MB Corpo S Text Office Light" w:hAnsi="MB Corpo S Text Office Light"/>
          <w:szCs w:val="21"/>
        </w:rPr>
      </w:pPr>
    </w:p>
    <w:p w14:paraId="38928A2E" w14:textId="77777777" w:rsidR="005B2E12" w:rsidRPr="005B2E12" w:rsidRDefault="005B2E12" w:rsidP="005B2E12">
      <w:pPr>
        <w:spacing w:line="280" w:lineRule="exact"/>
        <w:rPr>
          <w:rFonts w:ascii="MB Corpo S Text Office" w:hAnsi="MB Corpo S Text Office"/>
          <w:szCs w:val="21"/>
        </w:rPr>
      </w:pPr>
      <w:r w:rsidRPr="005B2E12">
        <w:rPr>
          <w:rFonts w:ascii="MB Corpo S Text Office" w:hAnsi="MB Corpo S Text Office"/>
          <w:szCs w:val="21"/>
        </w:rPr>
        <w:t>Hochmodernes, elegantes Ambiente</w:t>
      </w:r>
    </w:p>
    <w:p w14:paraId="68CBDC0D" w14:textId="04C1C513" w:rsidR="005B2E12" w:rsidRPr="006133E2" w:rsidRDefault="005B2E12" w:rsidP="005B2E12">
      <w:pPr>
        <w:spacing w:after="280" w:line="280" w:lineRule="exact"/>
        <w:rPr>
          <w:rFonts w:ascii="MB Corpo S Text Office Light" w:eastAsiaTheme="minorHAnsi" w:hAnsi="MB Corpo S Text Office Light"/>
          <w:kern w:val="0"/>
          <w:szCs w:val="21"/>
          <w:lang w:eastAsia="en-US"/>
          <w14:ligatures w14:val="none"/>
        </w:rPr>
      </w:pPr>
      <w:r w:rsidRPr="006133E2">
        <w:rPr>
          <w:rFonts w:ascii="MB Corpo S Text Office Light" w:eastAsiaTheme="minorHAnsi" w:hAnsi="MB Corpo S Text Office Light"/>
          <w:kern w:val="0"/>
          <w:szCs w:val="21"/>
          <w:lang w:eastAsia="en-US"/>
          <w14:ligatures w14:val="none"/>
        </w:rPr>
        <w:t xml:space="preserve">Anstelle des bisherigen skulpturalen Designs tritt ein minimalistisches Konzept mit dem Fokus auf </w:t>
      </w:r>
      <w:r w:rsidR="002E584E" w:rsidRPr="006133E2">
        <w:rPr>
          <w:rFonts w:ascii="MB Corpo S Text Office Light" w:eastAsiaTheme="minorHAnsi" w:hAnsi="MB Corpo S Text Office Light"/>
          <w:kern w:val="0"/>
          <w:szCs w:val="21"/>
          <w:lang w:eastAsia="en-US"/>
          <w14:ligatures w14:val="none"/>
        </w:rPr>
        <w:t xml:space="preserve">einzelne </w:t>
      </w:r>
      <w:r w:rsidRPr="006133E2">
        <w:rPr>
          <w:rFonts w:ascii="MB Corpo S Text Office Light" w:eastAsiaTheme="minorHAnsi" w:hAnsi="MB Corpo S Text Office Light"/>
          <w:kern w:val="0"/>
          <w:szCs w:val="21"/>
          <w:lang w:eastAsia="en-US"/>
          <w14:ligatures w14:val="none"/>
        </w:rPr>
        <w:t xml:space="preserve">ikonische Hightech-Elemente. Die Gestaltung ist auf das Wesentliche reduziert und vermittelt ein hochmodernes, elegantes Ambiente. </w:t>
      </w:r>
    </w:p>
    <w:p w14:paraId="6FC5DAA7" w14:textId="6ADF351C" w:rsidR="005B2E12" w:rsidRPr="005B2E12" w:rsidRDefault="005B2E12" w:rsidP="005B2E12">
      <w:pPr>
        <w:spacing w:after="280" w:line="280" w:lineRule="exact"/>
        <w:rPr>
          <w:rFonts w:ascii="MB Corpo S Text Office Light" w:eastAsiaTheme="minorHAnsi" w:hAnsi="MB Corpo S Text Office Light"/>
          <w:kern w:val="0"/>
          <w:szCs w:val="21"/>
          <w:lang w:eastAsia="en-US"/>
          <w14:ligatures w14:val="none"/>
        </w:rPr>
      </w:pPr>
      <w:r w:rsidRPr="006133E2">
        <w:rPr>
          <w:rFonts w:ascii="MB Corpo S Text Office Light" w:eastAsiaTheme="minorHAnsi" w:hAnsi="MB Corpo S Text Office Light"/>
          <w:kern w:val="0"/>
          <w:szCs w:val="21"/>
          <w:lang w:eastAsia="en-US"/>
          <w14:ligatures w14:val="none"/>
        </w:rPr>
        <w:t>Highlight im Innenraum ist der optionale, schwebend gestaltete MBUX Superscreen, der sich über die gesamte Breite erstreckt. Hinter einer großen Glasfläche sitzen der 26 Zentimeter (10,25 Zoll) große Bildschirm für Fahrerin/Fahrer sowie das 35,6 Zentimeter (14 Zoll) große Zentral</w:t>
      </w:r>
      <w:r w:rsidR="00716021">
        <w:rPr>
          <w:rFonts w:ascii="MB Corpo S Text Office Light" w:eastAsiaTheme="minorHAnsi" w:hAnsi="MB Corpo S Text Office Light"/>
          <w:kern w:val="0"/>
          <w:szCs w:val="21"/>
          <w:lang w:eastAsia="en-US"/>
          <w14:ligatures w14:val="none"/>
        </w:rPr>
        <w:t>d</w:t>
      </w:r>
      <w:r w:rsidRPr="006133E2">
        <w:rPr>
          <w:rFonts w:ascii="MB Corpo S Text Office Light" w:eastAsiaTheme="minorHAnsi" w:hAnsi="MB Corpo S Text Office Light"/>
          <w:kern w:val="0"/>
          <w:szCs w:val="21"/>
          <w:lang w:eastAsia="en-US"/>
          <w14:ligatures w14:val="none"/>
        </w:rPr>
        <w:t xml:space="preserve">isplay, beide mit LCD-Technologie. Nach der Markteinführung des GLB wird der MBUX Superscreen mit einem zusätzlichen, ebenfalls 35,6 Zentimeter (14 Zoll) großen Bildschirm für Beifahrerin/Beifahrer als Sonderausstattung verfügbar sein. Ist kein Beifahrer-Display verbaut, führt ein </w:t>
      </w:r>
      <w:proofErr w:type="spellStart"/>
      <w:r w:rsidRPr="006133E2">
        <w:rPr>
          <w:rFonts w:ascii="MB Corpo S Text Office Light" w:eastAsiaTheme="minorHAnsi" w:hAnsi="MB Corpo S Text Office Light"/>
          <w:kern w:val="0"/>
          <w:szCs w:val="21"/>
          <w:lang w:eastAsia="en-US"/>
          <w14:ligatures w14:val="none"/>
        </w:rPr>
        <w:t>Zierteil</w:t>
      </w:r>
      <w:proofErr w:type="spellEnd"/>
      <w:r w:rsidRPr="006133E2">
        <w:rPr>
          <w:rFonts w:ascii="MB Corpo S Text Office Light" w:eastAsiaTheme="minorHAnsi" w:hAnsi="MB Corpo S Text Office Light"/>
          <w:kern w:val="0"/>
          <w:szCs w:val="21"/>
          <w:lang w:eastAsia="en-US"/>
          <w14:ligatures w14:val="none"/>
        </w:rPr>
        <w:t xml:space="preserve"> mit Starpattern-Grafik die Glasoptik in diesem Bereich fort. </w:t>
      </w:r>
      <w:r w:rsidR="005B67E0" w:rsidRPr="006133E2">
        <w:rPr>
          <w:rFonts w:ascii="MB Corpo S Text Office Light" w:eastAsiaTheme="minorHAnsi" w:hAnsi="MB Corpo S Text Office Light"/>
          <w:kern w:val="0"/>
          <w:szCs w:val="21"/>
          <w:lang w:eastAsia="en-US"/>
          <w14:ligatures w14:val="none"/>
        </w:rPr>
        <w:t xml:space="preserve">In Verbindung mit der Ambientebeleuchtung </w:t>
      </w:r>
      <w:r w:rsidRPr="006133E2">
        <w:rPr>
          <w:rFonts w:ascii="MB Corpo S Text Office Light" w:eastAsiaTheme="minorHAnsi" w:hAnsi="MB Corpo S Text Office Light"/>
          <w:kern w:val="0"/>
          <w:szCs w:val="21"/>
          <w:lang w:eastAsia="en-US"/>
          <w14:ligatures w14:val="none"/>
        </w:rPr>
        <w:t>ist es auch als hinterleuchtete Ausführung erhältlich.</w:t>
      </w:r>
    </w:p>
    <w:p w14:paraId="14622325" w14:textId="4B789FA6" w:rsidR="005B2E12" w:rsidRDefault="005B2E12" w:rsidP="005B2E12">
      <w:pPr>
        <w:spacing w:after="280" w:line="280" w:lineRule="exact"/>
        <w:rPr>
          <w:rFonts w:ascii="MB Corpo S Text Office Light" w:eastAsiaTheme="minorHAnsi" w:hAnsi="MB Corpo S Text Office Light"/>
          <w:kern w:val="0"/>
          <w:szCs w:val="21"/>
          <w:lang w:eastAsia="en-US"/>
          <w14:ligatures w14:val="none"/>
        </w:rPr>
      </w:pPr>
      <w:r w:rsidRPr="005B2E12">
        <w:rPr>
          <w:rFonts w:ascii="MB Corpo S Text Office Light" w:eastAsiaTheme="minorHAnsi" w:hAnsi="MB Corpo S Text Office Light"/>
          <w:kern w:val="0"/>
          <w:szCs w:val="21"/>
          <w:lang w:eastAsia="en-US"/>
          <w14:ligatures w14:val="none"/>
        </w:rPr>
        <w:t>Sportlich und futuristisch wirken die Runddüsen an den Enden des MBUX Superscreen</w:t>
      </w:r>
      <w:r w:rsidR="00716021">
        <w:rPr>
          <w:rFonts w:ascii="MB Corpo S Text Office Light" w:eastAsiaTheme="minorHAnsi" w:hAnsi="MB Corpo S Text Office Light"/>
          <w:kern w:val="0"/>
          <w:szCs w:val="21"/>
          <w:lang w:eastAsia="en-US"/>
          <w14:ligatures w14:val="none"/>
        </w:rPr>
        <w:t>s</w:t>
      </w:r>
      <w:r w:rsidRPr="005B2E12">
        <w:rPr>
          <w:rFonts w:ascii="MB Corpo S Text Office Light" w:eastAsiaTheme="minorHAnsi" w:hAnsi="MB Corpo S Text Office Light"/>
          <w:kern w:val="0"/>
          <w:szCs w:val="21"/>
          <w:lang w:eastAsia="en-US"/>
          <w14:ligatures w14:val="none"/>
        </w:rPr>
        <w:t xml:space="preserve">. Ringe in </w:t>
      </w:r>
      <w:proofErr w:type="spellStart"/>
      <w:r w:rsidRPr="005B2E12">
        <w:rPr>
          <w:rFonts w:ascii="MB Corpo S Text Office Light" w:eastAsiaTheme="minorHAnsi" w:hAnsi="MB Corpo S Text Office Light"/>
          <w:kern w:val="0"/>
          <w:szCs w:val="21"/>
          <w:lang w:eastAsia="en-US"/>
          <w14:ligatures w14:val="none"/>
        </w:rPr>
        <w:t>Silver</w:t>
      </w:r>
      <w:proofErr w:type="spellEnd"/>
      <w:r w:rsidR="00716021">
        <w:rPr>
          <w:rFonts w:ascii="MB Corpo S Text Office Light" w:eastAsiaTheme="minorHAnsi" w:hAnsi="MB Corpo S Text Office Light"/>
          <w:kern w:val="0"/>
          <w:szCs w:val="21"/>
          <w:lang w:eastAsia="en-US"/>
          <w14:ligatures w14:val="none"/>
        </w:rPr>
        <w:t> </w:t>
      </w:r>
      <w:r w:rsidRPr="005B2E12">
        <w:rPr>
          <w:rFonts w:ascii="MB Corpo S Text Office Light" w:eastAsiaTheme="minorHAnsi" w:hAnsi="MB Corpo S Text Office Light"/>
          <w:kern w:val="0"/>
          <w:szCs w:val="21"/>
          <w:lang w:eastAsia="en-US"/>
          <w14:ligatures w14:val="none"/>
        </w:rPr>
        <w:t xml:space="preserve">Shadow scheinen vor einer trichterförmigen Form zu schweben. Die Mitteldüse ersetzt die üblichen Lamellen durch einen flachen, hochmodernen Körper. Ein weiteres Highlight sind die Türen, deren konkaver Grundkörper in den Hintergrund tritt. Die großzügig dimensionierten, schwebend gestalteten Türmittelfelder integrieren eine offene Ablage. Der Zuziehgriff in klassischem </w:t>
      </w:r>
      <w:r w:rsidR="00263AA8" w:rsidRPr="005B2E12">
        <w:rPr>
          <w:rFonts w:ascii="MB Corpo S Text Office Light" w:eastAsiaTheme="minorHAnsi" w:hAnsi="MB Corpo S Text Office Light"/>
          <w:kern w:val="0"/>
          <w:szCs w:val="21"/>
          <w:lang w:eastAsia="en-US"/>
          <w14:ligatures w14:val="none"/>
        </w:rPr>
        <w:t>Rohr</w:t>
      </w:r>
      <w:r w:rsidR="00263AA8">
        <w:rPr>
          <w:rFonts w:ascii="MB Corpo S Text Office Light" w:eastAsiaTheme="minorHAnsi" w:hAnsi="MB Corpo S Text Office Light"/>
          <w:kern w:val="0"/>
          <w:szCs w:val="21"/>
          <w:lang w:eastAsia="en-US"/>
          <w14:ligatures w14:val="none"/>
        </w:rPr>
        <w:t>-Design</w:t>
      </w:r>
      <w:r w:rsidR="00263AA8" w:rsidRPr="005B2E12">
        <w:rPr>
          <w:rFonts w:ascii="MB Corpo S Text Office Light" w:eastAsiaTheme="minorHAnsi" w:hAnsi="MB Corpo S Text Office Light"/>
          <w:kern w:val="0"/>
          <w:szCs w:val="21"/>
          <w:lang w:eastAsia="en-US"/>
          <w14:ligatures w14:val="none"/>
        </w:rPr>
        <w:t xml:space="preserve"> </w:t>
      </w:r>
      <w:r w:rsidRPr="005B2E12">
        <w:rPr>
          <w:rFonts w:ascii="MB Corpo S Text Office Light" w:eastAsiaTheme="minorHAnsi" w:hAnsi="MB Corpo S Text Office Light"/>
          <w:kern w:val="0"/>
          <w:szCs w:val="21"/>
          <w:lang w:eastAsia="en-US"/>
          <w14:ligatures w14:val="none"/>
        </w:rPr>
        <w:t xml:space="preserve">wirkt </w:t>
      </w:r>
      <w:r w:rsidR="002E584E">
        <w:rPr>
          <w:rFonts w:ascii="MB Corpo S Text Office Light" w:eastAsiaTheme="minorHAnsi" w:hAnsi="MB Corpo S Text Office Light"/>
          <w:kern w:val="0"/>
          <w:szCs w:val="21"/>
          <w:lang w:eastAsia="en-US"/>
          <w14:ligatures w14:val="none"/>
        </w:rPr>
        <w:t>geradlinig</w:t>
      </w:r>
      <w:r w:rsidRPr="005B2E12">
        <w:rPr>
          <w:rFonts w:ascii="MB Corpo S Text Office Light" w:eastAsiaTheme="minorHAnsi" w:hAnsi="MB Corpo S Text Office Light"/>
          <w:kern w:val="0"/>
          <w:szCs w:val="21"/>
          <w:lang w:eastAsia="en-US"/>
          <w14:ligatures w14:val="none"/>
        </w:rPr>
        <w:t>, aber kraftvoll und sportlich.</w:t>
      </w:r>
    </w:p>
    <w:p w14:paraId="13EAFA44" w14:textId="007DD180" w:rsidR="005B2E12" w:rsidRPr="00716021" w:rsidRDefault="005B2E12" w:rsidP="005B2E12">
      <w:pPr>
        <w:spacing w:after="280" w:line="280" w:lineRule="exact"/>
        <w:rPr>
          <w:rFonts w:ascii="MB Corpo S Text Office Light" w:eastAsiaTheme="minorHAnsi" w:hAnsi="MB Corpo S Text Office Light"/>
          <w:kern w:val="0"/>
          <w:szCs w:val="21"/>
          <w:lang w:eastAsia="en-US"/>
          <w14:ligatures w14:val="none"/>
        </w:rPr>
      </w:pPr>
      <w:r w:rsidRPr="005B2E12">
        <w:rPr>
          <w:rFonts w:ascii="MB Corpo S Text Office Light" w:eastAsiaTheme="minorHAnsi" w:hAnsi="MB Corpo S Text Office Light"/>
          <w:kern w:val="0"/>
          <w:szCs w:val="21"/>
          <w:lang w:eastAsia="en-US"/>
          <w14:ligatures w14:val="none"/>
        </w:rPr>
        <w:lastRenderedPageBreak/>
        <w:t xml:space="preserve">Die schwebende Mittelkonsole rundet das Design ab. Sie schließt sich elegant unter dem MBUX Superscreen an und bietet eine große, dreidimensionale Zierteilebene, die in verschiedenen luxuriösen Ausführungen erhältlich ist. Das </w:t>
      </w:r>
      <w:proofErr w:type="spellStart"/>
      <w:r w:rsidRPr="005B2E12">
        <w:rPr>
          <w:rFonts w:ascii="MB Corpo S Text Office Light" w:eastAsiaTheme="minorHAnsi" w:hAnsi="MB Corpo S Text Office Light"/>
          <w:kern w:val="0"/>
          <w:szCs w:val="21"/>
          <w:lang w:eastAsia="en-US"/>
          <w14:ligatures w14:val="none"/>
        </w:rPr>
        <w:t>Zierteil</w:t>
      </w:r>
      <w:proofErr w:type="spellEnd"/>
      <w:r w:rsidRPr="005B2E12">
        <w:rPr>
          <w:rFonts w:ascii="MB Corpo S Text Office Light" w:eastAsiaTheme="minorHAnsi" w:hAnsi="MB Corpo S Text Office Light"/>
          <w:kern w:val="0"/>
          <w:szCs w:val="21"/>
          <w:lang w:eastAsia="en-US"/>
          <w14:ligatures w14:val="none"/>
        </w:rPr>
        <w:t xml:space="preserve"> integriert erstmals bei Mercedes</w:t>
      </w:r>
      <w:r w:rsidR="00716021">
        <w:rPr>
          <w:rFonts w:ascii="MB Corpo S Text Office Light" w:eastAsiaTheme="minorHAnsi" w:hAnsi="MB Corpo S Text Office Light"/>
          <w:kern w:val="0"/>
          <w:szCs w:val="21"/>
          <w:lang w:eastAsia="en-US"/>
          <w14:ligatures w14:val="none"/>
        </w:rPr>
        <w:noBreakHyphen/>
      </w:r>
      <w:r w:rsidRPr="005B2E12">
        <w:rPr>
          <w:rFonts w:ascii="MB Corpo S Text Office Light" w:eastAsiaTheme="minorHAnsi" w:hAnsi="MB Corpo S Text Office Light"/>
          <w:kern w:val="0"/>
          <w:szCs w:val="21"/>
          <w:lang w:eastAsia="en-US"/>
          <w14:ligatures w14:val="none"/>
        </w:rPr>
        <w:t xml:space="preserve">Benz eine Smartphone-Ablage mit Wireless </w:t>
      </w:r>
      <w:proofErr w:type="spellStart"/>
      <w:r w:rsidRPr="00716021">
        <w:rPr>
          <w:rFonts w:ascii="MB Corpo S Text Office Light" w:eastAsiaTheme="minorHAnsi" w:hAnsi="MB Corpo S Text Office Light"/>
          <w:kern w:val="0"/>
          <w:szCs w:val="21"/>
          <w:lang w:eastAsia="en-US"/>
          <w14:ligatures w14:val="none"/>
        </w:rPr>
        <w:t>Charging</w:t>
      </w:r>
      <w:proofErr w:type="spellEnd"/>
      <w:r w:rsidRPr="00716021">
        <w:rPr>
          <w:rFonts w:ascii="MB Corpo S Text Office Light" w:eastAsiaTheme="minorHAnsi" w:hAnsi="MB Corpo S Text Office Light"/>
          <w:kern w:val="0"/>
          <w:szCs w:val="21"/>
          <w:lang w:eastAsia="en-US"/>
          <w14:ligatures w14:val="none"/>
        </w:rPr>
        <w:t xml:space="preserve"> und Cupholdern in einer ästhetischen Form.</w:t>
      </w:r>
    </w:p>
    <w:p w14:paraId="388FC28B" w14:textId="77777777" w:rsidR="005B2E12" w:rsidRPr="005B2E12" w:rsidRDefault="005B2E12" w:rsidP="005B2E12">
      <w:pPr>
        <w:spacing w:after="280" w:line="280" w:lineRule="exact"/>
        <w:rPr>
          <w:rFonts w:ascii="MB Corpo S Text Office Light" w:eastAsiaTheme="minorHAnsi" w:hAnsi="MB Corpo S Text Office Light"/>
          <w:kern w:val="0"/>
          <w:szCs w:val="21"/>
          <w:lang w:eastAsia="en-US"/>
          <w14:ligatures w14:val="none"/>
        </w:rPr>
      </w:pPr>
      <w:r w:rsidRPr="00716021">
        <w:rPr>
          <w:rFonts w:ascii="MB Corpo S Text Office Light" w:eastAsiaTheme="minorHAnsi" w:hAnsi="MB Corpo S Text Office Light"/>
          <w:kern w:val="0"/>
          <w:szCs w:val="21"/>
          <w:lang w:eastAsia="en-US"/>
          <w14:ligatures w14:val="none"/>
        </w:rPr>
        <w:t>Das neue Lenkrad ist noch ergonomischer gestaltet und lässt sich intuitiver bedienen. Auf vielfachen Kundenwunsch hat Mercedes</w:t>
      </w:r>
      <w:r w:rsidRPr="00716021">
        <w:rPr>
          <w:rFonts w:ascii="MB Corpo S Text Office Light" w:eastAsiaTheme="minorHAnsi" w:hAnsi="MB Corpo S Text Office Light"/>
          <w:kern w:val="0"/>
          <w:szCs w:val="21"/>
          <w:lang w:eastAsia="en-US"/>
          <w14:ligatures w14:val="none"/>
        </w:rPr>
        <w:noBreakHyphen/>
        <w:t>Benz das Bedienkonzept mit Wippe für den Limiter und DISTRONIC sowie Walze für die Lautstärkeregelung wieder eingeführt. Die kapazitiven Schalterfelder sind fugenlos integriert und bieten haptische Fühlhilfen zur besseren Orientierung.</w:t>
      </w:r>
    </w:p>
    <w:p w14:paraId="7442F948" w14:textId="6FD6D9D6" w:rsidR="005B2E12" w:rsidRPr="005B2E12" w:rsidRDefault="005B67E0" w:rsidP="005B2E12">
      <w:pPr>
        <w:spacing w:line="280" w:lineRule="exact"/>
        <w:rPr>
          <w:rFonts w:ascii="MB Corpo S Text Office" w:hAnsi="MB Corpo S Text Office"/>
          <w:kern w:val="0"/>
          <w:szCs w:val="21"/>
          <w14:ligatures w14:val="none"/>
        </w:rPr>
      </w:pPr>
      <w:r>
        <w:rPr>
          <w:rFonts w:ascii="MB Corpo S Text Office" w:hAnsi="MB Corpo S Text Office"/>
          <w:kern w:val="0"/>
          <w:szCs w:val="21"/>
          <w14:ligatures w14:val="none"/>
        </w:rPr>
        <w:t>Moderne Farb- und Materialwelt</w:t>
      </w:r>
    </w:p>
    <w:p w14:paraId="486236D2" w14:textId="2A142229" w:rsidR="005B2E12" w:rsidRPr="005B2E12" w:rsidRDefault="005B2E12" w:rsidP="005B2E12">
      <w:pPr>
        <w:spacing w:line="280" w:lineRule="exact"/>
        <w:rPr>
          <w:rFonts w:ascii="MB Corpo S Text Office Light" w:eastAsia="MS Mincho" w:hAnsi="MB Corpo S Text Office Light" w:cs="Times New Roman"/>
        </w:rPr>
      </w:pPr>
      <w:r w:rsidRPr="005B2E12">
        <w:rPr>
          <w:rFonts w:ascii="MB Corpo S Text Office Light" w:hAnsi="MB Corpo S Text Office Light"/>
          <w:kern w:val="0"/>
          <w:szCs w:val="21"/>
          <w14:ligatures w14:val="none"/>
        </w:rPr>
        <w:t>Ein attraktives und vielseitiges Angebot an Farben und Materialien unterstreicht den Anspruch von Mercedes</w:t>
      </w:r>
      <w:r w:rsidRPr="005B2E12">
        <w:rPr>
          <w:rFonts w:ascii="MB Corpo S Text Office Light" w:hAnsi="MB Corpo S Text Office Light"/>
          <w:kern w:val="0"/>
          <w:szCs w:val="21"/>
          <w14:ligatures w14:val="none"/>
        </w:rPr>
        <w:noBreakHyphen/>
        <w:t xml:space="preserve">Benz an außergewöhnliches Design und markante Ausstattungsmerkmale. Zur Auswahl stehen beispielsweise die neuen Lackfarben </w:t>
      </w:r>
      <w:proofErr w:type="spellStart"/>
      <w:r w:rsidRPr="005B2E12">
        <w:rPr>
          <w:rFonts w:ascii="MB Corpo S Text Office Light" w:hAnsi="MB Corpo S Text Office Light"/>
          <w:kern w:val="0"/>
          <w:szCs w:val="21"/>
          <w14:ligatures w14:val="none"/>
        </w:rPr>
        <w:t>Aquamint</w:t>
      </w:r>
      <w:proofErr w:type="spellEnd"/>
      <w:r w:rsidRPr="005B2E12">
        <w:rPr>
          <w:rFonts w:ascii="MB Corpo S Text Office Light" w:hAnsi="MB Corpo S Text Office Light"/>
          <w:kern w:val="0"/>
          <w:szCs w:val="21"/>
          <w14:ligatures w14:val="none"/>
        </w:rPr>
        <w:t xml:space="preserve"> und </w:t>
      </w:r>
      <w:proofErr w:type="spellStart"/>
      <w:r w:rsidRPr="005B2E12">
        <w:rPr>
          <w:rFonts w:ascii="MB Corpo S Text Office Light" w:hAnsi="MB Corpo S Text Office Light"/>
          <w:kern w:val="0"/>
          <w:szCs w:val="21"/>
          <w14:ligatures w14:val="none"/>
        </w:rPr>
        <w:t>Klarblau</w:t>
      </w:r>
      <w:proofErr w:type="spellEnd"/>
      <w:r w:rsidRPr="005B2E12">
        <w:rPr>
          <w:rFonts w:ascii="MB Corpo S Text Office Light" w:hAnsi="MB Corpo S Text Office Light"/>
          <w:kern w:val="0"/>
          <w:szCs w:val="21"/>
          <w14:ligatures w14:val="none"/>
        </w:rPr>
        <w:t xml:space="preserve"> metallic und ein neuer Polsterstoff mit einem technisch anmutenden Perleffekt in </w:t>
      </w:r>
      <w:r w:rsidRPr="005B2E12">
        <w:t>Schwarz/Clean White Pearl. Bei den</w:t>
      </w:r>
      <w:r w:rsidRPr="005B2E12">
        <w:rPr>
          <w:rFonts w:ascii="MB Corpo S Text Office Light" w:hAnsi="MB Corpo S Text Office Light"/>
          <w:kern w:val="0"/>
          <w:szCs w:val="21"/>
          <w14:ligatures w14:val="none"/>
        </w:rPr>
        <w:t xml:space="preserve"> Zierteilen sind Varianten aus offenporigem Holz, gebürstetem Aluminium, eine Beschichtung in </w:t>
      </w:r>
      <w:proofErr w:type="spellStart"/>
      <w:r w:rsidRPr="005B2E12">
        <w:rPr>
          <w:rFonts w:ascii="MB Corpo S Text Office Light" w:hAnsi="MB Corpo S Text Office Light"/>
          <w:kern w:val="0"/>
          <w:szCs w:val="21"/>
          <w14:ligatures w14:val="none"/>
        </w:rPr>
        <w:t>Eloxaloptik</w:t>
      </w:r>
      <w:proofErr w:type="spellEnd"/>
      <w:r w:rsidRPr="005B2E12">
        <w:rPr>
          <w:rFonts w:ascii="MB Corpo S Text Office Light" w:hAnsi="MB Corpo S Text Office Light"/>
          <w:kern w:val="0"/>
          <w:szCs w:val="21"/>
          <w14:ligatures w14:val="none"/>
        </w:rPr>
        <w:t xml:space="preserve"> und eine in der Automobilindustrie neuartige Dekoroberfläche aus Papier erhältlich.</w:t>
      </w:r>
    </w:p>
    <w:p w14:paraId="7ADDE3D6" w14:textId="77777777" w:rsidR="005B2E12" w:rsidRPr="005B2E12" w:rsidRDefault="005B2E12" w:rsidP="005B2E12">
      <w:pPr>
        <w:spacing w:line="280" w:lineRule="exact"/>
        <w:rPr>
          <w:rFonts w:ascii="MB Corpo S Text Office" w:hAnsi="MB Corpo S Text Office"/>
          <w:szCs w:val="21"/>
        </w:rPr>
      </w:pPr>
    </w:p>
    <w:p w14:paraId="2D7A88DF" w14:textId="77777777" w:rsidR="005B2E12" w:rsidRPr="005B2E12" w:rsidRDefault="005B2E12" w:rsidP="005B2E12">
      <w:pPr>
        <w:spacing w:line="280" w:lineRule="exact"/>
        <w:rPr>
          <w:rFonts w:ascii="MB Corpo S Text Office" w:hAnsi="MB Corpo S Text Office"/>
          <w:szCs w:val="21"/>
        </w:rPr>
      </w:pPr>
      <w:r w:rsidRPr="005B2E12">
        <w:rPr>
          <w:rFonts w:ascii="MB Corpo S Text Office" w:hAnsi="MB Corpo S Text Office"/>
          <w:szCs w:val="21"/>
        </w:rPr>
        <w:t>Mehr Reichweite durch sehr gute Aerodynamik</w:t>
      </w:r>
    </w:p>
    <w:p w14:paraId="50E19DDD" w14:textId="2477E7AD" w:rsidR="005B2E12" w:rsidRPr="005B2E12" w:rsidRDefault="005B2E12" w:rsidP="005B2E12">
      <w:pPr>
        <w:suppressAutoHyphens/>
        <w:spacing w:line="280" w:lineRule="exact"/>
      </w:pPr>
      <w:r w:rsidRPr="00716021">
        <w:t>Die aerodynamische Performance spielt besonders bei Elektrofahrzeugen eine Schlüsselrolle. Ein niedriger Luftwiderstand sorgt für mehr Effizienz – und das macht sich bemerkbar: Schon eine Reduzierung des Luftwiderstandsbeiwerts um 0,01 kann die Reichweite auf langen Strecken um rund 2,5 Prozent steigern. Mit einem c</w:t>
      </w:r>
      <w:r w:rsidRPr="00716021">
        <w:rPr>
          <w:vertAlign w:val="subscript"/>
        </w:rPr>
        <w:t>w</w:t>
      </w:r>
      <w:r w:rsidRPr="00716021">
        <w:t>-Wert ab 0,</w:t>
      </w:r>
      <w:r w:rsidR="00DF0766" w:rsidRPr="00716021">
        <w:t xml:space="preserve">28 </w:t>
      </w:r>
      <w:r w:rsidRPr="00716021">
        <w:t>erreicht der vollelektrische GLB einen sehr guten Wert in seinem Segment. Obwohl</w:t>
      </w:r>
      <w:r w:rsidRPr="005B2E12">
        <w:t xml:space="preserve"> seine Stirnfläche (A = 2,</w:t>
      </w:r>
      <w:r w:rsidR="00DF0766">
        <w:t>6</w:t>
      </w:r>
      <w:r w:rsidR="00DF0766" w:rsidRPr="005B2E12">
        <w:t xml:space="preserve"> </w:t>
      </w:r>
      <w:r w:rsidRPr="005B2E12">
        <w:t>m</w:t>
      </w:r>
      <w:r w:rsidRPr="005B2E12">
        <w:rPr>
          <w:vertAlign w:val="superscript"/>
        </w:rPr>
        <w:t>2</w:t>
      </w:r>
      <w:r w:rsidRPr="005B2E12">
        <w:t>) geringfügig größer als beim Vorgänger ausfällt, liegt der Luftwiderstand als Produkt aus c</w:t>
      </w:r>
      <w:r w:rsidRPr="005B2E12">
        <w:rPr>
          <w:vertAlign w:val="subscript"/>
        </w:rPr>
        <w:t>w</w:t>
      </w:r>
      <w:r w:rsidRPr="005B2E12">
        <w:t xml:space="preserve">-Wert und Stirnfläche niedriger. </w:t>
      </w:r>
      <w:r w:rsidR="00DF0766" w:rsidRPr="0089033F">
        <w:rPr>
          <w:rFonts w:ascii="MB Corpo S Text Office Light" w:hAnsi="MB Corpo S Text Office Light"/>
        </w:rPr>
        <w:t>Der aerodynamische Anteil am Fahrwiderstand verringert sich folglich.</w:t>
      </w:r>
    </w:p>
    <w:p w14:paraId="7A7212BB" w14:textId="77777777" w:rsidR="005B2E12" w:rsidRPr="005B2E12" w:rsidRDefault="005B2E12" w:rsidP="005B2E12">
      <w:pPr>
        <w:suppressAutoHyphens/>
        <w:spacing w:line="280" w:lineRule="exact"/>
      </w:pPr>
    </w:p>
    <w:p w14:paraId="05457BE9" w14:textId="28DC5BAA" w:rsidR="005B2E12" w:rsidRPr="005B2E12" w:rsidRDefault="005B2E12" w:rsidP="005B2E12">
      <w:pPr>
        <w:spacing w:line="280" w:lineRule="exact"/>
        <w:rPr>
          <w:rFonts w:ascii="MB Corpo S Text Office Light" w:hAnsi="MB Corpo S Text Office Light"/>
          <w:szCs w:val="21"/>
        </w:rPr>
      </w:pPr>
      <w:r w:rsidRPr="00DF0766">
        <w:rPr>
          <w:rFonts w:ascii="MB Corpo S Text Office Light" w:hAnsi="MB Corpo S Text Office Light"/>
          <w:szCs w:val="21"/>
        </w:rPr>
        <w:t>Innerhalb der Baureihe fällt die Spreizung gering aus.</w:t>
      </w:r>
      <w:r w:rsidRPr="005B2E12">
        <w:rPr>
          <w:rFonts w:ascii="MB Corpo S Text Office Light" w:hAnsi="MB Corpo S Text Office Light"/>
          <w:szCs w:val="21"/>
        </w:rPr>
        <w:t xml:space="preserve"> Neben dem aerodynamisch günstigen Maßkonzept zählen zu den wichtigsten Maßnahmen die strömungsgünstige Front- und Heckschürze, die Abdichtung von Fugen im Frontbereich, die vorteilhafte Gestaltung der A-Säulen und Außenspiegel, der sehr glatte, nahezu vollständig geschlossene Unterboden, aerodynamisch optimierte Räder und Reifen und dara</w:t>
      </w:r>
      <w:r w:rsidR="00716021">
        <w:rPr>
          <w:rFonts w:ascii="MB Corpo S Text Office Light" w:hAnsi="MB Corpo S Text Office Light"/>
          <w:szCs w:val="21"/>
        </w:rPr>
        <w:t>n</w:t>
      </w:r>
      <w:r w:rsidRPr="005B2E12">
        <w:rPr>
          <w:rFonts w:ascii="MB Corpo S Text Office Light" w:hAnsi="MB Corpo S Text Office Light"/>
          <w:szCs w:val="21"/>
        </w:rPr>
        <w:t xml:space="preserve"> angepasste Radspoiler vorne und hinten.</w:t>
      </w:r>
    </w:p>
    <w:p w14:paraId="55AF4361" w14:textId="77777777" w:rsidR="005B2E12" w:rsidRPr="005B2E12" w:rsidRDefault="005B2E12" w:rsidP="005B2E12">
      <w:pPr>
        <w:spacing w:line="280" w:lineRule="exact"/>
        <w:rPr>
          <w:rFonts w:ascii="MB Corpo S Text Office Light" w:hAnsi="MB Corpo S Text Office Light"/>
          <w:szCs w:val="21"/>
        </w:rPr>
      </w:pPr>
    </w:p>
    <w:p w14:paraId="3FB8C0BF" w14:textId="77777777" w:rsidR="005B2E12" w:rsidRPr="005B2E12" w:rsidRDefault="005B2E12" w:rsidP="005B2E12">
      <w:pPr>
        <w:spacing w:line="280" w:lineRule="exact"/>
        <w:rPr>
          <w:rFonts w:ascii="MB Corpo S Text Office" w:hAnsi="MB Corpo S Text Office"/>
          <w:szCs w:val="21"/>
        </w:rPr>
      </w:pPr>
      <w:r w:rsidRPr="005B2E12">
        <w:rPr>
          <w:rFonts w:ascii="MB Corpo S Text Office" w:hAnsi="MB Corpo S Text Office"/>
          <w:szCs w:val="21"/>
        </w:rPr>
        <w:t xml:space="preserve">Entscheidend für Langstreckenkomfort: die Aeroakustik </w:t>
      </w:r>
    </w:p>
    <w:p w14:paraId="2DC7376E" w14:textId="4FA30FA0" w:rsidR="005B2E12" w:rsidRPr="00716021" w:rsidRDefault="005B2E12" w:rsidP="005B2E12">
      <w:pPr>
        <w:spacing w:line="280" w:lineRule="exact"/>
        <w:rPr>
          <w:rFonts w:ascii="MB Corpo S Text Office Light" w:hAnsi="MB Corpo S Text Office Light"/>
          <w:szCs w:val="21"/>
        </w:rPr>
      </w:pPr>
      <w:r w:rsidRPr="00716021">
        <w:rPr>
          <w:rFonts w:ascii="MB Corpo S Text Office Light" w:hAnsi="MB Corpo S Text Office Light"/>
          <w:szCs w:val="21"/>
        </w:rPr>
        <w:t>Bei der aeroakustischen Entwicklung arbeitet Mercedes</w:t>
      </w:r>
      <w:r w:rsidR="00716021" w:rsidRPr="00716021">
        <w:rPr>
          <w:rFonts w:ascii="MB Corpo S Text Office Light" w:hAnsi="MB Corpo S Text Office Light"/>
          <w:szCs w:val="21"/>
        </w:rPr>
        <w:noBreakHyphen/>
      </w:r>
      <w:r w:rsidRPr="00716021">
        <w:rPr>
          <w:rFonts w:ascii="MB Corpo S Text Office Light" w:hAnsi="MB Corpo S Text Office Light"/>
          <w:szCs w:val="21"/>
        </w:rPr>
        <w:t>Benz stets zweigleisig: Zum einen sollen an der Quelle, also bei der Umströmung der Fahrzeugaußenhaut mit allen Anbauteilen, bereits möglichst wenig Geräusche entstehen. Bereits in der frühen Entwicklungsphase eines neuen Modells beginnt das Ingenieursteam daher, die für die Geräuschentstehung besonders relevanten Geometriemaße an der A-Säule und den Außenspiegeln entsprechend auszulegen. Mit Kunstköpfen und Richtmikrofonen lassen sich kleinste Schwachstellen lokalisieren, die dann durch bestmögliche technische Lösungen eliminiert werden.</w:t>
      </w:r>
    </w:p>
    <w:p w14:paraId="4EA63AD8" w14:textId="77777777" w:rsidR="005B2E12" w:rsidRPr="00716021" w:rsidRDefault="005B2E12" w:rsidP="005B2E12">
      <w:pPr>
        <w:spacing w:line="280" w:lineRule="exact"/>
        <w:rPr>
          <w:rFonts w:ascii="MB Corpo S Text Office Light" w:hAnsi="MB Corpo S Text Office Light"/>
          <w:szCs w:val="21"/>
        </w:rPr>
      </w:pPr>
    </w:p>
    <w:p w14:paraId="5A2C6009" w14:textId="511E2863" w:rsidR="005B2E12" w:rsidRPr="005B2E12" w:rsidRDefault="005B2E12" w:rsidP="005B2E12">
      <w:pPr>
        <w:spacing w:line="280" w:lineRule="exact"/>
        <w:rPr>
          <w:rFonts w:ascii="MB Corpo S Text Office Light" w:hAnsi="MB Corpo S Text Office Light"/>
          <w:szCs w:val="21"/>
          <w:highlight w:val="darkCyan"/>
        </w:rPr>
      </w:pPr>
      <w:r w:rsidRPr="00716021">
        <w:rPr>
          <w:rFonts w:ascii="MB Corpo S Text Office Light" w:hAnsi="MB Corpo S Text Office Light"/>
          <w:szCs w:val="21"/>
        </w:rPr>
        <w:t xml:space="preserve">Und zum anderen trägt die Güte der Abdichtung und der Schalldämmung dazu bei, dass unvermeidliche Windgeräusche im Innenraum kaum oder nicht als störend wahrnehmbar sind. Grundvoraussetzung für ein niedriges Windgeräuschniveau im Innenraum sind winddicht abschließende Tür- und Fensterdichtungen. </w:t>
      </w:r>
      <w:r w:rsidR="005A7876" w:rsidRPr="0089033F">
        <w:rPr>
          <w:rFonts w:ascii="MB Corpo S Text Office Light" w:hAnsi="MB Corpo S Text Office Light"/>
          <w:szCs w:val="21"/>
        </w:rPr>
        <w:t xml:space="preserve">Zudem ist der GLB mit </w:t>
      </w:r>
      <w:r w:rsidR="0086519A">
        <w:rPr>
          <w:rFonts w:ascii="MB Corpo S Text Office Light" w:hAnsi="MB Corpo S Text Office Light"/>
          <w:szCs w:val="21"/>
        </w:rPr>
        <w:t>geräuschdämmendem Verbundglas an den vorderen Seitenscheiben erhältlich.</w:t>
      </w:r>
    </w:p>
    <w:p w14:paraId="736D24DD" w14:textId="77777777" w:rsidR="005B2E12" w:rsidRPr="005B2E12" w:rsidRDefault="005B2E12" w:rsidP="005B2E12">
      <w:pPr>
        <w:spacing w:line="280" w:lineRule="exact"/>
        <w:rPr>
          <w:rFonts w:ascii="MB Corpo S Text Office Light" w:hAnsi="MB Corpo S Text Office Light"/>
          <w:szCs w:val="21"/>
          <w:highlight w:val="darkCyan"/>
        </w:rPr>
      </w:pPr>
    </w:p>
    <w:p w14:paraId="3D2C2C32" w14:textId="7B4A19B7" w:rsidR="005B2E12" w:rsidRPr="00716021" w:rsidRDefault="005B2E12" w:rsidP="005B2E12">
      <w:pPr>
        <w:spacing w:line="280" w:lineRule="exact"/>
        <w:rPr>
          <w:rFonts w:ascii="MB Corpo S Text Office Light" w:hAnsi="MB Corpo S Text Office Light"/>
          <w:szCs w:val="21"/>
        </w:rPr>
      </w:pPr>
      <w:r w:rsidRPr="00716021">
        <w:rPr>
          <w:rFonts w:ascii="MB Corpo S Text Office Light" w:hAnsi="MB Corpo S Text Office Light"/>
          <w:szCs w:val="21"/>
        </w:rPr>
        <w:t xml:space="preserve">Mercedes-Benz untersucht gezielt auch die psychoakustisch relevanten Auswirkungen und die Lokalisierbarkeit von Störgeräuschen. Auf Basis von Probandenversuchen haben die Experten des Unternehmens sogar einen eigenen Zielindex definiert. Seine gewichteten Messgrößen decken das gesamte Frequenzspektrum des menschlichen Hörens ab. </w:t>
      </w:r>
    </w:p>
    <w:p w14:paraId="31E98AAC" w14:textId="77777777" w:rsidR="00234C27" w:rsidRDefault="005B2E12" w:rsidP="00234C27">
      <w:pPr>
        <w:spacing w:line="280" w:lineRule="exact"/>
        <w:rPr>
          <w:rFonts w:ascii="MB Corpo S Text Office Light" w:hAnsi="MB Corpo S Text Office Light"/>
          <w:szCs w:val="21"/>
        </w:rPr>
      </w:pPr>
      <w:r w:rsidRPr="00716021">
        <w:rPr>
          <w:rFonts w:ascii="MB Corpo S Text Office Light" w:hAnsi="MB Corpo S Text Office Light"/>
          <w:szCs w:val="21"/>
        </w:rPr>
        <w:lastRenderedPageBreak/>
        <w:t>Die Messungen erfolgen in der Regel im Windkanal mit sogenannten binauralen Kunstköpfen. Dort sitzen die Mikrofone in nachgebildeten Gehörgängen, was gehörrichtige Aufnahmen erlaubt. Je nach untersuchtem Phänomen sitzen die Kunstköpfe auf der Fahrerposition oder nehmen auf den weiteren Sitzen im Fahrzeug Platz. Die Messergebnisse geben dann realitätsnah Aufschluss, wie laut oder leise, störend oder angenehm die Passagiere die Geräuschkulisse im Innenraum empfinden</w:t>
      </w:r>
    </w:p>
    <w:p w14:paraId="43DECA4F" w14:textId="77777777" w:rsidR="00234C27" w:rsidRDefault="00234C27" w:rsidP="00234C27">
      <w:pPr>
        <w:spacing w:line="280" w:lineRule="exact"/>
        <w:rPr>
          <w:rFonts w:ascii="MB Corpo S Text Office Light" w:hAnsi="MB Corpo S Text Office Light"/>
          <w:szCs w:val="21"/>
        </w:rPr>
      </w:pPr>
    </w:p>
    <w:p w14:paraId="01E613FD" w14:textId="6779B9EE" w:rsidR="00234C27" w:rsidRPr="00DF0766" w:rsidRDefault="00234C27" w:rsidP="00234C27">
      <w:pPr>
        <w:spacing w:line="280" w:lineRule="exact"/>
        <w:rPr>
          <w:rFonts w:ascii="MB Corpo S Text Office" w:hAnsi="MB Corpo S Text Office"/>
        </w:rPr>
      </w:pPr>
      <w:r w:rsidRPr="00DF0766">
        <w:rPr>
          <w:rFonts w:ascii="MB Corpo S Text Office" w:hAnsi="MB Corpo S Text Office"/>
        </w:rPr>
        <w:t>Gute Sicht trägt zur Fahrsicherheit bei</w:t>
      </w:r>
    </w:p>
    <w:p w14:paraId="1CDE5139" w14:textId="7A6144A2" w:rsidR="00922153" w:rsidRPr="00900150" w:rsidRDefault="00234C27" w:rsidP="00900150">
      <w:pPr>
        <w:pStyle w:val="A03Copytext"/>
        <w:rPr>
          <w:lang w:val="de-DE"/>
        </w:rPr>
      </w:pPr>
      <w:r w:rsidRPr="0089033F">
        <w:rPr>
          <w:lang w:val="de-DE"/>
        </w:rPr>
        <w:t xml:space="preserve">Bei Geschwindigkeiten ab 80km/h </w:t>
      </w:r>
      <w:r w:rsidR="00907E94">
        <w:rPr>
          <w:lang w:val="de-DE"/>
        </w:rPr>
        <w:t>führen</w:t>
      </w:r>
      <w:r w:rsidR="00907E94" w:rsidRPr="0089033F">
        <w:rPr>
          <w:lang w:val="de-DE"/>
        </w:rPr>
        <w:t xml:space="preserve"> </w:t>
      </w:r>
      <w:r w:rsidRPr="0089033F">
        <w:rPr>
          <w:lang w:val="de-DE"/>
        </w:rPr>
        <w:t xml:space="preserve">aerodynamische Details zu möglichst geringer Verschmutzung auf </w:t>
      </w:r>
      <w:r w:rsidR="00716021">
        <w:rPr>
          <w:lang w:val="de-DE"/>
        </w:rPr>
        <w:t>den</w:t>
      </w:r>
      <w:r w:rsidRPr="0089033F">
        <w:rPr>
          <w:lang w:val="de-DE"/>
        </w:rPr>
        <w:t xml:space="preserve"> Seitenscheiben und </w:t>
      </w:r>
      <w:r w:rsidR="00716021">
        <w:rPr>
          <w:lang w:val="de-DE"/>
        </w:rPr>
        <w:t>den</w:t>
      </w:r>
      <w:r w:rsidRPr="0089033F">
        <w:rPr>
          <w:lang w:val="de-DE"/>
        </w:rPr>
        <w:t xml:space="preserve"> Außenspiegelgläser</w:t>
      </w:r>
      <w:r w:rsidR="00716021">
        <w:rPr>
          <w:lang w:val="de-DE"/>
        </w:rPr>
        <w:t>n</w:t>
      </w:r>
      <w:r w:rsidRPr="0089033F">
        <w:rPr>
          <w:lang w:val="de-DE"/>
        </w:rPr>
        <w:t xml:space="preserve">. Störende Rinnsale und vermehrte </w:t>
      </w:r>
      <w:r>
        <w:rPr>
          <w:lang w:val="de-DE"/>
        </w:rPr>
        <w:t>A</w:t>
      </w:r>
      <w:r w:rsidRPr="005B53B2">
        <w:rPr>
          <w:lang w:val="de-DE"/>
        </w:rPr>
        <w:t xml:space="preserve">nsammlungen </w:t>
      </w:r>
      <w:r>
        <w:rPr>
          <w:lang w:val="de-DE"/>
        </w:rPr>
        <w:t xml:space="preserve">von </w:t>
      </w:r>
      <w:r w:rsidRPr="0089033F">
        <w:rPr>
          <w:lang w:val="de-DE"/>
        </w:rPr>
        <w:t>Wassertropfen</w:t>
      </w:r>
      <w:r>
        <w:rPr>
          <w:lang w:val="de-DE"/>
        </w:rPr>
        <w:t xml:space="preserve"> </w:t>
      </w:r>
      <w:r w:rsidRPr="0089033F">
        <w:rPr>
          <w:lang w:val="de-DE"/>
        </w:rPr>
        <w:t>werden vermieden</w:t>
      </w:r>
      <w:r w:rsidR="0063776C">
        <w:rPr>
          <w:lang w:val="de-DE"/>
        </w:rPr>
        <w:t>, was</w:t>
      </w:r>
      <w:r w:rsidRPr="0089033F">
        <w:rPr>
          <w:lang w:val="de-DE"/>
        </w:rPr>
        <w:t xml:space="preserve"> die Sicht auf das Verkehrsumfeld</w:t>
      </w:r>
      <w:r w:rsidR="0063776C">
        <w:rPr>
          <w:lang w:val="de-DE"/>
        </w:rPr>
        <w:t xml:space="preserve"> erleichtert</w:t>
      </w:r>
      <w:r w:rsidRPr="0089033F">
        <w:rPr>
          <w:lang w:val="de-DE"/>
        </w:rPr>
        <w:t>.</w:t>
      </w:r>
    </w:p>
    <w:p w14:paraId="1C3BDF47" w14:textId="4032047B" w:rsidR="001946C8" w:rsidRPr="00CF3578" w:rsidRDefault="001946C8" w:rsidP="001946C8">
      <w:pPr>
        <w:pStyle w:val="A01berschrift1"/>
      </w:pPr>
      <w:bookmarkStart w:id="59" w:name="_Toc212556294"/>
      <w:bookmarkStart w:id="60" w:name="_Toc214432436"/>
      <w:r>
        <w:lastRenderedPageBreak/>
        <w:t>Intuitiv: e</w:t>
      </w:r>
      <w:r w:rsidRPr="001946C8">
        <w:t>ine neue Welt umfassender digitaler Erlebnisse</w:t>
      </w:r>
      <w:bookmarkEnd w:id="59"/>
      <w:bookmarkEnd w:id="60"/>
    </w:p>
    <w:p w14:paraId="3FF16176" w14:textId="13949F26" w:rsidR="001946C8" w:rsidRPr="00CF3578" w:rsidRDefault="001C4044" w:rsidP="001946C8">
      <w:pPr>
        <w:pStyle w:val="A02berschrift2"/>
      </w:pPr>
      <w:bookmarkStart w:id="61" w:name="_Toc214432437"/>
      <w:r>
        <w:t>MB.OS, MBUX, Sound</w:t>
      </w:r>
      <w:r w:rsidR="007F05AD">
        <w:t>s</w:t>
      </w:r>
      <w:r>
        <w:t>ystem</w:t>
      </w:r>
      <w:r w:rsidR="007F05AD">
        <w:t>e</w:t>
      </w:r>
      <w:r>
        <w:t xml:space="preserve"> und ENERGIZING COMFORT</w:t>
      </w:r>
      <w:bookmarkEnd w:id="61"/>
    </w:p>
    <w:p w14:paraId="5795DB0F" w14:textId="0AA10D06" w:rsidR="003F461D" w:rsidRDefault="001C4044" w:rsidP="003F461D">
      <w:pPr>
        <w:pStyle w:val="A04Aufzhlung"/>
      </w:pPr>
      <w:r>
        <w:t>MB.OS orchestriert als Super</w:t>
      </w:r>
      <w:r w:rsidR="00A065E9">
        <w:t>computer</w:t>
      </w:r>
      <w:r>
        <w:t xml:space="preserve"> de</w:t>
      </w:r>
      <w:r w:rsidR="00A31C88">
        <w:t xml:space="preserve">s </w:t>
      </w:r>
      <w:r>
        <w:t>neuen GLB alle Fahrzeugfunktionen</w:t>
      </w:r>
    </w:p>
    <w:p w14:paraId="2B01C55D" w14:textId="7E2D7CFC" w:rsidR="003F461D" w:rsidRDefault="003F461D" w:rsidP="003F461D">
      <w:pPr>
        <w:pStyle w:val="A04Aufzhlung"/>
      </w:pPr>
      <w:r>
        <w:t>Over-</w:t>
      </w:r>
      <w:proofErr w:type="spellStart"/>
      <w:r>
        <w:t>the</w:t>
      </w:r>
      <w:proofErr w:type="spellEnd"/>
      <w:r>
        <w:t>-Air-Updates der Gesamtfahrzeug-Software inklusive Fahrassistenzsysteme</w:t>
      </w:r>
    </w:p>
    <w:p w14:paraId="7DFD3E5F" w14:textId="77777777" w:rsidR="003F461D" w:rsidRDefault="003F461D" w:rsidP="003F461D">
      <w:pPr>
        <w:pStyle w:val="A04Aufzhlung"/>
      </w:pPr>
      <w:r>
        <w:t>Neue MBUX Generation für ein noch intuitiveres und individuelleres Kundenerlebnis</w:t>
      </w:r>
    </w:p>
    <w:p w14:paraId="774ECE8D" w14:textId="166DE980" w:rsidR="003F461D" w:rsidRDefault="003F461D" w:rsidP="003F461D">
      <w:pPr>
        <w:pStyle w:val="A04Aufzhlung"/>
      </w:pPr>
      <w:r>
        <w:t xml:space="preserve">Neuer MBUX Virtual Assistant </w:t>
      </w:r>
      <w:r w:rsidR="001C4044">
        <w:t>mit</w:t>
      </w:r>
      <w:r>
        <w:t xml:space="preserve"> künstliche</w:t>
      </w:r>
      <w:r w:rsidR="007F05AD">
        <w:t>r</w:t>
      </w:r>
      <w:r>
        <w:t xml:space="preserve"> Intelligenz von Google und Microsoft</w:t>
      </w:r>
    </w:p>
    <w:p w14:paraId="70D297DA" w14:textId="44EF747F" w:rsidR="00CC5A96" w:rsidRDefault="00CC5A96" w:rsidP="003F461D">
      <w:pPr>
        <w:pStyle w:val="A04Aufzhlung"/>
      </w:pPr>
      <w:r>
        <w:t>Ganzheitliche „</w:t>
      </w:r>
      <w:proofErr w:type="spellStart"/>
      <w:r>
        <w:t>SoundExperience</w:t>
      </w:r>
      <w:proofErr w:type="spellEnd"/>
      <w:r>
        <w:t>“ mit sechs Klangwelten zur Wahl</w:t>
      </w:r>
    </w:p>
    <w:p w14:paraId="34772A61" w14:textId="33ABC8AF" w:rsidR="006E3ECB" w:rsidRDefault="006E3ECB" w:rsidP="003F461D">
      <w:pPr>
        <w:pStyle w:val="01FlietextCopytext"/>
      </w:pPr>
      <w:r>
        <w:t>Der GLB wurde entwickelt</w:t>
      </w:r>
      <w:r w:rsidRPr="001C4044">
        <w:t>, um Fahrmomente zu schaffen, die auf das Erlebnis fokussiert sind und keinerlei Extra-Planung erfordern. Das Mercedes</w:t>
      </w:r>
      <w:r w:rsidRPr="001C4044">
        <w:noBreakHyphen/>
        <w:t>Benz Operating System (MB.OS) verwandelt das SUV in einen intelligenten Begleiter, der denkt, lernt und sich mit seiner Fahrerin und seinem Fahrer weiterentwickelt. So wie das menschliche Gehirn Gedanken, Sinne und Handlungen orchestriert, integriert und steuert das Mercedes-Benz Operating System (MB.OS) jeden</w:t>
      </w:r>
      <w:r w:rsidRPr="00EB4F83">
        <w:t xml:space="preserve"> Aspekt des Fahrzeugs – vom Infotainment über automatisiertes Fahren bis hin zu Komfort und Laden.</w:t>
      </w:r>
    </w:p>
    <w:p w14:paraId="5AA189E1" w14:textId="77777777" w:rsidR="006E3ECB" w:rsidRDefault="006E3ECB" w:rsidP="006E3ECB">
      <w:pPr>
        <w:pStyle w:val="A03Flietext"/>
      </w:pPr>
    </w:p>
    <w:p w14:paraId="023350E3" w14:textId="77777777" w:rsidR="006E3ECB" w:rsidRPr="00623CEA" w:rsidRDefault="006E3ECB" w:rsidP="006E3ECB">
      <w:pPr>
        <w:pStyle w:val="A03Flietext"/>
        <w:rPr>
          <w:rFonts w:ascii="MB Corpo S Text Office" w:hAnsi="MB Corpo S Text Office"/>
        </w:rPr>
      </w:pPr>
      <w:bookmarkStart w:id="62" w:name="_Hlk202940484"/>
      <w:r w:rsidRPr="00623CEA">
        <w:rPr>
          <w:rFonts w:ascii="MB Corpo S Text Office" w:hAnsi="MB Corpo S Text Office"/>
        </w:rPr>
        <w:t>Der MBUX Virtual Assistant mit „Multi Agent Approach“: intelligent, gesprächig und empathisch</w:t>
      </w:r>
    </w:p>
    <w:p w14:paraId="05B2C745" w14:textId="1A14CCDC" w:rsidR="006E3ECB" w:rsidRPr="00623CEA" w:rsidRDefault="006E3ECB" w:rsidP="006E3ECB">
      <w:pPr>
        <w:pStyle w:val="A03Flietext"/>
      </w:pPr>
      <w:bookmarkStart w:id="63" w:name="_Hlk202547460"/>
      <w:r w:rsidRPr="00623CEA">
        <w:t xml:space="preserve">Mit </w:t>
      </w:r>
      <w:bookmarkStart w:id="64" w:name="_Hlk194649912"/>
      <w:r w:rsidRPr="00623CEA">
        <w:t xml:space="preserve">generativer künstlicher Intelligenz </w:t>
      </w:r>
      <w:bookmarkEnd w:id="64"/>
      <w:r w:rsidRPr="00623CEA">
        <w:t xml:space="preserve">(KI) revolutioniert der neue MBUX Virtual Assistant die Beziehung zwischen Fahrzeug und Fahrerin sowie Fahrer. Er ist die nächste Evolutionsstufe des MBUX Sprachassistenten und kann weit mehr, als nur auf Befehle zu antworten. Der MBUX Virtual Assistant ist in der Lage, komplexe, mehrteilige Dialoge wie mit einer Freundin oder einem Freund zu führen und verfügt über ein Kurzzeitgedächtnis. Der sogenannte „Multi Agent Approach“ macht dies möglich. Je nach Kontext – also je nachdem, ob Navigations- und POI-bezogene Fragen oder Wissensfragen gestellt werden – greift das System innerhalb der gleichen Unterhaltung auf unterschiedliche Quellen zu. Mehrere Agenten </w:t>
      </w:r>
      <w:r w:rsidR="00347C8D" w:rsidRPr="00623CEA">
        <w:t xml:space="preserve">von Microsoft und Google </w:t>
      </w:r>
      <w:r w:rsidRPr="00623CEA">
        <w:t>vereinen also das gesammelte Wissen aus dem Internet und beantworten die Anfrage autonom. Dabei merken Kundin und Kunde natürlich nicht, welcher Agent gerade im Hintergrund aktiv ist. Der MBUX Virtual Assistant ist</w:t>
      </w:r>
      <w:r w:rsidR="00623CEA">
        <w:t xml:space="preserve"> auch</w:t>
      </w:r>
      <w:r w:rsidRPr="00623CEA">
        <w:t xml:space="preserve"> fähig, Kontexte zu behalten. Das bedeutet, dass Nutzerinnen und Nutzer im Verlauf ihrer Fahrt Unterhaltungen fortsetzen und Informationen abrufen können. Der MBUX Virtual Assistant wird </w:t>
      </w:r>
      <w:r w:rsidR="00347C8D" w:rsidRPr="00623CEA">
        <w:t xml:space="preserve">entweder </w:t>
      </w:r>
      <w:r w:rsidRPr="00623CEA">
        <w:t>mit „Hey Mercedes“ aktiviert</w:t>
      </w:r>
      <w:r w:rsidR="00347C8D" w:rsidRPr="00623CEA">
        <w:t xml:space="preserve">, oder, wenn man </w:t>
      </w:r>
      <w:proofErr w:type="gramStart"/>
      <w:r w:rsidR="00347C8D" w:rsidRPr="00623CEA">
        <w:t>alleine</w:t>
      </w:r>
      <w:proofErr w:type="gramEnd"/>
      <w:r w:rsidR="00347C8D" w:rsidRPr="00623CEA">
        <w:t xml:space="preserve"> im Auto unterwegs ist, über die „Just Talk“-Funktion ohne Schlüsselwort</w:t>
      </w:r>
      <w:r w:rsidRPr="00623CEA">
        <w:t xml:space="preserve">. </w:t>
      </w:r>
    </w:p>
    <w:p w14:paraId="36935B64" w14:textId="77777777" w:rsidR="006E3ECB" w:rsidRPr="00575E68" w:rsidRDefault="006E3ECB" w:rsidP="006E3ECB">
      <w:pPr>
        <w:pStyle w:val="A03Flietext"/>
        <w:rPr>
          <w:highlight w:val="green"/>
        </w:rPr>
      </w:pPr>
    </w:p>
    <w:p w14:paraId="4E25D413" w14:textId="77777777" w:rsidR="006E3ECB" w:rsidRPr="00623CEA" w:rsidRDefault="006E3ECB" w:rsidP="006E3ECB">
      <w:pPr>
        <w:pStyle w:val="A03Flietext"/>
      </w:pPr>
      <w:r w:rsidRPr="00623CEA">
        <w:t>ChatGPT4o und Microsoft Bing Suche sind als Agenten im Bereich Wissen tätig. Sie können also Fragen beantworten wie: „Hey Mercedes, wann beginnt die Kirschblüte in Japan?“ – „Und wann beginnt sie in Deutschland?“ Die Nutzenden können natürlich sprechen, ohne über konkrete Formulierungen nachzudenken. So antwortet der virtuelle Assistent zum Beispiel auf Fragen wie „Hey Mercedes, was ist ein schwarzes Loch? Erklär es so, dass Kinder es verstehen können.“</w:t>
      </w:r>
    </w:p>
    <w:bookmarkEnd w:id="63"/>
    <w:p w14:paraId="1C45B5C5" w14:textId="77777777" w:rsidR="006E3ECB" w:rsidRPr="00623CEA" w:rsidRDefault="006E3ECB" w:rsidP="006E3ECB">
      <w:pPr>
        <w:pStyle w:val="A03Flietext"/>
      </w:pPr>
    </w:p>
    <w:p w14:paraId="395B0A61" w14:textId="77777777" w:rsidR="006E3ECB" w:rsidRPr="00623CEA" w:rsidRDefault="006E3ECB" w:rsidP="006E3ECB">
      <w:pPr>
        <w:pStyle w:val="A03Flietext"/>
      </w:pPr>
      <w:r w:rsidRPr="00623CEA">
        <w:t>Dank Google Clouds Automotive AI Agent kennt sich der MBUX Virtual Assistant auch bestens bei Fragen rund um Navigationsziele aus. Der Agent wurde mit Gemini über Vertex AI entwickelt und ist speziell auf die Automobilindustrie abgestimmt. Er kann auf Informationen der Google Maps Plattform zugreifen, um Nutzerinnen und Nutzern personalisierte Antworten auf Fragen zu Navigation, Sehenswürdigkeiten und vielem mehr zu geben. Er kann beispielsweise mit Vorschlägen auf folgende Frage antworten: „Hey Mercedes, ich habe heute eine Verabredung nach dem Besuch des Mercedes-Benz Museums. Hast du eine Idee, was man Besonderes hier in der Nähe unternehmen könnte?“. Der dritte Agent ist der Auto-Experte. Er kennt sich bei Fragen rund um das eigene Auto aus, kann also beispielsweise helfen bei: „Kann ich mein Auto zu Hause an der Steckdose laden?”</w:t>
      </w:r>
    </w:p>
    <w:p w14:paraId="74A9ED79" w14:textId="77777777" w:rsidR="006E3ECB" w:rsidRPr="00623CEA" w:rsidRDefault="006E3ECB" w:rsidP="006E3ECB">
      <w:pPr>
        <w:pStyle w:val="A03Flietext"/>
      </w:pPr>
    </w:p>
    <w:p w14:paraId="1103D604" w14:textId="4E8EB9AA" w:rsidR="009D66CD" w:rsidRPr="00623CEA" w:rsidRDefault="006E3ECB" w:rsidP="009D66CD">
      <w:pPr>
        <w:pStyle w:val="A03Flietext"/>
      </w:pPr>
      <w:r w:rsidRPr="00623CEA">
        <w:t xml:space="preserve">Der virtuelle Assistent ist als „lebendiger“ Avatar in Form des Mercedes Sterns stets auf dem Zero Layer präsent. In der Standardeinstellung ist er blau beziehungsweise silbrig blau bei der Ausstattung mit AMG Line. </w:t>
      </w:r>
      <w:r w:rsidRPr="00623CEA">
        <w:lastRenderedPageBreak/>
        <w:t xml:space="preserve">Die Farben im Avatar stellen die Emotionen des Mercedes Virtual Assistant dar. Beispielsweise reagiert er positiv auf ein „Danke“ (grün) oder freut sich, wenn er einen Witz erzählt (bunt). </w:t>
      </w:r>
      <w:r w:rsidR="009D66CD" w:rsidRPr="00623CEA">
        <w:t>Mit verschiedenen Animationen signalisiert der virtuelle Assistent auch, ob er gerade spricht, zuhört oder Informationen verarbeitet. Bewegung, Helligkeit, Intensität und Farbe interagieren dabei nahtlos, um intuitiv mit Fahrerin oder Fahrer zu kommunizieren.</w:t>
      </w:r>
    </w:p>
    <w:p w14:paraId="5B360D40" w14:textId="77777777" w:rsidR="009D66CD" w:rsidRPr="00623CEA" w:rsidRDefault="009D66CD" w:rsidP="009D66CD">
      <w:pPr>
        <w:pStyle w:val="A03Flietext"/>
      </w:pPr>
    </w:p>
    <w:p w14:paraId="43A73A20" w14:textId="77777777" w:rsidR="009D66CD" w:rsidRPr="00623CEA" w:rsidRDefault="009D66CD" w:rsidP="009D66CD">
      <w:pPr>
        <w:pStyle w:val="A03Flietext"/>
      </w:pPr>
      <w:r w:rsidRPr="00623CEA">
        <w:t>Neben dem Stern-Avatar gibt es zwei weitere Repräsentationen von Intelligenz: Aus einer sich verdichtenden Sternenwolke entsteht ein menschenähnlicher Avatar. Er verkörpert Intelligenz auf technologisch-futuristische Weise. Der zweite neue Avatar mit dem Spitznamen „Little Benz“ erlaubt mit seinem ausdrucksstarken Gesicht eine noch stärkere Verbindung auf persönlicher Ebene. Seine lebendige Form lädt zu einer inspirierenden Interaktion ein.</w:t>
      </w:r>
    </w:p>
    <w:p w14:paraId="1A0AE8D6" w14:textId="77777777" w:rsidR="006E3ECB" w:rsidRDefault="006E3ECB" w:rsidP="006E3ECB">
      <w:pPr>
        <w:pStyle w:val="A03Flietext"/>
      </w:pPr>
    </w:p>
    <w:p w14:paraId="2F9314F0" w14:textId="77777777" w:rsidR="006E3ECB" w:rsidRPr="00623CEA" w:rsidRDefault="006E3ECB" w:rsidP="006E3ECB">
      <w:pPr>
        <w:pStyle w:val="A03Flietext"/>
        <w:rPr>
          <w:rFonts w:ascii="MB Corpo S Text Office" w:hAnsi="MB Corpo S Text Office"/>
        </w:rPr>
      </w:pPr>
      <w:r w:rsidRPr="00623CEA">
        <w:rPr>
          <w:rFonts w:ascii="MB Corpo S Text Office" w:hAnsi="MB Corpo S Text Office"/>
        </w:rPr>
        <w:t>Individuelles Entertainment für den Frontpassagier</w:t>
      </w:r>
    </w:p>
    <w:p w14:paraId="389718B3" w14:textId="03A2258E" w:rsidR="006E3ECB" w:rsidRPr="00623CEA" w:rsidRDefault="006E3ECB" w:rsidP="006E3ECB">
      <w:pPr>
        <w:pStyle w:val="A03Flietext"/>
      </w:pPr>
      <w:r w:rsidRPr="00623CEA">
        <w:t>Der neue GLB bietet Beifahrerin oder Beifahrer auf Wunsch einen eigenen 14 Zoll großen Bildschirm für individuelles Entertainment. Das kontinuierlich wachsende App-Portfolio</w:t>
      </w:r>
      <w:r w:rsidR="0098789F">
        <w:rPr>
          <w:rStyle w:val="Funotenzeichen"/>
        </w:rPr>
        <w:footnoteReference w:id="31"/>
      </w:r>
      <w:r w:rsidRPr="00623CEA">
        <w:t xml:space="preserve"> umfasst zum Beispiel Videostreaming-Plattformen wie Disney+. Disney+ ist ein beliebter Streaming-Dienst, der eine breite Palette an Filmen und Serien von Disney, Pixar, Marvel, Star Wars, 20th Century Studios, FX, </w:t>
      </w:r>
      <w:proofErr w:type="spellStart"/>
      <w:r w:rsidRPr="00623CEA">
        <w:t>Searchlight</w:t>
      </w:r>
      <w:proofErr w:type="spellEnd"/>
      <w:r w:rsidRPr="00623CEA">
        <w:t xml:space="preserve"> Pictures und National Geographic bietet. Mit einer unvergleichlichen Sammlung exklusiver Originale und einer ständig wachsenden Bibliothek ist Disney+ im neuen GLB verfügbar. </w:t>
      </w:r>
    </w:p>
    <w:p w14:paraId="179B58E1" w14:textId="77777777" w:rsidR="006E3ECB" w:rsidRPr="00623CEA" w:rsidRDefault="006E3ECB" w:rsidP="006E3ECB">
      <w:pPr>
        <w:pStyle w:val="A03Flietext"/>
      </w:pPr>
    </w:p>
    <w:p w14:paraId="3DAD7F03" w14:textId="77A16399" w:rsidR="006E3ECB" w:rsidRPr="00623CEA" w:rsidRDefault="006E3ECB" w:rsidP="006E3ECB">
      <w:pPr>
        <w:pStyle w:val="A03Flietext"/>
      </w:pPr>
      <w:r w:rsidRPr="00623CEA">
        <w:t xml:space="preserve">Ebenfalls zugänglich sind die Videostreaming-Plattform RIDEVU von Sony Pictures Entertainment und Video-Spiele mit einer großen Auswahl an Triple-A-Titeln über den Cloud-Gaming-Anbieter </w:t>
      </w:r>
      <w:proofErr w:type="spellStart"/>
      <w:r w:rsidRPr="00623CEA">
        <w:t>Boosteroid</w:t>
      </w:r>
      <w:proofErr w:type="spellEnd"/>
      <w:r w:rsidRPr="00623CEA">
        <w:t>. Um das beste Spielerlebnis im Fahrzeug zu genießen, können Nutzerinnen und Nutzer ihren Bluetooth-Gaming-Controller verwenden. Der Gaming Controller kann mit dem Beifahrerdisplay auch während der Fahrt genutzt werden. Beim Zentraldisplay ist dies nur im parkenden Zustand möglich.</w:t>
      </w:r>
    </w:p>
    <w:p w14:paraId="43EE76AC" w14:textId="77777777" w:rsidR="006E3ECB" w:rsidRPr="00623CEA" w:rsidRDefault="006E3ECB" w:rsidP="006E3ECB">
      <w:pPr>
        <w:pStyle w:val="A03Flietext"/>
      </w:pPr>
    </w:p>
    <w:p w14:paraId="2E4B837F" w14:textId="77777777" w:rsidR="006E3ECB" w:rsidRDefault="006E3ECB" w:rsidP="006E3ECB">
      <w:pPr>
        <w:pStyle w:val="A03Flietext"/>
      </w:pPr>
      <w:r w:rsidRPr="00623CEA">
        <w:t>Auch der Bildschirmschoner des Beifahrerdisplays lässt sich individuell mit eigenen Bildern gestalten. Zahlreiche Sicherheitsvorkehrungen wie die Eye-Tracking-Technologie sorgen dafür, dass die Fahrerin oder der Fahrer nicht abgelenkt wird.</w:t>
      </w:r>
      <w:r>
        <w:t xml:space="preserve"> </w:t>
      </w:r>
    </w:p>
    <w:p w14:paraId="22005EE7" w14:textId="77777777" w:rsidR="006E3ECB" w:rsidRDefault="006E3ECB" w:rsidP="006E3ECB">
      <w:pPr>
        <w:pStyle w:val="A03Flietext"/>
      </w:pPr>
    </w:p>
    <w:p w14:paraId="03458D80" w14:textId="77777777" w:rsidR="006E3ECB" w:rsidRPr="00020ACC" w:rsidRDefault="006E3ECB" w:rsidP="006E3ECB">
      <w:pPr>
        <w:pStyle w:val="A03Copytext"/>
        <w:rPr>
          <w:rFonts w:ascii="MB Corpo S Text Office" w:hAnsi="MB Corpo S Text Office"/>
          <w:lang w:val="de-DE"/>
        </w:rPr>
      </w:pPr>
      <w:r>
        <w:rPr>
          <w:rFonts w:ascii="MB Corpo S Text Office" w:hAnsi="MB Corpo S Text Office"/>
          <w:lang w:val="de-DE"/>
        </w:rPr>
        <w:t>Musikgenuss mit mehr Räumlichkeit und Tiefe</w:t>
      </w:r>
    </w:p>
    <w:p w14:paraId="1E522937" w14:textId="77777777" w:rsidR="006E3ECB" w:rsidRPr="00F94996" w:rsidRDefault="006E3ECB" w:rsidP="006E3ECB">
      <w:pPr>
        <w:pStyle w:val="A03Flietext"/>
      </w:pPr>
      <w:r w:rsidRPr="00F94996">
        <w:t xml:space="preserve">Als Sonderausstattung ist ein Burmester® 3D-Surround-Soundsystem erhältlich. Mit Dolby Atmos ermöglicht es einen unvergleichlichen multidimensionalen Musikgenuss. Dieses Soundsystem umfasst 16 Lautsprecher und einen 850 Watt starken Soundverstärker. Erstmals </w:t>
      </w:r>
      <w:r>
        <w:t xml:space="preserve">sind die </w:t>
      </w:r>
      <w:r w:rsidRPr="00F94996">
        <w:t xml:space="preserve">Abdeckungen der Hoch- und Mitteltöner in Silberchrom </w:t>
      </w:r>
      <w:r>
        <w:t xml:space="preserve">ausgeführt und </w:t>
      </w:r>
      <w:r w:rsidRPr="00F94996">
        <w:t>werten den Innenraum zusätzlich optisch auf.</w:t>
      </w:r>
    </w:p>
    <w:p w14:paraId="5103E1EC" w14:textId="77777777" w:rsidR="006E3ECB" w:rsidRDefault="006E3ECB" w:rsidP="006E3ECB">
      <w:pPr>
        <w:pStyle w:val="A03Flietext"/>
      </w:pPr>
    </w:p>
    <w:p w14:paraId="1CFEFB65" w14:textId="3F402632" w:rsidR="006E3ECB" w:rsidRPr="0064205E" w:rsidRDefault="006E3ECB" w:rsidP="006E3ECB">
      <w:pPr>
        <w:pStyle w:val="A03Flietext"/>
      </w:pPr>
      <w:r>
        <w:t>Beim</w:t>
      </w:r>
      <w:r w:rsidRPr="0064205E">
        <w:t xml:space="preserve"> Burmester® 3D-Premium-Surround-Soundsystem </w:t>
      </w:r>
      <w:r>
        <w:t>hat</w:t>
      </w:r>
      <w:r w:rsidRPr="0064205E">
        <w:t xml:space="preserve"> Mercedes</w:t>
      </w:r>
      <w:r w:rsidR="00623CEA">
        <w:noBreakHyphen/>
      </w:r>
      <w:r w:rsidRPr="0064205E">
        <w:t xml:space="preserve">Benz </w:t>
      </w:r>
      <w:r>
        <w:t xml:space="preserve">zu </w:t>
      </w:r>
      <w:r w:rsidRPr="0064205E">
        <w:t>Gunsten eines immersiven 3D-Sounds das Raumgefühl eines größeren Fahrzeugs nachgebildet</w:t>
      </w:r>
      <w:r>
        <w:t xml:space="preserve">. </w:t>
      </w:r>
      <w:r w:rsidRPr="0064205E">
        <w:t xml:space="preserve">Zusammen mit den Expertinnen und Experten des Fraunhofer Instituts für Digitale Medientechnologie (IDMT) in Ilmenau und denen von Burmester hat </w:t>
      </w:r>
      <w:r>
        <w:t>das</w:t>
      </w:r>
      <w:r w:rsidRPr="0064205E">
        <w:t xml:space="preserve"> Team die Raumakustik optimiert. </w:t>
      </w:r>
      <w:proofErr w:type="spellStart"/>
      <w:r w:rsidRPr="0064205E">
        <w:t>Spatial</w:t>
      </w:r>
      <w:proofErr w:type="spellEnd"/>
      <w:r w:rsidRPr="0064205E">
        <w:t xml:space="preserve"> Sound Wave heißt der IDMT-Algorithmus, der dem Gesamtklang deutlich mehr Räumlichkeit </w:t>
      </w:r>
      <w:r>
        <w:t xml:space="preserve">und Tiefe </w:t>
      </w:r>
      <w:r w:rsidRPr="0064205E">
        <w:t xml:space="preserve">verleiht. </w:t>
      </w:r>
    </w:p>
    <w:p w14:paraId="7CFF114D" w14:textId="77777777" w:rsidR="006E3ECB" w:rsidRPr="0064205E" w:rsidRDefault="006E3ECB" w:rsidP="006E3ECB">
      <w:pPr>
        <w:pStyle w:val="A03Flietext"/>
      </w:pPr>
    </w:p>
    <w:p w14:paraId="07867509" w14:textId="57375729" w:rsidR="00234C27" w:rsidRDefault="006E3ECB" w:rsidP="00234C27">
      <w:pPr>
        <w:pStyle w:val="A03Flietext"/>
      </w:pPr>
      <w:r w:rsidRPr="0064205E">
        <w:lastRenderedPageBreak/>
        <w:t xml:space="preserve">Im Sound-Menü in MBUX können Kundinnen und Kunden die Räumlichkeit selbst in zehn Stufen variieren, das geht per Schieberegler unter dem Menüpunkt „3D Sound“. Besonders plakativ ist die symbolische Darstellung: Über dem stilisierten Innenraum </w:t>
      </w:r>
      <w:r w:rsidR="00095052" w:rsidRPr="0064205E">
        <w:t>schweb</w:t>
      </w:r>
      <w:r w:rsidR="00095052">
        <w:t>t</w:t>
      </w:r>
      <w:r w:rsidR="00095052" w:rsidRPr="0064205E">
        <w:t xml:space="preserve"> </w:t>
      </w:r>
      <w:proofErr w:type="spellStart"/>
      <w:r w:rsidRPr="0064205E">
        <w:t>auraförmig</w:t>
      </w:r>
      <w:proofErr w:type="spellEnd"/>
      <w:r w:rsidRPr="0064205E">
        <w:t xml:space="preserve"> </w:t>
      </w:r>
      <w:r w:rsidR="00095052">
        <w:t>ein</w:t>
      </w:r>
      <w:r w:rsidR="00095052" w:rsidRPr="0064205E">
        <w:t xml:space="preserve"> </w:t>
      </w:r>
      <w:r w:rsidRPr="0064205E">
        <w:t>Kreis. Je mehr Räumlichkeit beim 3D</w:t>
      </w:r>
      <w:r w:rsidR="00623CEA">
        <w:t>-</w:t>
      </w:r>
      <w:r w:rsidRPr="0064205E">
        <w:t>Sound gewählt wird, umso größer wird der innere Kreis.</w:t>
      </w:r>
    </w:p>
    <w:p w14:paraId="7CD0AC20" w14:textId="77777777" w:rsidR="00234C27" w:rsidRDefault="00234C27" w:rsidP="00234C27">
      <w:pPr>
        <w:pStyle w:val="A03Flietext"/>
      </w:pPr>
    </w:p>
    <w:p w14:paraId="5FEDAE49" w14:textId="4C448C8C" w:rsidR="006E3ECB" w:rsidRPr="0064205E" w:rsidRDefault="00234C27" w:rsidP="0098789F">
      <w:pPr>
        <w:pStyle w:val="A03Flietext"/>
        <w:rPr>
          <w:rFonts w:ascii="MB Corpo S Text Office" w:hAnsi="MB Corpo S Text Office"/>
        </w:rPr>
      </w:pPr>
      <w:r>
        <w:rPr>
          <w:rFonts w:ascii="MB Corpo S Text Office" w:hAnsi="MB Corpo S Text Office"/>
        </w:rPr>
        <w:t>A</w:t>
      </w:r>
      <w:r w:rsidR="006E3ECB" w:rsidRPr="0064205E">
        <w:rPr>
          <w:rFonts w:ascii="MB Corpo S Text Office" w:hAnsi="MB Corpo S Text Office"/>
        </w:rPr>
        <w:t xml:space="preserve">utomatische Sitzplatzerkennung für Sound-Fokussierung </w:t>
      </w:r>
    </w:p>
    <w:p w14:paraId="1AE7B142" w14:textId="0193F9AC" w:rsidR="00095052" w:rsidRPr="0064205E" w:rsidRDefault="00095052" w:rsidP="00095052">
      <w:pPr>
        <w:pStyle w:val="A03Flietext"/>
      </w:pPr>
      <w:r w:rsidRPr="0064205E">
        <w:t>Nicht nur in puncto 3D</w:t>
      </w:r>
      <w:r w:rsidR="00623CEA">
        <w:t>-</w:t>
      </w:r>
      <w:r w:rsidRPr="0064205E">
        <w:t>Sound, auch insgesamt wurde das Burmester</w:t>
      </w:r>
      <w:r w:rsidRPr="00F94996">
        <w:t>®</w:t>
      </w:r>
      <w:r w:rsidRPr="0064205E">
        <w:t xml:space="preserve"> Premium-Soundsystem im Vergleich zum </w:t>
      </w:r>
      <w:r>
        <w:t>Vorgänger</w:t>
      </w:r>
      <w:r w:rsidRPr="0064205E">
        <w:t xml:space="preserve"> deutlich verbessert. Unter anderem verfügt es über zusätzliche Lautsprecher </w:t>
      </w:r>
      <w:r>
        <w:t xml:space="preserve">mit einem 3-Wege-System </w:t>
      </w:r>
      <w:r w:rsidRPr="0064205E">
        <w:t>in den Türen, einen koaxialen Centerlautsprecher in der Instrumententafel und 3D-Lautsprecher in Bereich der Dachbedieneinheit. Das Premium-Soundsystem ermöglicht weitere Zusatzfunktionen wie das immersive Klangerlebnis „Dolby Atmos“ und „</w:t>
      </w:r>
      <w:proofErr w:type="spellStart"/>
      <w:r w:rsidRPr="0064205E">
        <w:t>Personalized</w:t>
      </w:r>
      <w:proofErr w:type="spellEnd"/>
      <w:r w:rsidRPr="0064205E">
        <w:t xml:space="preserve"> Sound“. </w:t>
      </w:r>
    </w:p>
    <w:p w14:paraId="4587F323" w14:textId="77777777" w:rsidR="00095052" w:rsidRPr="0064205E" w:rsidRDefault="00095052" w:rsidP="00095052">
      <w:pPr>
        <w:pStyle w:val="A03Flietext"/>
      </w:pPr>
    </w:p>
    <w:p w14:paraId="0B876E78" w14:textId="1BFDE94E" w:rsidR="00095052" w:rsidRPr="0064205E" w:rsidRDefault="00095052" w:rsidP="00095052">
      <w:pPr>
        <w:pStyle w:val="A03Flietext"/>
      </w:pPr>
      <w:r w:rsidRPr="0064205E">
        <w:t xml:space="preserve">Über ein anderes Feature werden sich wiederum unter anderem Eltern freuen: Die Dauerbeschallung aller Sitzplätze mit </w:t>
      </w:r>
      <w:r w:rsidR="000D7EF1">
        <w:t>Hörspielen</w:t>
      </w:r>
      <w:r w:rsidRPr="0064205E">
        <w:t xml:space="preserve"> auf der Urlaubsfahrt lässt sich auf intelligente Weise abwenden. Kundinnen und Kunden können die Audioinhalte nun exklusiv auf </w:t>
      </w:r>
      <w:r w:rsidR="000D7EF1" w:rsidRPr="0064205E">
        <w:t>d</w:t>
      </w:r>
      <w:r w:rsidR="000D7EF1">
        <w:t xml:space="preserve">ie </w:t>
      </w:r>
      <w:r w:rsidR="000F7A1F">
        <w:t xml:space="preserve">zweite </w:t>
      </w:r>
      <w:r w:rsidRPr="0064205E">
        <w:t xml:space="preserve">Sitzreihe der Kids ausrichten (Einstellung „Sound Zone“), während sie selbst </w:t>
      </w:r>
      <w:r w:rsidR="0063776C">
        <w:t>in</w:t>
      </w:r>
      <w:r w:rsidR="0063776C" w:rsidRPr="0064205E">
        <w:t xml:space="preserve"> </w:t>
      </w:r>
      <w:r w:rsidRPr="0064205E">
        <w:t xml:space="preserve">der anderen Sitzreihe größtmögliche Ruhe genießen können. </w:t>
      </w:r>
    </w:p>
    <w:p w14:paraId="65A5A285" w14:textId="77777777" w:rsidR="00095052" w:rsidRPr="0064205E" w:rsidRDefault="00095052" w:rsidP="00095052">
      <w:pPr>
        <w:pStyle w:val="A03Flietext"/>
      </w:pPr>
    </w:p>
    <w:p w14:paraId="1E58B99C" w14:textId="77777777" w:rsidR="00095052" w:rsidRPr="0064205E" w:rsidRDefault="00095052" w:rsidP="00095052">
      <w:pPr>
        <w:pStyle w:val="A03Flietext"/>
      </w:pPr>
      <w:r w:rsidRPr="0064205E">
        <w:t>Weiterhin kann das Klangbild auch gezielt auf den Fahrersitz oder die beiden Sitzreihen optimiert werden (Einstellung „Focus“). Neu ist hierbei die Auto-Selektion: Über die Gurtschloss-Erkennung weiß das System, wie viele Insassen an Bord sind, und legt den Sound-Fokus entsprechend auf die jeweilige Besatzung aus. Die Auto-Selektion ist im Default-Modus automatisch aktiviert.</w:t>
      </w:r>
    </w:p>
    <w:p w14:paraId="4CD561B9" w14:textId="77777777" w:rsidR="00095052" w:rsidRPr="0064205E" w:rsidRDefault="00095052" w:rsidP="00095052">
      <w:pPr>
        <w:pStyle w:val="A03Flietext"/>
      </w:pPr>
    </w:p>
    <w:p w14:paraId="3112DE0F" w14:textId="77777777" w:rsidR="00095052" w:rsidRDefault="00095052" w:rsidP="00095052">
      <w:pPr>
        <w:pStyle w:val="A03Flietext"/>
      </w:pPr>
      <w:r w:rsidRPr="0064205E">
        <w:t>Mit einem zusätzlichen Centerlautsprecher wurde auch das Standard-Soundsystem aufgewertet. Hinzu kommen dort ebenfalls neue Funktionen wie die oben beschriebene Sound-Zone und in zwei Stufen einstellbare Basscharakteristik. So ist die neue Räumlichkeit in reduzierter Form erstmals auch im Standard-Soundsystem erlebbar.</w:t>
      </w:r>
    </w:p>
    <w:p w14:paraId="121AA972" w14:textId="77777777" w:rsidR="006E3ECB" w:rsidRDefault="006E3ECB" w:rsidP="006E3ECB">
      <w:pPr>
        <w:pStyle w:val="A03Flietext"/>
      </w:pPr>
    </w:p>
    <w:p w14:paraId="23E3420C" w14:textId="77777777" w:rsidR="006E3ECB" w:rsidRPr="00623CEA" w:rsidRDefault="006E3ECB" w:rsidP="006E3ECB">
      <w:pPr>
        <w:pStyle w:val="A03Flietext"/>
        <w:rPr>
          <w:rFonts w:ascii="MB Corpo S Text Office" w:hAnsi="MB Corpo S Text Office"/>
        </w:rPr>
      </w:pPr>
      <w:r w:rsidRPr="00623CEA">
        <w:rPr>
          <w:rFonts w:ascii="MB Corpo S Text Office" w:hAnsi="MB Corpo S Text Office"/>
        </w:rPr>
        <w:t>Entspannter ankommen: ENERGIZING COMFORT</w:t>
      </w:r>
    </w:p>
    <w:p w14:paraId="606992B6" w14:textId="06463B89" w:rsidR="006E3ECB" w:rsidRPr="00623CEA" w:rsidRDefault="006E3ECB" w:rsidP="006E3ECB">
      <w:pPr>
        <w:pStyle w:val="A03Flietext"/>
      </w:pPr>
      <w:r w:rsidRPr="00623CEA">
        <w:t>Beruhigende Klänge, aktivierendes Licht – mit den vielfältigen ENERGIZING COMFORT Programmen und den individuellen Empfehlungen des ENERGIZING COACH bietet Mercedes</w:t>
      </w:r>
      <w:r w:rsidR="00623CEA">
        <w:noBreakHyphen/>
      </w:r>
      <w:r w:rsidRPr="00623CEA">
        <w:t>Benz für den GLB ein umfangreiches Wellness-Programm an. Pendeldistanzen, Staus oder Wartezeiten werden nahtlos in einzigartige Momente für mentale und körperliche Erholung verwandelt.</w:t>
      </w:r>
    </w:p>
    <w:p w14:paraId="4D2E2D7A" w14:textId="77777777" w:rsidR="006E3ECB" w:rsidRPr="00623CEA" w:rsidRDefault="006E3ECB" w:rsidP="006E3ECB">
      <w:pPr>
        <w:pStyle w:val="A03Flietext"/>
      </w:pPr>
    </w:p>
    <w:p w14:paraId="7F938798" w14:textId="3155FC48" w:rsidR="006E3ECB" w:rsidRPr="00623CEA" w:rsidRDefault="006E3ECB" w:rsidP="006E3ECB">
      <w:pPr>
        <w:pStyle w:val="A03Flietext"/>
      </w:pPr>
      <w:r w:rsidRPr="00623CEA">
        <w:t>Um eine noch intuitivere und benutzerfreundlichere Interaktion zu gewährleisten, hat Mercedes</w:t>
      </w:r>
      <w:r w:rsidR="00623CEA">
        <w:noBreakHyphen/>
      </w:r>
      <w:r w:rsidRPr="00623CEA">
        <w:t>Benz die Benutzeroberfläche überarbeitet. Die neu gestalteten ENERGIZING COMFORT Programme sind nun als eigene App im App-</w:t>
      </w:r>
      <w:proofErr w:type="spellStart"/>
      <w:r w:rsidRPr="00623CEA">
        <w:t>Grid</w:t>
      </w:r>
      <w:proofErr w:type="spellEnd"/>
      <w:r w:rsidRPr="00623CEA">
        <w:t xml:space="preserve"> verfügbar und bieten Nutzerinnen und Nutzern die Möglichkeit, die ENERGIZING Klänge optional zu deaktivieren, um die Programme auch mit eigener Musik oder Podcasts zu genießen.</w:t>
      </w:r>
    </w:p>
    <w:p w14:paraId="59C5D019" w14:textId="77777777" w:rsidR="006E3ECB" w:rsidRPr="00623CEA" w:rsidRDefault="006E3ECB" w:rsidP="006E3ECB">
      <w:pPr>
        <w:pStyle w:val="A03Flietext"/>
      </w:pPr>
    </w:p>
    <w:p w14:paraId="3C35016D" w14:textId="77777777" w:rsidR="006E3ECB" w:rsidRDefault="006E3ECB" w:rsidP="006E3ECB">
      <w:pPr>
        <w:pStyle w:val="A03Flietext"/>
      </w:pPr>
      <w:r w:rsidRPr="00623CEA">
        <w:t>ENERGIZING Sitzkinetik unterstützt mit kleinen Bewegungen in der Neigung von Sitzfläche und -lehne die Muskulatur. Die Funktion ist in höheren Ausstattungsvarianten in Kombination mit der elektrischen Sitzverstellung mit Memory-Funktion verfügbar.</w:t>
      </w:r>
    </w:p>
    <w:p w14:paraId="7FBCA540" w14:textId="77777777" w:rsidR="00CC5A96" w:rsidRDefault="00CC5A96" w:rsidP="006E3ECB">
      <w:pPr>
        <w:pStyle w:val="A03Flietext"/>
      </w:pPr>
    </w:p>
    <w:p w14:paraId="7B270192" w14:textId="77777777" w:rsidR="007A77F4" w:rsidRDefault="007A77F4">
      <w:pPr>
        <w:spacing w:after="160" w:line="259" w:lineRule="auto"/>
        <w:rPr>
          <w:rFonts w:ascii="MB Corpo S Text Office" w:hAnsi="MB Corpo S Text Office"/>
          <w:szCs w:val="21"/>
        </w:rPr>
      </w:pPr>
      <w:r>
        <w:br w:type="page"/>
      </w:r>
    </w:p>
    <w:p w14:paraId="744EE85C" w14:textId="4782ACAB" w:rsidR="00CC5A96" w:rsidRPr="00F94996" w:rsidRDefault="00CC5A96" w:rsidP="00CC5A96">
      <w:pPr>
        <w:pStyle w:val="A05Subheadline"/>
        <w:rPr>
          <w:lang w:val="de-DE"/>
        </w:rPr>
      </w:pPr>
      <w:r>
        <w:rPr>
          <w:lang w:val="de-DE"/>
        </w:rPr>
        <w:lastRenderedPageBreak/>
        <w:t>G</w:t>
      </w:r>
      <w:r w:rsidRPr="00F94996">
        <w:rPr>
          <w:lang w:val="de-DE"/>
        </w:rPr>
        <w:t>anzheitliche „</w:t>
      </w:r>
      <w:proofErr w:type="spellStart"/>
      <w:r w:rsidRPr="00F94996">
        <w:rPr>
          <w:lang w:val="de-DE"/>
        </w:rPr>
        <w:t>SoundExperience</w:t>
      </w:r>
      <w:proofErr w:type="spellEnd"/>
      <w:r w:rsidRPr="00F94996">
        <w:rPr>
          <w:lang w:val="de-DE"/>
        </w:rPr>
        <w:t>“</w:t>
      </w:r>
    </w:p>
    <w:p w14:paraId="12351347" w14:textId="3130D3CF" w:rsidR="00CC5A96" w:rsidRPr="00623CEA" w:rsidRDefault="00CC5A96" w:rsidP="00CC5A96">
      <w:pPr>
        <w:pStyle w:val="A03Flietext"/>
      </w:pPr>
      <w:r w:rsidRPr="00623CEA">
        <w:t>Unter dem Namen „</w:t>
      </w:r>
      <w:proofErr w:type="spellStart"/>
      <w:r w:rsidRPr="00623CEA">
        <w:t>SoundExperience</w:t>
      </w:r>
      <w:proofErr w:type="spellEnd"/>
      <w:r w:rsidRPr="00623CEA">
        <w:t>“ ermöglicht Mercedes</w:t>
      </w:r>
      <w:r w:rsidR="00623CEA">
        <w:noBreakHyphen/>
      </w:r>
      <w:r w:rsidRPr="00623CEA">
        <w:t>Benz ein ganzheitliches Sounderlebnis. Verschiedene Klangwelten erlauben ein individuelles akustisches Set-</w:t>
      </w:r>
      <w:proofErr w:type="spellStart"/>
      <w:r w:rsidRPr="00623CEA">
        <w:t>up</w:t>
      </w:r>
      <w:proofErr w:type="spellEnd"/>
      <w:r w:rsidRPr="00623CEA">
        <w:t>. Die „</w:t>
      </w:r>
      <w:proofErr w:type="spellStart"/>
      <w:r w:rsidRPr="00623CEA">
        <w:t>SoundExperience</w:t>
      </w:r>
      <w:proofErr w:type="spellEnd"/>
      <w:r w:rsidRPr="00623CEA">
        <w:t>“ ist komfortabel als „App“ in der App-Ansicht auswählbar. Das Angebot umfasst „</w:t>
      </w:r>
      <w:proofErr w:type="spellStart"/>
      <w:r w:rsidRPr="00623CEA">
        <w:t>Silver</w:t>
      </w:r>
      <w:proofErr w:type="spellEnd"/>
      <w:r w:rsidRPr="00623CEA">
        <w:t xml:space="preserve"> Waves“, „</w:t>
      </w:r>
      <w:proofErr w:type="spellStart"/>
      <w:r w:rsidRPr="00623CEA">
        <w:t>Vivid</w:t>
      </w:r>
      <w:proofErr w:type="spellEnd"/>
      <w:r w:rsidRPr="00623CEA">
        <w:t xml:space="preserve"> Flux“, „Serene Breeze“ und „Roaring Pulse“ (AMG Line) sowie zwei neue Klangwelten: </w:t>
      </w:r>
    </w:p>
    <w:p w14:paraId="19313607" w14:textId="77777777" w:rsidR="00CC5A96" w:rsidRPr="00623CEA" w:rsidRDefault="00CC5A96" w:rsidP="00CC5A96">
      <w:pPr>
        <w:pStyle w:val="A03Flietext"/>
      </w:pPr>
    </w:p>
    <w:p w14:paraId="0FF27CF8" w14:textId="2823ED75" w:rsidR="00CC5A96" w:rsidRPr="00623CEA" w:rsidRDefault="00CC5A96" w:rsidP="00CC5A96">
      <w:pPr>
        <w:pStyle w:val="A03Flietext"/>
        <w:numPr>
          <w:ilvl w:val="0"/>
          <w:numId w:val="20"/>
        </w:numPr>
      </w:pPr>
      <w:r w:rsidRPr="00623CEA">
        <w:t>„</w:t>
      </w:r>
      <w:proofErr w:type="spellStart"/>
      <w:r w:rsidRPr="00623CEA">
        <w:t>Fractal</w:t>
      </w:r>
      <w:proofErr w:type="spellEnd"/>
      <w:r w:rsidRPr="00623CEA">
        <w:t xml:space="preserve"> Fusion“ verkörpert einen hedonistischen, futuristischen Lebensstil und kombiniert nostalgische Klänge von 80er-Jahre</w:t>
      </w:r>
      <w:r w:rsidR="006B04BE">
        <w:t>-</w:t>
      </w:r>
      <w:r w:rsidRPr="00623CEA">
        <w:t xml:space="preserve">Arcade-Games und Synthwave-Musik mit modernen, lebendigen </w:t>
      </w:r>
      <w:proofErr w:type="spellStart"/>
      <w:r w:rsidRPr="00623CEA">
        <w:t>Synth</w:t>
      </w:r>
      <w:proofErr w:type="spellEnd"/>
      <w:r w:rsidRPr="00623CEA">
        <w:t>-Texturen.</w:t>
      </w:r>
    </w:p>
    <w:p w14:paraId="64B0E213" w14:textId="77777777" w:rsidR="00CC5A96" w:rsidRPr="00623CEA" w:rsidRDefault="00CC5A96" w:rsidP="00CC5A96">
      <w:pPr>
        <w:pStyle w:val="A03Flietext"/>
        <w:numPr>
          <w:ilvl w:val="0"/>
          <w:numId w:val="20"/>
        </w:numPr>
      </w:pPr>
      <w:r w:rsidRPr="00623CEA">
        <w:t>„Granular Fuzz“ bietet einen ausdrucksstarken, organischen Stil, der Einfachheit und Geradlinigkeit betont. Dieser Sound kombiniert fette Gitarrenklänge, epische orchestrale Soundtrack-Elemente und post-apokalyptische Elektronik-Effekte.</w:t>
      </w:r>
    </w:p>
    <w:p w14:paraId="70DDE4A4" w14:textId="77777777" w:rsidR="00CC5A96" w:rsidRPr="00623CEA" w:rsidRDefault="00CC5A96" w:rsidP="00CC5A96">
      <w:pPr>
        <w:pStyle w:val="A03Flietext"/>
      </w:pPr>
    </w:p>
    <w:p w14:paraId="0B995D72" w14:textId="77777777" w:rsidR="00CC5A96" w:rsidRPr="006B04BE" w:rsidRDefault="00CC5A96" w:rsidP="00CC5A96">
      <w:pPr>
        <w:pStyle w:val="A03Flietext"/>
      </w:pPr>
      <w:r w:rsidRPr="006B04BE">
        <w:t>Die „</w:t>
      </w:r>
      <w:proofErr w:type="spellStart"/>
      <w:r w:rsidRPr="006B04BE">
        <w:t>SoundExperience</w:t>
      </w:r>
      <w:proofErr w:type="spellEnd"/>
      <w:r w:rsidRPr="006B04BE">
        <w:t>“ ist bereits im Stand erlebbar: Die Startup-, Shutdown- und Welcome-Klänge im Innenraum ändern sich. Das Auf- und Abschließen wird von einem spezifischen Sound und dem Aura-Klangteppich begleitet. Zudem gibt es eine Ladestecker-Vertonung, die das korrekte Verbinden und Trennen des Fahrzeugs mit der Ladesäule bestätigt. Ist das Fahrzeug startklar, lassen sich im Stand mit dem Fahrpedal simulierte „Revs“ erzeugen.</w:t>
      </w:r>
    </w:p>
    <w:p w14:paraId="15A28741" w14:textId="77777777" w:rsidR="00CC5A96" w:rsidRPr="006B04BE" w:rsidRDefault="00CC5A96" w:rsidP="00CC5A96">
      <w:pPr>
        <w:pStyle w:val="A03Flietext"/>
      </w:pPr>
    </w:p>
    <w:p w14:paraId="172B7BDE" w14:textId="1FCAB44E" w:rsidR="00CC5A96" w:rsidRPr="00F94996" w:rsidRDefault="00CC5A96" w:rsidP="00CC5A96">
      <w:pPr>
        <w:pStyle w:val="A03Flietext"/>
      </w:pPr>
      <w:r w:rsidRPr="006B04BE">
        <w:t>Die „</w:t>
      </w:r>
      <w:proofErr w:type="spellStart"/>
      <w:r w:rsidRPr="006B04BE">
        <w:t>SoundExperience</w:t>
      </w:r>
      <w:proofErr w:type="spellEnd"/>
      <w:r w:rsidRPr="006B04BE">
        <w:t xml:space="preserve">“ ist in allen </w:t>
      </w:r>
      <w:r w:rsidR="00E95844" w:rsidRPr="006B04BE">
        <w:t xml:space="preserve">elektrischen </w:t>
      </w:r>
      <w:r w:rsidRPr="006B04BE">
        <w:t>GLB</w:t>
      </w:r>
      <w:r w:rsidR="00DB1C67" w:rsidRPr="006B04BE">
        <w:t xml:space="preserve"> Modellen</w:t>
      </w:r>
      <w:r w:rsidRPr="006B04BE">
        <w:t xml:space="preserve"> verfügbar, unabhängig von der Leistungsstufe und dem Audiosystem. Der AVAS-Fußgänger-Warnton lässt sich in zwei Stufen einstellen: dezent und charaktervoll. Statt des herkömmlichen piependen Warntons beim Rückwärtsfahren setzt das Elektro-SUV auf einen optimierten Fahrsound.</w:t>
      </w:r>
    </w:p>
    <w:p w14:paraId="5884786E" w14:textId="77777777" w:rsidR="006E3ECB" w:rsidRDefault="006E3ECB" w:rsidP="006E3ECB">
      <w:pPr>
        <w:pStyle w:val="A03Flietext"/>
      </w:pPr>
    </w:p>
    <w:p w14:paraId="6D0CF8E3" w14:textId="77777777" w:rsidR="006E3ECB" w:rsidRPr="006B04BE" w:rsidRDefault="006E3ECB" w:rsidP="006E3ECB">
      <w:pPr>
        <w:pStyle w:val="A03Flietext"/>
        <w:rPr>
          <w:rFonts w:ascii="MB Corpo S Text Office" w:hAnsi="MB Corpo S Text Office"/>
        </w:rPr>
      </w:pPr>
      <w:r w:rsidRPr="006B04BE">
        <w:rPr>
          <w:rFonts w:ascii="MB Corpo S Text Office" w:hAnsi="MB Corpo S Text Office"/>
        </w:rPr>
        <w:t>MBUX Surround Navigation verbindet Assistenz und Routenführung zu einem nahtlosen Erlebnis</w:t>
      </w:r>
    </w:p>
    <w:p w14:paraId="25B51002" w14:textId="77777777" w:rsidR="006E3ECB" w:rsidRPr="006B04BE" w:rsidRDefault="006E3ECB" w:rsidP="006E3ECB">
      <w:pPr>
        <w:pStyle w:val="A03Flietext"/>
      </w:pPr>
      <w:r w:rsidRPr="006B04BE">
        <w:t>Die integrierte visuelle Kommunikation erreicht auch mit der MBUX Surround Navigation eine neue Dimension. Dank der tief integrierten Bereichsarchitektur von MB.OS zeigt die fortschrittliche Navigation in Echtzeit eine Ansicht von Fahrzeug und Umgebung. Das System verbindet die Fahrassistenzansicht nahtlos mit einer 3D-Darstellung der Umgebung und der Routenführung im Fahrerdisplay. Es zeigt zum Beispiel weitere Verkehrsteilnehmer wie Autos, Fahrräder, Motorräder sowie Fußgängerinnen und Fußgänger. Die Einbindung von Informationen in das Fahrerdisplay mittels 3D-Game-Engine-Grafiken sorgt für einen intuitiven Überblick.</w:t>
      </w:r>
    </w:p>
    <w:p w14:paraId="2E33D3CD" w14:textId="77777777" w:rsidR="006E3ECB" w:rsidRPr="006B04BE" w:rsidRDefault="006E3ECB" w:rsidP="006E3ECB">
      <w:pPr>
        <w:pStyle w:val="A03Flietext"/>
      </w:pPr>
    </w:p>
    <w:p w14:paraId="1551265C" w14:textId="77777777" w:rsidR="006E3ECB" w:rsidRPr="006B04BE" w:rsidRDefault="006E3ECB" w:rsidP="006E3ECB">
      <w:pPr>
        <w:pStyle w:val="A03Flietext"/>
      </w:pPr>
      <w:r w:rsidRPr="006B04BE">
        <w:t xml:space="preserve">Fahrende profitieren von einem verbesserten Situationsbewusstsein. Denn sie sehen, was der GLB sieht und wie die Assistenzsysteme unterstützen. Die Einblendung der Routenführung in eine Umgebungsdarstellung ist besonders hilfreich im belebten städtischen Verkehr. Kundinnen und Kunden können so frühzeitig sehen, was beispielsweise hinter der nächsten Abbiegung liegt. Gebäude und andere Infrastruktur sind einfach und schnell zu erkennen. Zudem bietet das System einen integrierten Überblick über den Fahrzeugstatus durch Virtual-Reality-Echtzeitvisualisierung. Dazu gehört das Aufleuchten von Blinkern, Fern- und Abblendlicht. Auch Beschleunigung und Verzögerung werden durch eine angepasste Geschwindigkeit der Räder visualisiert. </w:t>
      </w:r>
    </w:p>
    <w:p w14:paraId="65394474" w14:textId="77777777" w:rsidR="006E3ECB" w:rsidRPr="006B04BE" w:rsidRDefault="006E3ECB" w:rsidP="006E3ECB">
      <w:pPr>
        <w:pStyle w:val="A03Flietext"/>
      </w:pPr>
    </w:p>
    <w:p w14:paraId="6103F659" w14:textId="77777777" w:rsidR="006E3ECB" w:rsidRPr="006B04BE" w:rsidRDefault="006E3ECB" w:rsidP="006E3ECB">
      <w:pPr>
        <w:pStyle w:val="A03Flietext"/>
        <w:rPr>
          <w:rFonts w:ascii="MB Corpo S Text Office" w:hAnsi="MB Corpo S Text Office"/>
        </w:rPr>
      </w:pPr>
      <w:r w:rsidRPr="006B04BE">
        <w:rPr>
          <w:rFonts w:ascii="MB Corpo S Text Office" w:hAnsi="MB Corpo S Text Office"/>
        </w:rPr>
        <w:t>Intelligente Navigation, die mit maßgeschneiderter Routenführung von Google Maps Vertrauen schafft</w:t>
      </w:r>
    </w:p>
    <w:p w14:paraId="700E96DC" w14:textId="043A6135" w:rsidR="006E3ECB" w:rsidRPr="006B04BE" w:rsidRDefault="006E3ECB" w:rsidP="006E3ECB">
      <w:pPr>
        <w:pStyle w:val="A03Flietext"/>
      </w:pPr>
      <w:r w:rsidRPr="006B04BE">
        <w:t>Im neuen GLB basiert das Navigationserlebnis auf Google Maps</w:t>
      </w:r>
      <w:r w:rsidR="00DC3A93">
        <w:t>.</w:t>
      </w:r>
      <w:r w:rsidR="00DC3A93" w:rsidRPr="00DC3A93">
        <w:rPr>
          <w:vertAlign w:val="superscript"/>
        </w:rPr>
        <w:t>34</w:t>
      </w:r>
      <w:r w:rsidRPr="006B04BE">
        <w:t xml:space="preserve"> Das einzigartige Navigationssystem bietet Mercedes</w:t>
      </w:r>
      <w:r w:rsidR="006B04BE">
        <w:noBreakHyphen/>
      </w:r>
      <w:r w:rsidRPr="006B04BE">
        <w:t>Benz Kundinnen und Kunden das Beste aus beiden Welten: die Kernservices von Google Maps als anerkannter Maßstab und die vertraute Benutzeroberfläche von Mercedes</w:t>
      </w:r>
      <w:r w:rsidR="006B04BE">
        <w:noBreakHyphen/>
      </w:r>
      <w:r w:rsidRPr="006B04BE">
        <w:t>Benz. Sie bietet die gewohnten Mercedes</w:t>
      </w:r>
      <w:r w:rsidR="006B04BE">
        <w:noBreakHyphen/>
      </w:r>
      <w:r w:rsidRPr="006B04BE">
        <w:t>Benz Services für Laden und Parken. Die im Rahmen der Partnerschaft von Google und Mercedes</w:t>
      </w:r>
      <w:r w:rsidR="006B04BE">
        <w:noBreakHyphen/>
      </w:r>
      <w:r w:rsidRPr="006B04BE">
        <w:t>Benz entwickelte Navigationslösung im GLB ist eines der ersten Systeme, das den neuen Automotive AI Agent von Google Cloud für die Nutzung im Fahrzeug mit Google Maps integriert.</w:t>
      </w:r>
    </w:p>
    <w:p w14:paraId="7ABE70A7" w14:textId="77777777" w:rsidR="006E3ECB" w:rsidRPr="006B04BE" w:rsidRDefault="006E3ECB" w:rsidP="006E3ECB">
      <w:pPr>
        <w:pStyle w:val="A03Flietext"/>
      </w:pPr>
    </w:p>
    <w:p w14:paraId="76F4A4E2" w14:textId="3CE1B65C" w:rsidR="006E3ECB" w:rsidRPr="006B04BE" w:rsidRDefault="006E3ECB" w:rsidP="006E3ECB">
      <w:pPr>
        <w:pStyle w:val="A03Flietext"/>
      </w:pPr>
      <w:r w:rsidRPr="006B04BE">
        <w:t>Die Mercedes</w:t>
      </w:r>
      <w:r w:rsidR="006B04BE">
        <w:noBreakHyphen/>
      </w:r>
      <w:r w:rsidRPr="006B04BE">
        <w:t xml:space="preserve">Benz Navigation mit Electric </w:t>
      </w:r>
      <w:proofErr w:type="spellStart"/>
      <w:r w:rsidRPr="006B04BE">
        <w:t>Intelligence</w:t>
      </w:r>
      <w:proofErr w:type="spellEnd"/>
      <w:r w:rsidRPr="006B04BE">
        <w:t xml:space="preserve"> plant auf Basis zahlreicher Faktoren die schnellste und komfortabelste Route inklusive Ladestopps. Dabei reagiert sie dynamisch beispielsweise auf Staus oder eine </w:t>
      </w:r>
      <w:r w:rsidRPr="006B04BE">
        <w:lastRenderedPageBreak/>
        <w:t>Änderung der Fahrweise. Mercedes</w:t>
      </w:r>
      <w:r w:rsidR="006B04BE">
        <w:noBreakHyphen/>
      </w:r>
      <w:r w:rsidRPr="006B04BE">
        <w:t xml:space="preserve">Benz entwickelt zudem kontinuierlich die Energieprognose für die Navigation mit Electric </w:t>
      </w:r>
      <w:proofErr w:type="spellStart"/>
      <w:r w:rsidRPr="006B04BE">
        <w:t>Intelligence</w:t>
      </w:r>
      <w:proofErr w:type="spellEnd"/>
      <w:r w:rsidRPr="006B04BE">
        <w:t xml:space="preserve"> weiter. So sollen künftig auch die vorhergesagten Windverhältnisse entlang der Fahrbahn noch exakter auf Höhe des Fahrzeugs berücksichtigt werden. </w:t>
      </w:r>
    </w:p>
    <w:p w14:paraId="226679CD" w14:textId="77777777" w:rsidR="006E3ECB" w:rsidRPr="006B04BE" w:rsidRDefault="006E3ECB" w:rsidP="006E3ECB">
      <w:pPr>
        <w:pStyle w:val="A03Flietext"/>
      </w:pPr>
    </w:p>
    <w:p w14:paraId="505B5F26" w14:textId="77777777" w:rsidR="006E3ECB" w:rsidRPr="006B04BE" w:rsidRDefault="006E3ECB" w:rsidP="006E3ECB">
      <w:pPr>
        <w:pStyle w:val="A03Flietext"/>
      </w:pPr>
      <w:r w:rsidRPr="006B04BE">
        <w:t xml:space="preserve">Für die Berechnung der Route wird der Energiebedarf kalkuliert. Dabei werden Topografie, Streckenverlauf, Umgebungstemperatur, Geschwindigkeit, Heiz- und Kühlbedarf berücksichtigt. Weitere Faktoren sind die Verkehrssituation auf der geplanten Strecke sowie die dort verfügbaren Ladestationen, ihre Ladeleistung und die Bezahlfunktionen. Die Berechnung findet in der Cloud statt und wird mit </w:t>
      </w:r>
      <w:proofErr w:type="spellStart"/>
      <w:r w:rsidRPr="006B04BE">
        <w:t>Onboard</w:t>
      </w:r>
      <w:proofErr w:type="spellEnd"/>
      <w:r w:rsidRPr="006B04BE">
        <w:t>-Daten kombiniert.</w:t>
      </w:r>
    </w:p>
    <w:p w14:paraId="5C5E1F0D" w14:textId="77777777" w:rsidR="006E3ECB" w:rsidRPr="006B04BE" w:rsidRDefault="006E3ECB" w:rsidP="006E3ECB">
      <w:pPr>
        <w:pStyle w:val="A03Flietext"/>
      </w:pPr>
    </w:p>
    <w:p w14:paraId="21DA254B" w14:textId="21EB4377" w:rsidR="006E3ECB" w:rsidRPr="006B04BE" w:rsidRDefault="006E3ECB" w:rsidP="006E3ECB">
      <w:pPr>
        <w:pStyle w:val="A03Flietext"/>
      </w:pPr>
      <w:r w:rsidRPr="006B04BE">
        <w:t xml:space="preserve">Die intelligente Navigation erkennt, wenn ein Ladestopp erforderlich ist und plant ihn automatisch so ein, dass die Gesamtreisezeit optimiert wird. Denn unter Umständen können zwei kurze Ladestopps mit höherer Ladeleistung vorteilhafter sein als ein längerer Ladestopp. Darüber hinaus werden die Ladeeinstellungen des Fahrzeugs durch die Navigation mit Electric </w:t>
      </w:r>
      <w:proofErr w:type="spellStart"/>
      <w:r w:rsidRPr="006B04BE">
        <w:t>Intelligence</w:t>
      </w:r>
      <w:proofErr w:type="spellEnd"/>
      <w:r w:rsidRPr="006B04BE">
        <w:t xml:space="preserve"> automatisch angepasst und für das Schnellladen entlang der Route optimiert – inklusive Vorkonditionierung der </w:t>
      </w:r>
      <w:r w:rsidR="006C18C9" w:rsidRPr="006B04BE">
        <w:t>Hochvolt-Batterie</w:t>
      </w:r>
      <w:r w:rsidRPr="006B04BE">
        <w:t xml:space="preserve">, damit sie zum richtigen Zeitpunkt die optimale Temperatur für schnelles DC-Laden hat. Zusätzlich gibt das System Energiespartipps. </w:t>
      </w:r>
    </w:p>
    <w:p w14:paraId="48D5737B" w14:textId="77777777" w:rsidR="006E3ECB" w:rsidRPr="006B04BE" w:rsidRDefault="006E3ECB" w:rsidP="006E3ECB">
      <w:pPr>
        <w:pStyle w:val="A03Flietext"/>
      </w:pPr>
    </w:p>
    <w:p w14:paraId="3FBC093B" w14:textId="04F81FA9" w:rsidR="006E3ECB" w:rsidRPr="006B04BE" w:rsidRDefault="006E3ECB" w:rsidP="006E3ECB">
      <w:pPr>
        <w:pStyle w:val="A03Flietext"/>
      </w:pPr>
      <w:r w:rsidRPr="006B04BE">
        <w:t>Als erster Automobilhersteller hat Mercedes</w:t>
      </w:r>
      <w:r w:rsidR="006B04BE">
        <w:noBreakHyphen/>
      </w:r>
      <w:r w:rsidRPr="006B04BE">
        <w:t>Benz eine integrierte Reservierungsfunktion</w:t>
      </w:r>
      <w:r w:rsidRPr="006B04BE">
        <w:rPr>
          <w:rStyle w:val="Funotenzeichen"/>
        </w:rPr>
        <w:footnoteReference w:id="32"/>
      </w:r>
      <w:r w:rsidRPr="006B04BE">
        <w:t xml:space="preserve"> für Ladestationen eingeführt. Beginnend in Deutschland und den USA können Mercedes</w:t>
      </w:r>
      <w:r w:rsidR="006B04BE">
        <w:noBreakHyphen/>
      </w:r>
      <w:r w:rsidRPr="006B04BE">
        <w:t>Benz Kundinnen und Kunden exklusiv über den integrierten Ladedienst MB.CHARGE Public</w:t>
      </w:r>
      <w:r w:rsidRPr="006B04BE">
        <w:rPr>
          <w:rStyle w:val="Funotenzeichen"/>
        </w:rPr>
        <w:footnoteReference w:id="33"/>
      </w:r>
      <w:r w:rsidRPr="006B04BE">
        <w:t xml:space="preserve"> im Voraus einen Ladepunkt an den unternehmenseigenen Mercedes</w:t>
      </w:r>
      <w:r w:rsidR="006B04BE">
        <w:noBreakHyphen/>
      </w:r>
      <w:r w:rsidRPr="006B04BE">
        <w:t xml:space="preserve">Benz Ladeparks reservieren. Bei aktiver Routenführung über die Navigation mit Electric </w:t>
      </w:r>
      <w:proofErr w:type="spellStart"/>
      <w:r w:rsidRPr="006B04BE">
        <w:t>Intelligence</w:t>
      </w:r>
      <w:proofErr w:type="spellEnd"/>
      <w:r w:rsidRPr="006B04BE">
        <w:t xml:space="preserve"> erfolgt die Reservierung automatisch durch das Fahrzeug 15 Minuten vor Erreichen der Ladestation. Fahrerinnen und Fahrer ersparen sich durch die Reservierungsfunktion Wartezeiten und haben die Gewissheit, einen für sie freigehaltenen Ladeplatz vorzufinden.  </w:t>
      </w:r>
    </w:p>
    <w:p w14:paraId="2BBAE437" w14:textId="77777777" w:rsidR="006E3ECB" w:rsidRPr="006B04BE" w:rsidRDefault="006E3ECB" w:rsidP="006E3ECB">
      <w:pPr>
        <w:pStyle w:val="A03Flietext"/>
      </w:pPr>
    </w:p>
    <w:p w14:paraId="3BD1EC45" w14:textId="77777777" w:rsidR="006E3ECB" w:rsidRPr="006B04BE" w:rsidRDefault="006E3ECB" w:rsidP="003F461D">
      <w:pPr>
        <w:pStyle w:val="A03Flietext"/>
        <w:rPr>
          <w:rFonts w:ascii="MB Corpo S Text Office" w:hAnsi="MB Corpo S Text Office"/>
        </w:rPr>
      </w:pPr>
      <w:r w:rsidRPr="006B04BE">
        <w:rPr>
          <w:rFonts w:ascii="MB Corpo S Text Office" w:hAnsi="MB Corpo S Text Office"/>
        </w:rPr>
        <w:t xml:space="preserve">KEYLESS-GO jetzt mit automatischem </w:t>
      </w:r>
      <w:proofErr w:type="spellStart"/>
      <w:r w:rsidRPr="006B04BE">
        <w:rPr>
          <w:rFonts w:ascii="MB Corpo S Text Office" w:hAnsi="MB Corpo S Text Office"/>
        </w:rPr>
        <w:t>Ent</w:t>
      </w:r>
      <w:proofErr w:type="spellEnd"/>
      <w:r w:rsidRPr="006B04BE">
        <w:rPr>
          <w:rFonts w:ascii="MB Corpo S Text Office" w:hAnsi="MB Corpo S Text Office"/>
        </w:rPr>
        <w:t>- und Verriegeln</w:t>
      </w:r>
    </w:p>
    <w:p w14:paraId="7F61E82E" w14:textId="76EC177F" w:rsidR="006E3ECB" w:rsidRPr="00714C6B" w:rsidRDefault="006E3ECB" w:rsidP="006E3ECB">
      <w:pPr>
        <w:pStyle w:val="A03Flietext"/>
      </w:pPr>
      <w:r w:rsidRPr="006B04BE">
        <w:t xml:space="preserve">Der neue GLB ist mit der Sonderausstattung KEYLESS-GO erhältlich. Bei der neuesten Generation dieses Zugangssystems wird das Fahrzeug je nach Marktverfügbarkeit automatisch </w:t>
      </w:r>
      <w:proofErr w:type="spellStart"/>
      <w:r w:rsidRPr="006B04BE">
        <w:t>ent</w:t>
      </w:r>
      <w:proofErr w:type="spellEnd"/>
      <w:r w:rsidRPr="006B04BE">
        <w:t xml:space="preserve">- beziehungsweise verriegelt, wenn sich der Nutzende mit dem Fahrzeugschlüssel annähert respektive entfernt. Dies kann über die </w:t>
      </w:r>
      <w:proofErr w:type="spellStart"/>
      <w:r w:rsidRPr="006B04BE">
        <w:t>Headunit</w:t>
      </w:r>
      <w:proofErr w:type="spellEnd"/>
      <w:r w:rsidRPr="006B04BE">
        <w:t xml:space="preserve"> auf Wunsch auch deaktiviert werden. </w:t>
      </w:r>
      <w:r w:rsidRPr="006B04BE">
        <w:rPr>
          <w:lang w:val="en-GB"/>
        </w:rPr>
        <w:t xml:space="preserve">Optional </w:t>
      </w:r>
      <w:proofErr w:type="spellStart"/>
      <w:r w:rsidRPr="006B04BE">
        <w:rPr>
          <w:lang w:val="en-GB"/>
        </w:rPr>
        <w:t>ist</w:t>
      </w:r>
      <w:proofErr w:type="spellEnd"/>
      <w:r w:rsidRPr="006B04BE">
        <w:rPr>
          <w:lang w:val="en-GB"/>
        </w:rPr>
        <w:t xml:space="preserve"> KEYLESS-GO </w:t>
      </w:r>
      <w:proofErr w:type="spellStart"/>
      <w:r w:rsidRPr="006B04BE">
        <w:rPr>
          <w:lang w:val="en-GB"/>
        </w:rPr>
        <w:t>auch</w:t>
      </w:r>
      <w:proofErr w:type="spellEnd"/>
      <w:r w:rsidRPr="006B04BE">
        <w:rPr>
          <w:lang w:val="en-GB"/>
        </w:rPr>
        <w:t xml:space="preserve"> </w:t>
      </w:r>
      <w:proofErr w:type="spellStart"/>
      <w:r w:rsidRPr="006B04BE">
        <w:rPr>
          <w:lang w:val="en-GB"/>
        </w:rPr>
        <w:t>mit</w:t>
      </w:r>
      <w:proofErr w:type="spellEnd"/>
      <w:r w:rsidRPr="006B04BE">
        <w:rPr>
          <w:lang w:val="en-GB"/>
        </w:rPr>
        <w:t xml:space="preserve"> HANDS</w:t>
      </w:r>
      <w:r w:rsidR="00194D03" w:rsidRPr="006B04BE">
        <w:rPr>
          <w:lang w:val="en-GB"/>
        </w:rPr>
        <w:t>-</w:t>
      </w:r>
      <w:r w:rsidRPr="006B04BE">
        <w:rPr>
          <w:lang w:val="en-GB"/>
        </w:rPr>
        <w:t>FREE</w:t>
      </w:r>
      <w:r w:rsidR="00194D03" w:rsidRPr="006B04BE">
        <w:rPr>
          <w:lang w:val="en-GB"/>
        </w:rPr>
        <w:t xml:space="preserve"> </w:t>
      </w:r>
      <w:r w:rsidRPr="006B04BE">
        <w:rPr>
          <w:lang w:val="en-GB"/>
        </w:rPr>
        <w:t xml:space="preserve">ACCESS </w:t>
      </w:r>
      <w:proofErr w:type="spellStart"/>
      <w:r w:rsidRPr="006B04BE">
        <w:rPr>
          <w:lang w:val="en-GB"/>
        </w:rPr>
        <w:t>verfügbar</w:t>
      </w:r>
      <w:proofErr w:type="spellEnd"/>
      <w:r w:rsidRPr="006B04BE">
        <w:rPr>
          <w:lang w:val="en-GB"/>
        </w:rPr>
        <w:t xml:space="preserve">. </w:t>
      </w:r>
      <w:r w:rsidRPr="006B04BE">
        <w:t>Damit lässt sich die Heckklappe mit einer Kickbewegung unter den hinteren Stoßfänger automatisch öffnen und schließen.</w:t>
      </w:r>
    </w:p>
    <w:bookmarkEnd w:id="62"/>
    <w:p w14:paraId="1B80B3EE" w14:textId="77777777" w:rsidR="001946C8" w:rsidRDefault="001946C8" w:rsidP="00EB4023">
      <w:pPr>
        <w:pStyle w:val="A03Flietext"/>
      </w:pPr>
    </w:p>
    <w:p w14:paraId="2FEC444E" w14:textId="77777777" w:rsidR="00CC5A96" w:rsidRPr="00CF3578" w:rsidRDefault="00CC5A96" w:rsidP="00EB4023">
      <w:pPr>
        <w:pStyle w:val="A03Flietext"/>
      </w:pPr>
    </w:p>
    <w:sectPr w:rsidR="00CC5A96" w:rsidRPr="00CF3578"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0C784" w14:textId="77777777" w:rsidR="00EC4160" w:rsidRPr="00E675DA" w:rsidRDefault="00EC4160" w:rsidP="00764B8C">
      <w:r w:rsidRPr="00E675DA">
        <w:separator/>
      </w:r>
    </w:p>
    <w:p w14:paraId="55C2DBC8" w14:textId="77777777" w:rsidR="00EC4160" w:rsidRDefault="00EC4160"/>
  </w:endnote>
  <w:endnote w:type="continuationSeparator" w:id="0">
    <w:p w14:paraId="6EB77214" w14:textId="77777777" w:rsidR="00EC4160" w:rsidRPr="00E675DA" w:rsidRDefault="00EC4160" w:rsidP="00764B8C">
      <w:r w:rsidRPr="00E675DA">
        <w:continuationSeparator/>
      </w:r>
    </w:p>
    <w:p w14:paraId="0EA0558A" w14:textId="77777777" w:rsidR="00EC4160" w:rsidRDefault="00EC41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79523" w14:textId="77777777" w:rsidR="00EC1864" w:rsidRPr="0033780C" w:rsidRDefault="006F2918" w:rsidP="00B00F20">
    <w:pPr>
      <w:pStyle w:val="D07Seitenzahl"/>
      <w:framePr w:wrap="around"/>
    </w:pPr>
    <w:r>
      <w:t>Seite</w:t>
    </w:r>
    <w:r w:rsidR="00EC1864" w:rsidRPr="0033780C">
      <w:t xml:space="preserve"> </w:t>
    </w:r>
    <w:r w:rsidR="00EC1864" w:rsidRPr="0033780C">
      <w:rPr>
        <w:rStyle w:val="Seitenzahl"/>
      </w:rPr>
      <w:fldChar w:fldCharType="begin"/>
    </w:r>
    <w:r w:rsidR="00EC1864" w:rsidRPr="0033780C">
      <w:rPr>
        <w:rStyle w:val="Seitenzahl"/>
      </w:rPr>
      <w:instrText xml:space="preserve"> PAGE </w:instrText>
    </w:r>
    <w:r w:rsidR="00EC1864" w:rsidRPr="0033780C">
      <w:rPr>
        <w:rStyle w:val="Seitenzahl"/>
      </w:rPr>
      <w:fldChar w:fldCharType="separate"/>
    </w:r>
    <w:r w:rsidR="002B3A8B" w:rsidRPr="0033780C">
      <w:rPr>
        <w:rStyle w:val="Seitenzahl"/>
      </w:rPr>
      <w:t>2</w:t>
    </w:r>
    <w:r w:rsidR="00EC1864" w:rsidRPr="0033780C">
      <w:rPr>
        <w:rStyle w:val="Seitenzahl"/>
      </w:rPr>
      <w:fldChar w:fldCharType="end"/>
    </w:r>
  </w:p>
  <w:p w14:paraId="52011A9C" w14:textId="77777777" w:rsidR="00EC1864" w:rsidRDefault="00EC186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E675DA" w14:paraId="1453D8D9" w14:textId="77777777" w:rsidTr="00FC5F7D">
      <w:trPr>
        <w:trHeight w:hRule="exact" w:val="1486"/>
      </w:trPr>
      <w:tc>
        <w:tcPr>
          <w:tcW w:w="9894" w:type="dxa"/>
          <w:vAlign w:val="bottom"/>
        </w:tcPr>
        <w:sdt>
          <w:sdtPr>
            <w:rPr>
              <w:rFonts w:eastAsiaTheme="minorHAnsi"/>
              <w:lang w:eastAsia="en-US"/>
            </w:rPr>
            <w:id w:val="-1630014412"/>
          </w:sdtPr>
          <w:sdtEndPr/>
          <w:sdtContent>
            <w:p w14:paraId="28C0FA4F" w14:textId="77777777" w:rsidR="002C7DFE" w:rsidRPr="002C7DFE" w:rsidRDefault="002C7DFE" w:rsidP="002C7DFE">
              <w:pPr>
                <w:pStyle w:val="D06Fuleiste"/>
                <w:framePr w:wrap="auto" w:vAnchor="margin" w:hAnchor="text" w:yAlign="inline"/>
                <w:rPr>
                  <w:rFonts w:eastAsiaTheme="minorHAnsi"/>
                  <w:lang w:eastAsia="en-US"/>
                </w:rPr>
              </w:pPr>
              <w:r w:rsidRPr="002C7DFE">
                <w:rPr>
                  <w:rFonts w:eastAsiaTheme="minorHAnsi"/>
                  <w:lang w:eastAsia="en-US"/>
                </w:rPr>
                <w:t>Mercedes-Benz AG | Mercedesstraße 120, 70372 Stuttgart | T +49 711 17-0 | dialog@mercedes-benz.com | www.mercedes-benz.com</w:t>
              </w:r>
            </w:p>
            <w:p w14:paraId="0E4F74FB" w14:textId="77777777" w:rsidR="002C7DFE" w:rsidRPr="002C7DFE" w:rsidRDefault="002C7DFE" w:rsidP="002C7DFE">
              <w:pPr>
                <w:pStyle w:val="D06Fuleiste"/>
                <w:framePr w:wrap="auto" w:vAnchor="margin" w:hAnchor="text" w:yAlign="inline"/>
                <w:rPr>
                  <w:rFonts w:eastAsiaTheme="minorHAnsi"/>
                  <w:lang w:eastAsia="en-US"/>
                </w:rPr>
              </w:pPr>
            </w:p>
            <w:p w14:paraId="19477137" w14:textId="77777777" w:rsidR="002C7DFE" w:rsidRPr="002C7DFE" w:rsidRDefault="002C7DFE" w:rsidP="002C7DFE">
              <w:pPr>
                <w:pStyle w:val="D06Fuleiste"/>
                <w:framePr w:wrap="auto" w:vAnchor="margin" w:hAnchor="text" w:yAlign="inline"/>
                <w:rPr>
                  <w:rFonts w:eastAsiaTheme="minorHAnsi"/>
                  <w:lang w:eastAsia="en-US"/>
                </w:rPr>
              </w:pPr>
              <w:r w:rsidRPr="002C7DFE">
                <w:rPr>
                  <w:rFonts w:eastAsiaTheme="minorHAnsi"/>
                  <w:lang w:eastAsia="en-US"/>
                </w:rPr>
                <w:t>Mercedes-Benz AG | Sitz: Stuttgart | Registergericht: Amtsgericht Stuttgart | HRB-Nr.: 762873</w:t>
              </w:r>
            </w:p>
            <w:p w14:paraId="64CF0F03" w14:textId="77777777" w:rsidR="002C7DFE" w:rsidRPr="002C7DFE" w:rsidRDefault="002C7DFE" w:rsidP="002C7DFE">
              <w:pPr>
                <w:pStyle w:val="D06Fuleiste"/>
                <w:framePr w:wrap="auto" w:vAnchor="margin" w:hAnchor="text" w:yAlign="inline"/>
                <w:rPr>
                  <w:rFonts w:eastAsiaTheme="minorHAnsi"/>
                  <w:lang w:eastAsia="en-US"/>
                </w:rPr>
              </w:pPr>
              <w:r w:rsidRPr="002C7DFE">
                <w:rPr>
                  <w:rFonts w:eastAsiaTheme="minorHAnsi"/>
                  <w:lang w:eastAsia="en-US"/>
                </w:rPr>
                <w:t>Vorsitzender des Aufsichtsrats: Martin Brudermüller</w:t>
              </w:r>
            </w:p>
            <w:p w14:paraId="234B2193" w14:textId="7ED876AF" w:rsidR="00AF3162" w:rsidRPr="00FD5D6D" w:rsidRDefault="002C7DFE" w:rsidP="002C7DFE">
              <w:pPr>
                <w:pStyle w:val="D06Fuleiste"/>
                <w:framePr w:wrap="auto" w:vAnchor="margin" w:hAnchor="text" w:yAlign="inline"/>
                <w:rPr>
                  <w:rFonts w:eastAsiaTheme="minorHAnsi"/>
                  <w:lang w:eastAsia="en-US"/>
                </w:rPr>
              </w:pPr>
              <w:r w:rsidRPr="002C7DFE">
                <w:rPr>
                  <w:rFonts w:eastAsiaTheme="minorHAnsi"/>
                  <w:lang w:eastAsia="en-US"/>
                </w:rPr>
                <w:t xml:space="preserve">Vorstand: Ola Källenius, Vorsitzender; Jörg </w:t>
              </w:r>
              <w:proofErr w:type="spellStart"/>
              <w:r w:rsidRPr="002C7DFE">
                <w:rPr>
                  <w:rFonts w:eastAsiaTheme="minorHAnsi"/>
                  <w:lang w:eastAsia="en-US"/>
                </w:rPr>
                <w:t>Burzer</w:t>
              </w:r>
              <w:proofErr w:type="spellEnd"/>
              <w:r w:rsidRPr="002C7DFE">
                <w:rPr>
                  <w:rFonts w:eastAsiaTheme="minorHAnsi"/>
                  <w:lang w:eastAsia="en-US"/>
                </w:rPr>
                <w:t xml:space="preserve">, Mathias Geisen, </w:t>
              </w:r>
              <w:r w:rsidR="00D47CE5">
                <w:rPr>
                  <w:rFonts w:eastAsiaTheme="minorHAnsi"/>
                  <w:lang w:eastAsia="en-US"/>
                </w:rPr>
                <w:t xml:space="preserve">Olaf Schick, </w:t>
              </w:r>
              <w:r w:rsidR="00E562F0">
                <w:rPr>
                  <w:rFonts w:eastAsiaTheme="minorHAnsi"/>
                  <w:lang w:eastAsia="en-US"/>
                </w:rPr>
                <w:t xml:space="preserve">Michael Schiebe, </w:t>
              </w:r>
              <w:r w:rsidRPr="002C7DFE">
                <w:rPr>
                  <w:rFonts w:eastAsiaTheme="minorHAnsi"/>
                  <w:lang w:eastAsia="en-US"/>
                </w:rPr>
                <w:t>Britta Seeger, Oliver Thöne,</w:t>
              </w:r>
              <w:r w:rsidR="005616BE">
                <w:rPr>
                  <w:rFonts w:eastAsiaTheme="minorHAnsi"/>
                  <w:lang w:eastAsia="en-US"/>
                </w:rPr>
                <w:t xml:space="preserve"> </w:t>
              </w:r>
              <w:r w:rsidRPr="002C7DFE">
                <w:rPr>
                  <w:rFonts w:eastAsiaTheme="minorHAnsi"/>
                  <w:lang w:eastAsia="en-US"/>
                </w:rPr>
                <w:t>Harald Wilhelm</w:t>
              </w:r>
            </w:p>
          </w:sdtContent>
        </w:sdt>
      </w:tc>
    </w:tr>
  </w:tbl>
  <w:p w14:paraId="6FB2CB81" w14:textId="77777777" w:rsidR="007F0784" w:rsidRDefault="007F0784" w:rsidP="003A414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0041F" w14:textId="77777777" w:rsidR="00EC4160" w:rsidRDefault="00EC4160" w:rsidP="002724F8">
      <w:pPr>
        <w:spacing w:line="170" w:lineRule="exact"/>
      </w:pPr>
      <w:r w:rsidRPr="00F46A21">
        <w:rPr>
          <w:sz w:val="10"/>
          <w:szCs w:val="10"/>
        </w:rPr>
        <w:separator/>
      </w:r>
    </w:p>
  </w:footnote>
  <w:footnote w:type="continuationSeparator" w:id="0">
    <w:p w14:paraId="38792FE4" w14:textId="77777777" w:rsidR="00EC4160" w:rsidRPr="00E675DA" w:rsidRDefault="00EC4160" w:rsidP="00764B8C">
      <w:r w:rsidRPr="00E675DA">
        <w:continuationSeparator/>
      </w:r>
    </w:p>
    <w:p w14:paraId="1C2F1E43" w14:textId="77777777" w:rsidR="00EC4160" w:rsidRDefault="00EC4160"/>
  </w:footnote>
  <w:footnote w:id="1">
    <w:p w14:paraId="2DCEE17F" w14:textId="2863DEDB" w:rsidR="003E1B46" w:rsidRDefault="003E1B46">
      <w:pPr>
        <w:pStyle w:val="Funotentext"/>
      </w:pPr>
      <w:r>
        <w:rPr>
          <w:rStyle w:val="Funotenzeichen"/>
        </w:rPr>
        <w:footnoteRef/>
      </w:r>
      <w:r>
        <w:t xml:space="preserve"> </w:t>
      </w:r>
      <w:r w:rsidR="00C903FA" w:rsidRPr="00C903FA">
        <w:t xml:space="preserve">Die angegebenen Werte wurden nach dem vorgeschriebenen Messverfahren WLTP (Worldwide </w:t>
      </w:r>
      <w:proofErr w:type="spellStart"/>
      <w:r w:rsidR="00C903FA" w:rsidRPr="00C903FA">
        <w:t>harmonised</w:t>
      </w:r>
      <w:proofErr w:type="spellEnd"/>
      <w:r w:rsidR="00C903FA" w:rsidRPr="00C903FA">
        <w:t xml:space="preserve"> Light-</w:t>
      </w:r>
      <w:proofErr w:type="spellStart"/>
      <w:r w:rsidR="00C903FA" w:rsidRPr="00C903FA">
        <w:t>duty</w:t>
      </w:r>
      <w:proofErr w:type="spellEnd"/>
      <w:r w:rsidR="00C903FA" w:rsidRPr="00C903FA">
        <w:t xml:space="preserve"> </w:t>
      </w:r>
      <w:proofErr w:type="spellStart"/>
      <w:r w:rsidR="00C903FA" w:rsidRPr="00C903FA">
        <w:t>vehicles</w:t>
      </w:r>
      <w:proofErr w:type="spellEnd"/>
      <w:r w:rsidR="00C903FA" w:rsidRPr="00C903FA">
        <w:t xml:space="preserve"> Test Procedures) ermittelt. Der Energieverbrauch und der CO</w:t>
      </w:r>
      <w:r w:rsidR="00C903FA" w:rsidRPr="00017BBB">
        <w:rPr>
          <w:vertAlign w:val="subscript"/>
        </w:rPr>
        <w:t>2</w:t>
      </w:r>
      <w:r w:rsidR="00C903FA" w:rsidRPr="00C903FA">
        <w:t>-Ausstoß eines Pkw sind nicht nur von der effizienten Ausnutzung des Kraftstoffs bzw. des jeweiligen Energieträgers durch den Pkw, sondern auch vom Fahrstil und anderen nichttechnischen Faktoren abhängig.</w:t>
      </w:r>
    </w:p>
  </w:footnote>
  <w:footnote w:id="2">
    <w:p w14:paraId="782DB618" w14:textId="2DDE0990" w:rsidR="007152E6" w:rsidRDefault="007152E6">
      <w:pPr>
        <w:pStyle w:val="Funotentext"/>
      </w:pPr>
      <w:r>
        <w:rPr>
          <w:rStyle w:val="Funotenzeichen"/>
        </w:rPr>
        <w:footnoteRef/>
      </w:r>
      <w:r>
        <w:t xml:space="preserve"> </w:t>
      </w:r>
      <w:r w:rsidRPr="00CE01A0">
        <w:t xml:space="preserve">Die angegebene nachgeladene Reichweite (WLTP) nach </w:t>
      </w:r>
      <w:r>
        <w:t xml:space="preserve">zehn </w:t>
      </w:r>
      <w:r w:rsidRPr="00CE01A0">
        <w:t>Minuten wurde unter Nutzung der maximalen DC-Ladeleistung gemäß ISO/SAE 12906 unter den dort beschriebenen Bedingungen ermittelt</w:t>
      </w:r>
    </w:p>
  </w:footnote>
  <w:footnote w:id="3">
    <w:p w14:paraId="10A4A484" w14:textId="77777777" w:rsidR="004828A4" w:rsidRDefault="004828A4" w:rsidP="004828A4">
      <w:pPr>
        <w:pStyle w:val="Funotentext"/>
      </w:pPr>
      <w:r>
        <w:rPr>
          <w:rStyle w:val="Funotenzeichen"/>
        </w:rPr>
        <w:footnoteRef/>
      </w:r>
      <w:r>
        <w:t xml:space="preserve"> </w:t>
      </w:r>
      <w:r w:rsidRPr="00C3358A">
        <w:t>Der angegebene Preis ist der Bruttolistenpreis in Deutschland inkl. 19 % MwSt., zzgl. Überführungskosten oder Kosten bei Werksabholung.</w:t>
      </w:r>
    </w:p>
  </w:footnote>
  <w:footnote w:id="4">
    <w:p w14:paraId="57700527" w14:textId="77777777" w:rsidR="00A417EA" w:rsidRDefault="00A417EA" w:rsidP="00A417EA">
      <w:pPr>
        <w:pStyle w:val="Funotentext"/>
      </w:pPr>
      <w:r w:rsidRPr="003E1B46">
        <w:rPr>
          <w:rStyle w:val="Funotenzeichen"/>
        </w:rPr>
        <w:footnoteRef/>
      </w:r>
      <w:r w:rsidRPr="003E1B46">
        <w:t xml:space="preserve"> </w:t>
      </w:r>
      <w:r w:rsidRPr="00C63FF0">
        <w:t>Für den Mercedes-Benz GLB 250</w:t>
      </w:r>
      <w:r w:rsidRPr="007D12AB">
        <w:t>+ mit EQ Technologie</w:t>
      </w:r>
      <w:r w:rsidRPr="00C63FF0">
        <w:t xml:space="preserve"> bei 20 Prozent Leasing-Sonderzahlung, 36 Monate Laufzeit und 45.000 km Gesamtlaufleistung.</w:t>
      </w:r>
    </w:p>
  </w:footnote>
  <w:footnote w:id="5">
    <w:p w14:paraId="1EDF85B6" w14:textId="3EBC6E3D" w:rsidR="00AA6A6B" w:rsidRDefault="00AA6A6B">
      <w:pPr>
        <w:pStyle w:val="Funotentext"/>
      </w:pPr>
      <w:r>
        <w:rPr>
          <w:rStyle w:val="Funotenzeichen"/>
        </w:rPr>
        <w:footnoteRef/>
      </w:r>
      <w:r>
        <w:t xml:space="preserve"> </w:t>
      </w:r>
      <w:r w:rsidR="0098789F" w:rsidRPr="0098789F">
        <w:t>Die Nutzung einiger Digitaler Extras setzt die dauerhafte Akzeptanz der Nutzungsbedingungen für Digitale Extras und der Mercedes me ID Nutzungsbedingungen in ihrer jeweils gültigen Fassung, die dauerhafte Verknüpfung des Fahrzeugs mit dem Mercedes-Benz Benutzerkonto, die Einwilligung in das Speichern und Abfragen von notwendigen Informationen zur Aktivierung einiger Digitaler Extras im verknüpften Fahrzeug und – soweit zutreffend – die Aktivierung der Digitalen Extras voraus. Nach Ablauf von limitierten Laufzeiten können Digitale Extras kostenpflichtig im Mercedes-Benz Store verlängert werden, sofern sie zu diesem Zeitpunkt noch für das entsprechende Fahrzeug angeboten werden. Darüber hinaus kann es für die Nutzung einiger Digitaler Extras weitere Nutzungsvoraussetzungen oder -beschränkungen geben, wie etwa einen separaten kundeneigenen Vertrag mit einem Drittanbieter (z.B. Streaming, Abschluss eines Datenvertrags über „Komfort Datenvolumen“, Navigationsfunktionen), die Aktivierung zusätzlicher Digitaler Extras zur Sicherstellung der Funktionsfähigkeit oder ausgewählte Produkte von Drittanbietern (z.B. Smartphone, Smartwatch). Alternativ zu „Komfort Datenvolumen“ muss je nach Generation Ihres Multimediasystems kundeneigenes Datenvolumen (z.B. mobiler Hotspot) verwendet werden. Informationen zu personenbezogenen Daten, die für die Nutzung von Digitalen Extras verarbeitet werden, finden Sie in den Datenschutzhinweisen für die Digitalen Extras. Die Verbindung des Kommunikationsmoduls zum Mobilfunknetz einschließlich des Notrufsystems ist von der jeweiligen Netzabdeckung und Verfügbarkeit der Netzprovider abhängig. Bitte beachten Sie darüber hinaus etwaige Hinweise in der Betriebsanleitung Ihres Fahrzeugs.</w:t>
      </w:r>
    </w:p>
  </w:footnote>
  <w:footnote w:id="6">
    <w:p w14:paraId="78A83229" w14:textId="07B97A93" w:rsidR="00F371C3" w:rsidRDefault="00F371C3">
      <w:pPr>
        <w:pStyle w:val="Funotentext"/>
      </w:pPr>
      <w:r w:rsidRPr="00097DCF">
        <w:rPr>
          <w:rStyle w:val="Funotenzeichen"/>
        </w:rPr>
        <w:footnoteRef/>
      </w:r>
      <w:r w:rsidRPr="00097DCF">
        <w:t xml:space="preserve"> </w:t>
      </w:r>
      <w:r w:rsidR="00017BBB" w:rsidRPr="00017BBB">
        <w:t>Die angegebenen Werte wurden nach dem vorgeschriebenen Messverfahren WLTP (Worldwide harmonised Light-duty vehicles Test Procedures) ermittelt. Der Energieverbrauch und der CO</w:t>
      </w:r>
      <w:r w:rsidR="00017BBB" w:rsidRPr="00017BBB">
        <w:rPr>
          <w:vertAlign w:val="subscript"/>
        </w:rPr>
        <w:t>2</w:t>
      </w:r>
      <w:r w:rsidR="00017BBB" w:rsidRPr="00017BBB">
        <w:t>-Ausstoß eines Pkw sind nicht nur von der effizienten Ausnutzung des Kraftstoffs bzw. des jeweiligen Energieträgers durch den Pkw, sondern auch vom Fahrstil und anderen nichttechnischen Faktoren abhängig.</w:t>
      </w:r>
      <w:r w:rsidR="00017BBB">
        <w:t xml:space="preserve"> </w:t>
      </w:r>
    </w:p>
  </w:footnote>
  <w:footnote w:id="7">
    <w:p w14:paraId="0135105E" w14:textId="3EA5B55F" w:rsidR="00CE01A0" w:rsidRDefault="00CE01A0">
      <w:pPr>
        <w:pStyle w:val="Funotentext"/>
      </w:pPr>
      <w:r>
        <w:rPr>
          <w:rStyle w:val="Funotenzeichen"/>
        </w:rPr>
        <w:footnoteRef/>
      </w:r>
      <w:r>
        <w:t xml:space="preserve"> </w:t>
      </w:r>
      <w:r w:rsidRPr="00CE01A0">
        <w:t xml:space="preserve">Die angegebene nachgeladene Reichweite (WLTP) nach </w:t>
      </w:r>
      <w:r>
        <w:t xml:space="preserve">zehn </w:t>
      </w:r>
      <w:r w:rsidRPr="00CE01A0">
        <w:t>Minuten wurde unter Nutzung der maximalen DC-Ladeleistung gemäß ISO/SAE 12906 unter den dort beschriebenen Bedingungen ermittelt.</w:t>
      </w:r>
    </w:p>
  </w:footnote>
  <w:footnote w:id="8">
    <w:p w14:paraId="686177D1" w14:textId="565951E9" w:rsidR="00F9491B" w:rsidRDefault="00F9491B">
      <w:pPr>
        <w:pStyle w:val="Funotentext"/>
      </w:pPr>
      <w:r>
        <w:rPr>
          <w:rStyle w:val="Funotenzeichen"/>
        </w:rPr>
        <w:footnoteRef/>
      </w:r>
      <w:r>
        <w:t xml:space="preserve"> </w:t>
      </w:r>
      <w:r w:rsidRPr="00F9491B">
        <w:t xml:space="preserve">Das SKY CONTROL Panoramadach mit beleuchtetem Muster </w:t>
      </w:r>
      <w:r w:rsidR="00C240A9" w:rsidRPr="00C240A9">
        <w:t>ist derzeit nicht verfügbar und wird zu einem späteren Zeitpunkt angeboten. Der Zeitpunkt der Verfügbarkeit kann sich ändern.</w:t>
      </w:r>
    </w:p>
  </w:footnote>
  <w:footnote w:id="9">
    <w:p w14:paraId="689D3671" w14:textId="17A86AA5" w:rsidR="00224410" w:rsidRDefault="00224410">
      <w:pPr>
        <w:pStyle w:val="Funotentext"/>
      </w:pPr>
      <w:r>
        <w:rPr>
          <w:rStyle w:val="Funotenzeichen"/>
        </w:rPr>
        <w:footnoteRef/>
      </w:r>
      <w:r>
        <w:t xml:space="preserve"> </w:t>
      </w:r>
      <w:r w:rsidR="0098789F" w:rsidRPr="0098789F">
        <w:t xml:space="preserve">Die Nutzung einiger Digitaler Extras setzt die dauerhafte Akzeptanz der Nutzungsbedingungen für Digitale Extras und der Mercedes me ID Nutzungsbedingungen in ihrer jeweils gültigen Fassung, die dauerhafte Verknüpfung des Fahrzeugs mit dem Mercedes-Benz Benutzerkonto, die Einwilligung in das Speichern und Abfragen von notwendigen Informationen zur Aktivierung einiger Digitaler Extras im verknüpften Fahrzeug und – </w:t>
      </w:r>
      <w:proofErr w:type="gramStart"/>
      <w:r w:rsidR="0098789F" w:rsidRPr="0098789F">
        <w:t>soweit</w:t>
      </w:r>
      <w:proofErr w:type="gramEnd"/>
      <w:r w:rsidR="0098789F" w:rsidRPr="0098789F">
        <w:t xml:space="preserve"> zutreffend – die Aktivierung der Digitalen Extras voraus. Nach Ablauf von limitierten Laufzeiten können Digitale Extras kostenpflichtig im Mercedes-Benz Store verlängert werden, sofern sie zu diesem Zeitpunkt noch für das entsprechende Fahrzeug angeboten werden. Darüber hinaus kann es für die Nutzung einiger Digitaler Extras weitere Nutzungsvoraussetzungen oder -beschränkungen geben, wie etwa einen separaten kundeneigenen Vertrag mit einem Drittanbieter (z.B. Streaming, Abschluss eines Datenvertrags über „Komfort Datenvolumen“, Navigationsfunktionen), die Aktivierung zusätzlicher Digitaler Extras zur Sicherstellung der Funktionsfähigkeit oder ausgewählte Produkte von Drittanbietern (z.B. Smartphone, Smartwatch). Alternativ zu „Komfort Datenvolumen“ muss je nach Generation Ihres Multimediasystems kundeneigenes Datenvolumen (z.B. mobiler Hotspot) verwendet werden. Informationen zu personenbezogenen Daten, die für die Nutzung von Digitalen Extras verarbeitet werden, finden Sie in den Datenschutzhinweisen für die Digitalen Extras. Die Verbindung des Kommunikationsmoduls zum Mobilfunknetz einschließlich des Notrufsystems ist von der jeweiligen Netzabdeckung und Verfügbarkeit der Netzprovider abhängig. Bitte beachten Sie darüber hinaus etwaige Hinweise in der Betriebsanleitung Ihres Fahrzeugs.</w:t>
      </w:r>
    </w:p>
  </w:footnote>
  <w:footnote w:id="10">
    <w:p w14:paraId="71454478" w14:textId="77777777" w:rsidR="000E410D" w:rsidRDefault="000E410D" w:rsidP="000E410D">
      <w:pPr>
        <w:pStyle w:val="Funotentext"/>
      </w:pPr>
      <w:r>
        <w:rPr>
          <w:rStyle w:val="Funotenzeichen"/>
        </w:rPr>
        <w:footnoteRef/>
      </w:r>
      <w:r>
        <w:t xml:space="preserve"> </w:t>
      </w:r>
      <w:r w:rsidRPr="00CC3368">
        <w:t>Für die Nutzung der Digitalen Extras müssen Kundinnen und Kunden sich eine Mercedes</w:t>
      </w:r>
      <w:r w:rsidRPr="00CC3368">
        <w:rPr>
          <w:rFonts w:ascii="Arial" w:hAnsi="Arial" w:cs="Arial"/>
        </w:rPr>
        <w:t> </w:t>
      </w:r>
      <w:r w:rsidRPr="00CC3368">
        <w:t>me</w:t>
      </w:r>
      <w:r w:rsidRPr="00CC3368">
        <w:rPr>
          <w:rFonts w:ascii="Arial" w:hAnsi="Arial" w:cs="Arial"/>
        </w:rPr>
        <w:t> </w:t>
      </w:r>
      <w:r w:rsidRPr="00CC3368">
        <w:t>ID anlegen und</w:t>
      </w:r>
      <w:r w:rsidRPr="00CC3368">
        <w:rPr>
          <w:rFonts w:ascii="Arial" w:hAnsi="Arial" w:cs="Arial"/>
        </w:rPr>
        <w:t> </w:t>
      </w:r>
      <w:r w:rsidRPr="00CC3368">
        <w:t>den Nutzungsbedingungen</w:t>
      </w:r>
      <w:r w:rsidRPr="00CC3368">
        <w:rPr>
          <w:rFonts w:ascii="Arial" w:hAnsi="Arial" w:cs="Arial"/>
        </w:rPr>
        <w:t> </w:t>
      </w:r>
      <w:r w:rsidRPr="00CC3368">
        <w:t>f</w:t>
      </w:r>
      <w:r w:rsidRPr="00CC3368">
        <w:rPr>
          <w:rFonts w:ascii="MB Corpo S Text Office Light" w:hAnsi="MB Corpo S Text Office Light" w:cs="MB Corpo S Text Office Light"/>
        </w:rPr>
        <w:t>ü</w:t>
      </w:r>
      <w:r w:rsidRPr="00CC3368">
        <w:t>r Digitale Extras und den Mercedes</w:t>
      </w:r>
      <w:r w:rsidRPr="00CC3368">
        <w:rPr>
          <w:rFonts w:ascii="Arial" w:hAnsi="Arial" w:cs="Arial"/>
        </w:rPr>
        <w:t> </w:t>
      </w:r>
      <w:r w:rsidRPr="00CC3368">
        <w:t>me</w:t>
      </w:r>
      <w:r w:rsidRPr="00CC3368">
        <w:rPr>
          <w:rFonts w:ascii="Arial" w:hAnsi="Arial" w:cs="Arial"/>
        </w:rPr>
        <w:t> </w:t>
      </w:r>
      <w:r w:rsidRPr="00CC3368">
        <w:t>ID Nutzungsbedingungen in ihrer jeweils g</w:t>
      </w:r>
      <w:r w:rsidRPr="00CC3368">
        <w:rPr>
          <w:rFonts w:ascii="MB Corpo S Text Office Light" w:hAnsi="MB Corpo S Text Office Light" w:cs="MB Corpo S Text Office Light"/>
        </w:rPr>
        <w:t>ü</w:t>
      </w:r>
      <w:r w:rsidRPr="00CC3368">
        <w:t>ltigen Fassung zustimmen. Zus</w:t>
      </w:r>
      <w:r w:rsidRPr="00CC3368">
        <w:rPr>
          <w:rFonts w:ascii="MB Corpo S Text Office Light" w:hAnsi="MB Corpo S Text Office Light" w:cs="MB Corpo S Text Office Light"/>
        </w:rPr>
        <w:t>ä</w:t>
      </w:r>
      <w:r w:rsidRPr="00CC3368">
        <w:t>tzlich muss das jeweilige Fahrzeug mit dem Benutzerkonto verkn</w:t>
      </w:r>
      <w:r w:rsidRPr="00CC3368">
        <w:rPr>
          <w:rFonts w:ascii="MB Corpo S Text Office Light" w:hAnsi="MB Corpo S Text Office Light" w:cs="MB Corpo S Text Office Light"/>
        </w:rPr>
        <w:t>ü</w:t>
      </w:r>
      <w:r w:rsidRPr="00CC3368">
        <w:t>pft sein. Nach Ablauf der limitierten Laufzeit k</w:t>
      </w:r>
      <w:r w:rsidRPr="00CC3368">
        <w:rPr>
          <w:rFonts w:ascii="MB Corpo S Text Office Light" w:hAnsi="MB Corpo S Text Office Light" w:cs="MB Corpo S Text Office Light"/>
        </w:rPr>
        <w:t>ö</w:t>
      </w:r>
      <w:r w:rsidRPr="00CC3368">
        <w:t>nnen die Digitalen Extras kostenpflichtig verl</w:t>
      </w:r>
      <w:r w:rsidRPr="00CC3368">
        <w:rPr>
          <w:rFonts w:ascii="MB Corpo S Text Office Light" w:hAnsi="MB Corpo S Text Office Light" w:cs="MB Corpo S Text Office Light"/>
        </w:rPr>
        <w:t>ä</w:t>
      </w:r>
      <w:r w:rsidRPr="00CC3368">
        <w:t>ngert werden, sofern diese dann noch f</w:t>
      </w:r>
      <w:r w:rsidRPr="00CC3368">
        <w:rPr>
          <w:rFonts w:ascii="MB Corpo S Text Office Light" w:hAnsi="MB Corpo S Text Office Light" w:cs="MB Corpo S Text Office Light"/>
        </w:rPr>
        <w:t>ü</w:t>
      </w:r>
      <w:r w:rsidRPr="00CC3368">
        <w:t>r das entsprechende Fahrzeug angeboten werden</w:t>
      </w:r>
    </w:p>
  </w:footnote>
  <w:footnote w:id="11">
    <w:p w14:paraId="46C5B500" w14:textId="77777777" w:rsidR="005B2E12" w:rsidRDefault="005B2E12" w:rsidP="005B2E12">
      <w:pPr>
        <w:pStyle w:val="Funotentext"/>
      </w:pPr>
      <w:r>
        <w:rPr>
          <w:rStyle w:val="Funotenzeichen"/>
        </w:rPr>
        <w:footnoteRef/>
      </w:r>
      <w:r>
        <w:t xml:space="preserve"> Angabe für Fünfsitzer, beim Siebensitzer beträgt das Plus 54 mm.</w:t>
      </w:r>
    </w:p>
  </w:footnote>
  <w:footnote w:id="12">
    <w:p w14:paraId="03BC67DD" w14:textId="71D958D7" w:rsidR="004922CF" w:rsidRDefault="004922CF" w:rsidP="004922CF">
      <w:pPr>
        <w:pStyle w:val="Funotentext"/>
      </w:pPr>
      <w:r>
        <w:rPr>
          <w:rStyle w:val="Funotenzeichen"/>
        </w:rPr>
        <w:footnoteRef/>
      </w:r>
      <w:r>
        <w:t xml:space="preserve"> Identisch für Fünf- und Siebensitze</w:t>
      </w:r>
      <w:r w:rsidR="007B3C5E">
        <w:t>r</w:t>
      </w:r>
    </w:p>
  </w:footnote>
  <w:footnote w:id="13">
    <w:p w14:paraId="6DE94CA5" w14:textId="77777777" w:rsidR="004922CF" w:rsidRDefault="004922CF" w:rsidP="004922CF">
      <w:pPr>
        <w:pStyle w:val="Funotentext"/>
      </w:pPr>
      <w:r>
        <w:rPr>
          <w:rStyle w:val="Funotenzeichen"/>
        </w:rPr>
        <w:footnoteRef/>
      </w:r>
      <w:r>
        <w:t xml:space="preserve"> Werte für Fünf- und Siebensitzer, wenn nicht anders angegeben</w:t>
      </w:r>
    </w:p>
  </w:footnote>
  <w:footnote w:id="14">
    <w:p w14:paraId="4A9DE9F3" w14:textId="77777777" w:rsidR="004922CF" w:rsidRDefault="004922CF" w:rsidP="004922CF">
      <w:pPr>
        <w:pStyle w:val="Funotentext"/>
      </w:pPr>
      <w:r>
        <w:rPr>
          <w:rStyle w:val="Funotenzeichen"/>
        </w:rPr>
        <w:footnoteRef/>
      </w:r>
      <w:r>
        <w:t xml:space="preserve"> Siebensitzer</w:t>
      </w:r>
    </w:p>
  </w:footnote>
  <w:footnote w:id="15">
    <w:p w14:paraId="2724EE23" w14:textId="160339BE" w:rsidR="004922CF" w:rsidRDefault="004922CF" w:rsidP="004922CF">
      <w:pPr>
        <w:pStyle w:val="Funotentext"/>
      </w:pPr>
      <w:r>
        <w:rPr>
          <w:rStyle w:val="Funotenzeichen"/>
        </w:rPr>
        <w:footnoteRef/>
      </w:r>
      <w:r>
        <w:t xml:space="preserve"> 104</w:t>
      </w:r>
      <w:r w:rsidRPr="00AC659D">
        <w:t xml:space="preserve"> </w:t>
      </w:r>
      <w:r w:rsidR="006E0840">
        <w:t>l</w:t>
      </w:r>
      <w:r w:rsidRPr="00AC659D">
        <w:t xml:space="preserve"> nach ISO 3832</w:t>
      </w:r>
    </w:p>
  </w:footnote>
  <w:footnote w:id="16">
    <w:p w14:paraId="4F82CACB" w14:textId="2AE574D2" w:rsidR="007D12AB" w:rsidRDefault="007D12AB">
      <w:pPr>
        <w:pStyle w:val="Funotentext"/>
      </w:pPr>
      <w:r>
        <w:rPr>
          <w:rStyle w:val="Funotenzeichen"/>
        </w:rPr>
        <w:footnoteRef/>
      </w:r>
      <w:r>
        <w:t xml:space="preserve"> </w:t>
      </w:r>
      <w:r w:rsidR="00017BBB" w:rsidRPr="00017BBB">
        <w:t>Die angegebenen Werte wurden nach dem vorgeschriebenen Messverfahren WLTP (Worldwide harmonised Light-duty vehicles Test Procedures) ermittelt. Der Energieverbrauch und der CO</w:t>
      </w:r>
      <w:r w:rsidR="00017BBB" w:rsidRPr="00017BBB">
        <w:rPr>
          <w:vertAlign w:val="subscript"/>
        </w:rPr>
        <w:t>2</w:t>
      </w:r>
      <w:r w:rsidR="00017BBB" w:rsidRPr="00017BBB">
        <w:t>-Ausstoß eines Pkw sind nicht nur von der effizienten Ausnutzung des Kraftstoffs bzw. des jeweiligen Energieträgers durch den Pkw, sondern auch vom Fahrstil und anderen nichttechnischen Faktoren abhängig.</w:t>
      </w:r>
    </w:p>
  </w:footnote>
  <w:footnote w:id="17">
    <w:p w14:paraId="0A21BFFD" w14:textId="2528158D" w:rsidR="007D12AB" w:rsidRDefault="007D12AB" w:rsidP="007D12AB">
      <w:pPr>
        <w:pStyle w:val="Funotentext"/>
      </w:pPr>
      <w:r>
        <w:rPr>
          <w:rStyle w:val="Funotenzeichen"/>
        </w:rPr>
        <w:footnoteRef/>
      </w:r>
      <w:r>
        <w:t xml:space="preserve"> </w:t>
      </w:r>
      <w:r w:rsidR="00934460" w:rsidRPr="00E82462">
        <w:t xml:space="preserve">An DC-Schnellladesäulen mit 500 Ampere auf Basis der </w:t>
      </w:r>
      <w:r w:rsidR="00934460">
        <w:t xml:space="preserve">prognostizierten </w:t>
      </w:r>
      <w:r w:rsidR="00934460" w:rsidRPr="00E82462">
        <w:t>WLTP-Reichweite</w:t>
      </w:r>
      <w:r w:rsidR="00934460" w:rsidRPr="0096671A">
        <w:t>.</w:t>
      </w:r>
    </w:p>
  </w:footnote>
  <w:footnote w:id="18">
    <w:p w14:paraId="3B822E5D" w14:textId="12507CBE" w:rsidR="00CE01A0" w:rsidRDefault="00CE01A0">
      <w:pPr>
        <w:pStyle w:val="Funotentext"/>
      </w:pPr>
      <w:r>
        <w:rPr>
          <w:rStyle w:val="Funotenzeichen"/>
        </w:rPr>
        <w:footnoteRef/>
      </w:r>
      <w:r>
        <w:t xml:space="preserve"> </w:t>
      </w:r>
      <w:r w:rsidRPr="00CE01A0">
        <w:t>Die angegebene nachgeladene Reichweite (WLTP) nach zehn Minuten wurde unter Nutzung der maximalen DC-Ladeleistung gemäß ISO/SAE 12906 unter den dort beschriebenen Bedingungen ermittelt.</w:t>
      </w:r>
    </w:p>
  </w:footnote>
  <w:footnote w:id="19">
    <w:p w14:paraId="5A54BB73" w14:textId="77777777" w:rsidR="00CC5A96" w:rsidRDefault="00CC5A96" w:rsidP="00CC5A96">
      <w:pPr>
        <w:pStyle w:val="Funotentext"/>
      </w:pPr>
      <w:r>
        <w:rPr>
          <w:rStyle w:val="Funotenzeichen"/>
        </w:rPr>
        <w:footnoteRef/>
      </w:r>
      <w:r>
        <w:t xml:space="preserve"> Optional; serienmäßig 11-kW-Lader.</w:t>
      </w:r>
    </w:p>
  </w:footnote>
  <w:footnote w:id="20">
    <w:p w14:paraId="7FA44385" w14:textId="6BB0D8F6" w:rsidR="00CC5A96" w:rsidRDefault="00CC5A96" w:rsidP="006E3ECB">
      <w:pPr>
        <w:pStyle w:val="Funotentext"/>
      </w:pPr>
      <w:r>
        <w:rPr>
          <w:rStyle w:val="Funotenzeichen"/>
        </w:rPr>
        <w:footnoteRef/>
      </w:r>
      <w:r>
        <w:t xml:space="preserve"> </w:t>
      </w:r>
      <w:r w:rsidR="00017BBB" w:rsidRPr="00017BBB">
        <w:t xml:space="preserve">Die angegebenen Werte wurden nach dem vorgeschriebenen Messverfahren WLTP (Worldwide </w:t>
      </w:r>
      <w:proofErr w:type="spellStart"/>
      <w:r w:rsidR="00017BBB" w:rsidRPr="00017BBB">
        <w:t>harmonised</w:t>
      </w:r>
      <w:proofErr w:type="spellEnd"/>
      <w:r w:rsidR="00017BBB" w:rsidRPr="00017BBB">
        <w:t xml:space="preserve"> Light-</w:t>
      </w:r>
      <w:proofErr w:type="spellStart"/>
      <w:r w:rsidR="00017BBB" w:rsidRPr="00017BBB">
        <w:t>duty</w:t>
      </w:r>
      <w:proofErr w:type="spellEnd"/>
      <w:r w:rsidR="00017BBB" w:rsidRPr="00017BBB">
        <w:t xml:space="preserve"> </w:t>
      </w:r>
      <w:proofErr w:type="spellStart"/>
      <w:r w:rsidR="00017BBB" w:rsidRPr="00017BBB">
        <w:t>vehicles</w:t>
      </w:r>
      <w:proofErr w:type="spellEnd"/>
      <w:r w:rsidR="00017BBB" w:rsidRPr="00017BBB">
        <w:t xml:space="preserve"> Test </w:t>
      </w:r>
      <w:proofErr w:type="spellStart"/>
      <w:r w:rsidR="00017BBB" w:rsidRPr="00017BBB">
        <w:t>Procedures</w:t>
      </w:r>
      <w:proofErr w:type="spellEnd"/>
      <w:r w:rsidR="00017BBB" w:rsidRPr="00017BBB">
        <w:t>) ermittelt. Der Energieverbrauch und der CO</w:t>
      </w:r>
      <w:r w:rsidR="00017BBB" w:rsidRPr="00017BBB">
        <w:rPr>
          <w:vertAlign w:val="subscript"/>
        </w:rPr>
        <w:t>2</w:t>
      </w:r>
      <w:r w:rsidR="00017BBB" w:rsidRPr="00017BBB">
        <w:t>-Ausstoß eines Pkw sind nicht nur von der effizienten Ausnutzung des Kraftstoffs bzw. des jeweiligen Energieträgers durch den Pkw, sondern auch vom Fahrstil und anderen nichttechnischen Faktoren abhängig.</w:t>
      </w:r>
    </w:p>
  </w:footnote>
  <w:footnote w:id="21">
    <w:p w14:paraId="5BBF4AC3" w14:textId="77777777" w:rsidR="006E3ECB" w:rsidRPr="00AC212E" w:rsidRDefault="006E3ECB" w:rsidP="006E3ECB">
      <w:pPr>
        <w:pStyle w:val="Funotentext"/>
      </w:pPr>
      <w:r>
        <w:rPr>
          <w:rStyle w:val="Funotenzeichen"/>
        </w:rPr>
        <w:footnoteRef/>
      </w:r>
      <w:r w:rsidRPr="00AC212E">
        <w:t xml:space="preserve"> Mercedes-Benz </w:t>
      </w:r>
      <w:r>
        <w:t>GLB</w:t>
      </w:r>
      <w:r w:rsidRPr="00AC212E">
        <w:t xml:space="preserve"> 350 4MATIC m</w:t>
      </w:r>
      <w:r w:rsidRPr="00501CDC">
        <w:t>it EQ Technologie</w:t>
      </w:r>
    </w:p>
  </w:footnote>
  <w:footnote w:id="22">
    <w:p w14:paraId="07D59DC9" w14:textId="5E6DD366" w:rsidR="00CE01A0" w:rsidRDefault="00CE01A0">
      <w:pPr>
        <w:pStyle w:val="Funotentext"/>
      </w:pPr>
      <w:r>
        <w:rPr>
          <w:rStyle w:val="Funotenzeichen"/>
        </w:rPr>
        <w:footnoteRef/>
      </w:r>
      <w:r>
        <w:t xml:space="preserve"> Die</w:t>
      </w:r>
      <w:r w:rsidRPr="00CE01A0">
        <w:t xml:space="preserve"> Fahrassistenz- und Sicherheitssysteme sind Hilfsmittel und entbinden </w:t>
      </w:r>
      <w:r>
        <w:t xml:space="preserve">die Fahrerin und den Fahrer </w:t>
      </w:r>
      <w:r w:rsidRPr="00CE01A0">
        <w:t xml:space="preserve">nicht von </w:t>
      </w:r>
      <w:r w:rsidR="0070548B">
        <w:t>i</w:t>
      </w:r>
      <w:r w:rsidRPr="00CE01A0">
        <w:t xml:space="preserve">hrer Verantwortung. </w:t>
      </w:r>
      <w:r>
        <w:t>D</w:t>
      </w:r>
      <w:r w:rsidRPr="00CE01A0">
        <w:t>ie Hinweise in der Betriebsanleitung und die dort beschriebenen Systemgrenzen</w:t>
      </w:r>
      <w:r>
        <w:t xml:space="preserve"> sind zu beachten</w:t>
      </w:r>
      <w:r w:rsidRPr="00CE01A0">
        <w:t>.</w:t>
      </w:r>
    </w:p>
  </w:footnote>
  <w:footnote w:id="23">
    <w:p w14:paraId="1D5BD86A" w14:textId="54D99451" w:rsidR="006E3ECB" w:rsidRDefault="006E3ECB" w:rsidP="006E3ECB">
      <w:pPr>
        <w:pStyle w:val="Funotentext"/>
      </w:pPr>
      <w:r>
        <w:rPr>
          <w:rStyle w:val="Funotenzeichen"/>
        </w:rPr>
        <w:footnoteRef/>
      </w:r>
      <w:r>
        <w:t xml:space="preserve"> </w:t>
      </w:r>
      <w:r w:rsidR="0098789F" w:rsidRPr="0098789F">
        <w:t>Die Nutzung einiger Digitaler Extras setzt die dauerhafte Akzeptanz der Nutzungsbedingungen für Digitale Extras und der Mercedes me ID Nutzungsbedingungen in ihrer jeweils gültigen Fassung, die dauerhafte Verknüpfung des Fahrzeugs mit dem Mercedes-Benz Benutzerkonto, die Einwilligung in das Speichern und Abfragen von notwendigen Informationen zur Aktivierung einiger Digitaler Extras im verknüpften Fahrzeug und – soweit zutreffend – die Aktivierung der Digitalen Extras voraus. Nach Ablauf von limitierten Laufzeiten können Digitale Extras kostenpflichtig im Mercedes-Benz Store verlängert werden, sofern sie zu diesem Zeitpunkt noch für das entsprechende Fahrzeug angeboten werden. Darüber hinaus kann es für die Nutzung einiger Digitaler Extras weitere Nutzungsvoraussetzungen oder -beschränkungen geben, wie etwa einen separaten kundeneigenen Vertrag mit einem Drittanbieter (z.B. Streaming, Abschluss eines Datenvertrags über „Komfort Datenvolumen“, Navigationsfunktionen), die Aktivierung zusätzlicher Digitaler Extras zur Sicherstellung der Funktionsfähigkeit oder ausgewählte Produkte von Drittanbietern (z.B. Smartphone, Smartwatch). Alternativ zu „Komfort Datenvolumen“ muss je nach Generation Ihres Multimediasystems kundeneigenes Datenvolumen (z.B. mobiler Hotspot) verwendet werden. Informationen zu personenbezogenen Daten, die für die Nutzung von Digitalen Extras verarbeitet werden, finden Sie in den Datenschutzhinweisen für die Digitalen Extras. Die Verbindung des Kommunikationsmoduls zum Mobilfunknetz einschließlich des Notrufsystems ist von der jeweiligen Netzabdeckung und Verfügbarkeit der Netzprovider abhängig. Bitte beachten Sie darüber hinaus etwaige Hinweise in der Betriebsanleitung Ihres Fahrzeugs.</w:t>
      </w:r>
    </w:p>
  </w:footnote>
  <w:footnote w:id="24">
    <w:p w14:paraId="00F0F325" w14:textId="6A2E0C7E" w:rsidR="003F5309" w:rsidRDefault="003F5309" w:rsidP="003F5309">
      <w:pPr>
        <w:pStyle w:val="Funotentext"/>
      </w:pPr>
      <w:r>
        <w:rPr>
          <w:rStyle w:val="Funotenzeichen"/>
        </w:rPr>
        <w:footnoteRef/>
      </w:r>
      <w:r>
        <w:t xml:space="preserve"> </w:t>
      </w:r>
      <w:r w:rsidR="0098789F" w:rsidRPr="0098789F">
        <w:t>Die Nutzung einiger Digitaler Extras setzt die dauerhafte Akzeptanz der Nutzungsbedingungen für Digitale Extras und der Mercedes me ID Nutzungsbedingungen in ihrer jeweils gültigen Fassung, die dauerhafte Verknüpfung des Fahrzeugs mit dem Mercedes-Benz Benutzerkonto, die Einwilligung in das Speichern und Abfragen von notwendigen Informationen zur Aktivierung einiger Digitaler Extras im verknüpften Fahrzeug und – soweit zutreffend – die Aktivierung der Digitalen Extras voraus. Nach Ablauf von limitierten Laufzeiten können Digitale Extras kostenpflichtig im Mercedes-Benz Store verlängert werden, sofern sie zu diesem Zeitpunkt noch für das entsprechende Fahrzeug angeboten werden. Darüber hinaus kann es für die Nutzung einiger Digitaler Extras weitere Nutzungsvoraussetzungen oder -beschränkungen geben, wie etwa einen separaten kundeneigenen Vertrag mit einem Drittanbieter (z.B. Streaming, Abschluss eines Datenvertrags über „Komfort Datenvolumen“, Navigationsfunktionen), die Aktivierung zusätzlicher Digitaler Extras zur Sicherstellung der Funktionsfähigkeit oder ausgewählte Produkte von Drittanbietern (z.B. Smartphone, Smartwatch). Alternativ zu „Komfort Datenvolumen“ muss je nach Generation Ihres Multimediasystems kundeneigenes Datenvolumen (z.B. mobiler Hotspot) verwendet werden. Informationen zu personenbezogenen Daten, die für die Nutzung von Digitalen Extras verarbeitet werden, finden Sie in den Datenschutzhinweisen für die Digitalen Extras. Die Verbindung des Kommunikationsmoduls zum Mobilfunknetz einschließlich des Notrufsystems ist von der jeweiligen Netzabdeckung und Verfügbarkeit der Netzprovider abhängig. Bitte beachten Sie darüber hinaus etwaige Hinweise in der Betriebsanleitung Ihres Fahrzeugs.</w:t>
      </w:r>
    </w:p>
  </w:footnote>
  <w:footnote w:id="25">
    <w:p w14:paraId="36AC7848" w14:textId="77777777" w:rsidR="003F5309" w:rsidRDefault="003F5309" w:rsidP="003F5309">
      <w:pPr>
        <w:pStyle w:val="Funotentext"/>
      </w:pPr>
      <w:r>
        <w:rPr>
          <w:rStyle w:val="Funotenzeichen"/>
        </w:rPr>
        <w:footnoteRef/>
      </w:r>
      <w:r>
        <w:t xml:space="preserve"> </w:t>
      </w:r>
      <w:r w:rsidRPr="004E2FAA">
        <w:t>Um das Digitale Extra MB.CHARGE Public nutzen zu können, wird ein separater kundeneigener Ladevertrag mit einem ausgewählten Drittanbieter benötigt.</w:t>
      </w:r>
    </w:p>
  </w:footnote>
  <w:footnote w:id="26">
    <w:p w14:paraId="118F3196" w14:textId="77777777" w:rsidR="003F5309" w:rsidRDefault="003F5309" w:rsidP="003F5309">
      <w:pPr>
        <w:pStyle w:val="Funotentext"/>
      </w:pPr>
      <w:r>
        <w:rPr>
          <w:rStyle w:val="Funotenzeichen"/>
        </w:rPr>
        <w:footnoteRef/>
      </w:r>
      <w:r>
        <w:t xml:space="preserve"> </w:t>
      </w:r>
      <w:r w:rsidRPr="755C883C">
        <w:t>Bei Plug &amp; Charge startet der Ladevorgang mit dem Einstecken des Ladekabels. Das Fahrzeug kommuniziert die Daten des Ladevertrags dazu direkt an die Ladesäule. Voraussetzung ist ein MB.CHARGE Public Ladevertrag, über den die Abrechnung erfolgt.</w:t>
      </w:r>
    </w:p>
  </w:footnote>
  <w:footnote w:id="27">
    <w:p w14:paraId="3D6DF4C0" w14:textId="77777777" w:rsidR="003F5309" w:rsidRDefault="003F5309" w:rsidP="003F5309">
      <w:pPr>
        <w:pStyle w:val="Funotentext"/>
      </w:pPr>
      <w:r>
        <w:rPr>
          <w:rStyle w:val="Funotenzeichen"/>
        </w:rPr>
        <w:footnoteRef/>
      </w:r>
      <w:r>
        <w:t xml:space="preserve"> </w:t>
      </w:r>
      <w:r w:rsidRPr="001C282B">
        <w:t>EKOenergy in Europa, Green-e in Nordamerika</w:t>
      </w:r>
    </w:p>
  </w:footnote>
  <w:footnote w:id="28">
    <w:p w14:paraId="3E533880" w14:textId="77777777" w:rsidR="003F5309" w:rsidRDefault="003F5309" w:rsidP="003F5309">
      <w:pPr>
        <w:pStyle w:val="Funotentext"/>
      </w:pPr>
      <w:r>
        <w:rPr>
          <w:rStyle w:val="Funotenzeichen"/>
        </w:rPr>
        <w:footnoteRef/>
      </w:r>
      <w:r>
        <w:t xml:space="preserve"> </w:t>
      </w:r>
      <w:r w:rsidRPr="001C282B">
        <w:t>In allen Ländern außer in Großbritannien und Polen sichergestellt.</w:t>
      </w:r>
    </w:p>
  </w:footnote>
  <w:footnote w:id="29">
    <w:p w14:paraId="22E1377A" w14:textId="77777777" w:rsidR="005B2E12" w:rsidRDefault="005B2E12" w:rsidP="005B2E12">
      <w:pPr>
        <w:pStyle w:val="Funotentext"/>
      </w:pPr>
      <w:r>
        <w:rPr>
          <w:rStyle w:val="Funotenzeichen"/>
        </w:rPr>
        <w:footnoteRef/>
      </w:r>
      <w:r>
        <w:t xml:space="preserve"> In den USA, Kanada, China sowie den Golf-Staaten ist der Zentralstern vollbeleuchtet. In Westeuropa und ECE sowie </w:t>
      </w:r>
      <w:r w:rsidRPr="007A73D5">
        <w:t>Rest of World</w:t>
      </w:r>
      <w:r>
        <w:t xml:space="preserve"> ist der Zentralstern teilbeleuchtet (ohne Ring), in Südkorea und Taiwan muss auf eine Beleuchtung verzichtet werden. </w:t>
      </w:r>
    </w:p>
  </w:footnote>
  <w:footnote w:id="30">
    <w:p w14:paraId="082660B8" w14:textId="32E0FD38" w:rsidR="00F9491B" w:rsidRDefault="00F9491B">
      <w:pPr>
        <w:pStyle w:val="Funotentext"/>
      </w:pPr>
      <w:r>
        <w:rPr>
          <w:rStyle w:val="Funotenzeichen"/>
        </w:rPr>
        <w:footnoteRef/>
      </w:r>
      <w:r>
        <w:t xml:space="preserve"> </w:t>
      </w:r>
      <w:r w:rsidRPr="00F9491B">
        <w:t xml:space="preserve">Das SKY CONTROL Panoramadach mit beleuchtetem Muster </w:t>
      </w:r>
      <w:r w:rsidR="00C240A9" w:rsidRPr="00C240A9">
        <w:t>ist derzeit nicht verfügbar und wird zu einem späteren Zeitpunkt angeboten. Der Zeitpunkt der Verfügbarkeit kann sich ändern.</w:t>
      </w:r>
    </w:p>
  </w:footnote>
  <w:footnote w:id="31">
    <w:p w14:paraId="7E875BA6" w14:textId="5987325D" w:rsidR="0098789F" w:rsidRDefault="0098789F">
      <w:pPr>
        <w:pStyle w:val="Funotentext"/>
      </w:pPr>
      <w:r>
        <w:rPr>
          <w:rStyle w:val="Funotenzeichen"/>
        </w:rPr>
        <w:footnoteRef/>
      </w:r>
      <w:r>
        <w:t xml:space="preserve"> </w:t>
      </w:r>
      <w:r w:rsidRPr="0098789F">
        <w:t xml:space="preserve">Die Nutzung einiger Digitaler Extras setzt die dauerhafte Akzeptanz der Nutzungsbedingungen für Digitale Extras und der Mercedes me ID Nutzungsbedingungen in ihrer jeweils gültigen Fassung, die dauerhafte Verknüpfung des Fahrzeugs mit dem Mercedes-Benz Benutzerkonto, die Einwilligung in das Speichern und Abfragen von notwendigen Informationen zur Aktivierung einiger Digitaler Extras im verknüpften Fahrzeug und – </w:t>
      </w:r>
      <w:proofErr w:type="gramStart"/>
      <w:r w:rsidRPr="0098789F">
        <w:t>soweit</w:t>
      </w:r>
      <w:proofErr w:type="gramEnd"/>
      <w:r w:rsidRPr="0098789F">
        <w:t xml:space="preserve"> zutreffend – die Aktivierung der Digitalen Extras voraus. Nach Ablauf von limitierten Laufzeiten können Digitale Extras kostenpflichtig im Mercedes-Benz Store verlängert werden, sofern sie zu diesem Zeitpunkt noch für das entsprechende Fahrzeug angeboten werden. Darüber hinaus kann es für die Nutzung einiger Digitaler Extras weitere Nutzungsvoraussetzungen oder -beschränkungen geben, wie etwa einen separaten kundeneigenen Vertrag mit einem Drittanbieter (z.B. Streaming, Abschluss eines Datenvertrags über „Komfort Datenvolumen“, Navigationsfunktionen), die Aktivierung zusätzlicher Digitaler Extras zur Sicherstellung der Funktionsfähigkeit oder ausgewählte Produkte von Drittanbietern (z.B. Smartphone, Smartwatch). Alternativ zu „Komfort Datenvolumen“ muss je nach Generation Ihres Multimediasystems kundeneigenes Datenvolumen (z.B. mobiler Hotspot) verwendet werden. Informationen zu personenbezogenen Daten, die für die Nutzung von Digitalen Extras verarbeitet werden, finden Sie in den Datenschutzhinweisen für die Digitalen Extras. Die Verbindung des Kommunikationsmoduls zum Mobilfunknetz einschließlich des Notrufsystems ist von der jeweiligen Netzabdeckung und Verfügbarkeit der Netzprovider abhängig. Bitte beachten Sie darüber hinaus etwaige Hinweise in der Betriebsanleitung Ihres Fahrzeugs.</w:t>
      </w:r>
    </w:p>
  </w:footnote>
  <w:footnote w:id="32">
    <w:p w14:paraId="4B62C7FE" w14:textId="77777777" w:rsidR="006E3ECB" w:rsidRDefault="006E3ECB" w:rsidP="006E3ECB">
      <w:pPr>
        <w:pStyle w:val="Funotentext"/>
      </w:pPr>
      <w:r>
        <w:rPr>
          <w:rStyle w:val="Funotenzeichen"/>
        </w:rPr>
        <w:footnoteRef/>
      </w:r>
      <w:r>
        <w:t xml:space="preserve"> </w:t>
      </w:r>
      <w:r w:rsidRPr="42983FAF">
        <w:rPr>
          <w:rFonts w:ascii="MB Corpo S Text Office Light" w:eastAsia="MB Corpo S Text Office Light" w:hAnsi="MB Corpo S Text Office Light" w:cs="MB Corpo S Text Office Light"/>
          <w:color w:val="000000" w:themeColor="background1"/>
          <w:szCs w:val="15"/>
        </w:rPr>
        <w:t xml:space="preserve">Derzeit ist die Reservierungsfunktion an ausgewählten Mercedes-Benz Ladestationen in Deutschland und den USA </w:t>
      </w:r>
      <w:r w:rsidRPr="0006679A">
        <w:rPr>
          <w:rFonts w:ascii="MB Corpo S Text Office Light" w:eastAsia="MB Corpo S Text Office Light" w:hAnsi="MB Corpo S Text Office Light" w:cs="MB Corpo S Text Office Light"/>
          <w:color w:val="000000" w:themeColor="background1"/>
          <w:szCs w:val="15"/>
        </w:rPr>
        <w:t xml:space="preserve">verfügbar. </w:t>
      </w:r>
      <w:r w:rsidRPr="00234C27">
        <w:rPr>
          <w:rFonts w:ascii="MB Corpo S Text Office Light" w:eastAsia="MB Corpo S Text Office Light" w:hAnsi="MB Corpo S Text Office Light" w:cs="MB Corpo S Text Office Light"/>
          <w:color w:val="000000" w:themeColor="background1"/>
          <w:szCs w:val="15"/>
        </w:rPr>
        <w:t>Weitere Inbetriebnahmen sind für 2025 geplant</w:t>
      </w:r>
      <w:r w:rsidRPr="0006679A">
        <w:rPr>
          <w:rFonts w:ascii="MB Corpo S Text Office Light" w:eastAsia="MB Corpo S Text Office Light" w:hAnsi="MB Corpo S Text Office Light" w:cs="MB Corpo S Text Office Light"/>
          <w:color w:val="000000" w:themeColor="background1"/>
          <w:szCs w:val="15"/>
        </w:rPr>
        <w:t>, das langfristige Ziel ist es, bis Ende des Jahrzehnts rund 10.000 Ladepunkte zu etablieren. Mercedes-Benz bietet die</w:t>
      </w:r>
      <w:r w:rsidRPr="42983FAF">
        <w:rPr>
          <w:rFonts w:ascii="MB Corpo S Text Office Light" w:eastAsia="MB Corpo S Text Office Light" w:hAnsi="MB Corpo S Text Office Light" w:cs="MB Corpo S Text Office Light"/>
          <w:color w:val="000000" w:themeColor="background1"/>
          <w:szCs w:val="15"/>
        </w:rPr>
        <w:t xml:space="preserve"> Reservierungsmöglichkeit zunächst kostenlos als Teil von MB.CHARGE Public an. </w:t>
      </w:r>
      <w:r>
        <w:rPr>
          <w:rFonts w:ascii="MB Corpo S Text Office Light" w:eastAsia="MB Corpo S Text Office Light" w:hAnsi="MB Corpo S Text Office Light" w:cs="MB Corpo S Text Office Light"/>
          <w:color w:val="000000" w:themeColor="background1"/>
          <w:szCs w:val="15"/>
        </w:rPr>
        <w:t>Mercedes-Benz behält sich vor</w:t>
      </w:r>
      <w:r w:rsidRPr="42983FAF">
        <w:rPr>
          <w:rFonts w:ascii="MB Corpo S Text Office Light" w:eastAsia="MB Corpo S Text Office Light" w:hAnsi="MB Corpo S Text Office Light" w:cs="MB Corpo S Text Office Light"/>
          <w:color w:val="000000" w:themeColor="background1"/>
          <w:szCs w:val="15"/>
        </w:rPr>
        <w:t>, die Reservierung in Zukunft kostenpflichtig zu machen</w:t>
      </w:r>
      <w:r>
        <w:rPr>
          <w:rFonts w:ascii="MB Corpo S Text Office Light" w:eastAsia="MB Corpo S Text Office Light" w:hAnsi="MB Corpo S Text Office Light" w:cs="MB Corpo S Text Office Light"/>
          <w:color w:val="000000" w:themeColor="background1"/>
          <w:szCs w:val="15"/>
        </w:rPr>
        <w:t>.</w:t>
      </w:r>
    </w:p>
  </w:footnote>
  <w:footnote w:id="33">
    <w:p w14:paraId="279F3F3B" w14:textId="7F18EBDB" w:rsidR="006E3ECB" w:rsidRDefault="006E3ECB" w:rsidP="006E3ECB">
      <w:pPr>
        <w:pStyle w:val="Funotentext"/>
      </w:pPr>
      <w:r>
        <w:rPr>
          <w:rStyle w:val="Funotenzeichen"/>
        </w:rPr>
        <w:footnoteRef/>
      </w:r>
      <w:r>
        <w:t xml:space="preserve"> </w:t>
      </w:r>
      <w:r w:rsidRPr="00762B21">
        <w:t xml:space="preserve">Mit nur einem Ladevertrag haben </w:t>
      </w:r>
      <w:r>
        <w:t>Kundinnen und Kunden</w:t>
      </w:r>
      <w:r w:rsidRPr="00762B21">
        <w:t xml:space="preserve"> Zugang zu einem der größten Ladenetzwerke der Welt und können stets auf die gewohnte benutzerfreundliche Weise laden – unabhängig vom jeweiligen Ladesäulenbetreibenden</w:t>
      </w:r>
      <w:r>
        <w:t xml:space="preserve">. </w:t>
      </w:r>
      <w:r w:rsidR="0098789F" w:rsidRPr="0098789F">
        <w:t>Die Nutzung einiger Digitaler Extras setzt die dauerhafte Akzeptanz der Nutzungsbedingungen für Digitale Extras und der Mercedes me ID Nutzungsbedingungen in ihrer jeweils gültigen Fassung, die dauerhafte Verknüpfung des Fahrzeugs mit dem Mercedes-Benz Benutzerkonto, die Einwilligung in das Speichern und Abfragen von notwendigen Informationen zur Aktivierung einiger Digitaler Extras im verknüpften Fahrzeug und – soweit zutreffend – die Aktivierung der Digitalen Extras voraus. Nach Ablauf von limitierten Laufzeiten können Digitale Extras kostenpflichtig im Mercedes-Benz Store verlängert werden, sofern sie zu diesem Zeitpunkt noch für das entsprechende Fahrzeug angeboten werden. Darüber hinaus kann es für die Nutzung einiger Digitaler Extras weitere Nutzungsvoraussetzungen oder -beschränkungen geben, wie etwa einen separaten kundeneigenen Vertrag mit einem Drittanbieter (z.B. Streaming, Abschluss eines Datenvertrags über „Komfort Datenvolumen“, Navigationsfunktionen), die Aktivierung zusätzlicher Digitaler Extras zur Sicherstellung der Funktionsfähigkeit oder ausgewählte Produkte von Drittanbietern (z.B. Smartphone, Smartwatch). Alternativ zu „Komfort Datenvolumen“ muss je nach Generation Ihres Multimediasystems kundeneigenes Datenvolumen (z.B. mobiler Hotspot) verwendet werden. Informationen zu personenbezogenen Daten, die für die Nutzung von Digitalen Extras verarbeitet werden, finden Sie in den Datenschutzhinweisen für die Digitalen Extras. Die Verbindung des Kommunikationsmoduls zum Mobilfunknetz einschließlich des Notrufsystems ist von der jeweiligen Netzabdeckung und Verfügbarkeit der Netzprovider abhängig. Bitte beachten Sie darüber hinaus etwaige Hinweise in der Betriebsanleitung Ihres Fahrzeugs.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1BE85" w14:textId="77777777" w:rsidR="006C14AB" w:rsidRDefault="00E80BC5" w:rsidP="001028C6">
    <w:pPr>
      <w:pStyle w:val="A03Flietext"/>
    </w:pPr>
    <w:r>
      <w:rPr>
        <w:noProof/>
        <w14:ligatures w14:val="none"/>
      </w:rPr>
      <w:drawing>
        <wp:anchor distT="0" distB="0" distL="114300" distR="114300" simplePos="0" relativeHeight="251671552" behindDoc="0" locked="0" layoutInCell="1" allowOverlap="1" wp14:anchorId="50BDFE9E" wp14:editId="23DDD508">
          <wp:simplePos x="0" y="0"/>
          <wp:positionH relativeFrom="page">
            <wp:align>center</wp:align>
          </wp:positionH>
          <wp:positionV relativeFrom="topMargin">
            <wp:posOffset>575945</wp:posOffset>
          </wp:positionV>
          <wp:extent cx="576000" cy="576000"/>
          <wp:effectExtent l="0" t="0" r="0" b="0"/>
          <wp:wrapNone/>
          <wp:docPr id="669958017"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005399"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62B4">
      <w:rPr>
        <w:noProof/>
        <w14:ligatures w14:val="none"/>
      </w:rPr>
      <w:drawing>
        <wp:anchor distT="0" distB="0" distL="114300" distR="114300" simplePos="0" relativeHeight="251672576" behindDoc="0" locked="0" layoutInCell="1" allowOverlap="1" wp14:anchorId="10426163" wp14:editId="5D9EBF65">
          <wp:simplePos x="0" y="0"/>
          <wp:positionH relativeFrom="page">
            <wp:posOffset>5435600</wp:posOffset>
          </wp:positionH>
          <wp:positionV relativeFrom="topMargin">
            <wp:posOffset>1674495</wp:posOffset>
          </wp:positionV>
          <wp:extent cx="1080000" cy="122400"/>
          <wp:effectExtent l="0" t="0" r="0" b="0"/>
          <wp:wrapNone/>
          <wp:docPr id="1874321388"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BF368BE"/>
    <w:multiLevelType w:val="hybridMultilevel"/>
    <w:tmpl w:val="FF6692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2C4BB6"/>
    <w:multiLevelType w:val="hybridMultilevel"/>
    <w:tmpl w:val="76FE5E4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5A052EFD"/>
    <w:multiLevelType w:val="multilevel"/>
    <w:tmpl w:val="B3BA8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0"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7C174E7F"/>
    <w:multiLevelType w:val="hybridMultilevel"/>
    <w:tmpl w:val="5B123B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7"/>
  </w:num>
  <w:num w:numId="12" w16cid:durableId="423838343">
    <w:abstractNumId w:val="10"/>
  </w:num>
  <w:num w:numId="13" w16cid:durableId="1293629408">
    <w:abstractNumId w:val="18"/>
  </w:num>
  <w:num w:numId="14" w16cid:durableId="1237932400">
    <w:abstractNumId w:val="20"/>
  </w:num>
  <w:num w:numId="15" w16cid:durableId="1072124215">
    <w:abstractNumId w:val="22"/>
  </w:num>
  <w:num w:numId="16" w16cid:durableId="1743990120">
    <w:abstractNumId w:val="19"/>
  </w:num>
  <w:num w:numId="17" w16cid:durableId="1086612032">
    <w:abstractNumId w:val="13"/>
  </w:num>
  <w:num w:numId="18" w16cid:durableId="366371384">
    <w:abstractNumId w:val="14"/>
  </w:num>
  <w:num w:numId="19" w16cid:durableId="30692960">
    <w:abstractNumId w:val="12"/>
  </w:num>
  <w:num w:numId="20" w16cid:durableId="2091196747">
    <w:abstractNumId w:val="21"/>
  </w:num>
  <w:num w:numId="21" w16cid:durableId="583953669">
    <w:abstractNumId w:val="15"/>
  </w:num>
  <w:num w:numId="22" w16cid:durableId="9793704">
    <w:abstractNumId w:val="20"/>
  </w:num>
  <w:num w:numId="23" w16cid:durableId="989098589">
    <w:abstractNumId w:val="11"/>
  </w:num>
  <w:num w:numId="24" w16cid:durableId="1224634853">
    <w:abstractNumId w:val="16"/>
  </w:num>
  <w:num w:numId="25" w16cid:durableId="168579087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grammar="clean"/>
  <w:attachedTemplate r:id="rId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D36"/>
    <w:rsid w:val="00000C4C"/>
    <w:rsid w:val="00001F1A"/>
    <w:rsid w:val="00002924"/>
    <w:rsid w:val="00002A81"/>
    <w:rsid w:val="000049B1"/>
    <w:rsid w:val="000074CE"/>
    <w:rsid w:val="00007CC5"/>
    <w:rsid w:val="00007F5B"/>
    <w:rsid w:val="00010949"/>
    <w:rsid w:val="0001126A"/>
    <w:rsid w:val="00011E70"/>
    <w:rsid w:val="0001257B"/>
    <w:rsid w:val="0001265A"/>
    <w:rsid w:val="00013835"/>
    <w:rsid w:val="000140ED"/>
    <w:rsid w:val="00014109"/>
    <w:rsid w:val="00014580"/>
    <w:rsid w:val="00017BBB"/>
    <w:rsid w:val="0002077F"/>
    <w:rsid w:val="00025CA1"/>
    <w:rsid w:val="00025E63"/>
    <w:rsid w:val="0002661E"/>
    <w:rsid w:val="000333CE"/>
    <w:rsid w:val="00033CCA"/>
    <w:rsid w:val="000372F1"/>
    <w:rsid w:val="0003739E"/>
    <w:rsid w:val="00037C5A"/>
    <w:rsid w:val="00043D1A"/>
    <w:rsid w:val="00044F7C"/>
    <w:rsid w:val="0004545F"/>
    <w:rsid w:val="00045A88"/>
    <w:rsid w:val="000509C6"/>
    <w:rsid w:val="000511CC"/>
    <w:rsid w:val="00056CD0"/>
    <w:rsid w:val="00062AA8"/>
    <w:rsid w:val="000639BC"/>
    <w:rsid w:val="000648CA"/>
    <w:rsid w:val="0006679A"/>
    <w:rsid w:val="00066A0F"/>
    <w:rsid w:val="00067834"/>
    <w:rsid w:val="0007651D"/>
    <w:rsid w:val="00076CE3"/>
    <w:rsid w:val="00080E4F"/>
    <w:rsid w:val="00081305"/>
    <w:rsid w:val="0008200C"/>
    <w:rsid w:val="00083008"/>
    <w:rsid w:val="00084223"/>
    <w:rsid w:val="00086C76"/>
    <w:rsid w:val="00091D0E"/>
    <w:rsid w:val="000942D9"/>
    <w:rsid w:val="00095052"/>
    <w:rsid w:val="00097DCF"/>
    <w:rsid w:val="000A41E3"/>
    <w:rsid w:val="000A50A1"/>
    <w:rsid w:val="000A6302"/>
    <w:rsid w:val="000A66E7"/>
    <w:rsid w:val="000B0054"/>
    <w:rsid w:val="000B2BF4"/>
    <w:rsid w:val="000B2D48"/>
    <w:rsid w:val="000B2E38"/>
    <w:rsid w:val="000B4327"/>
    <w:rsid w:val="000B4DB4"/>
    <w:rsid w:val="000B5121"/>
    <w:rsid w:val="000C0D79"/>
    <w:rsid w:val="000C1099"/>
    <w:rsid w:val="000C2C40"/>
    <w:rsid w:val="000C30C7"/>
    <w:rsid w:val="000C5ACA"/>
    <w:rsid w:val="000C6A17"/>
    <w:rsid w:val="000C7652"/>
    <w:rsid w:val="000C7678"/>
    <w:rsid w:val="000C79D9"/>
    <w:rsid w:val="000D1EDA"/>
    <w:rsid w:val="000D4868"/>
    <w:rsid w:val="000D48EC"/>
    <w:rsid w:val="000D70E9"/>
    <w:rsid w:val="000D7EF1"/>
    <w:rsid w:val="000E2F84"/>
    <w:rsid w:val="000E368C"/>
    <w:rsid w:val="000E3C9D"/>
    <w:rsid w:val="000E410D"/>
    <w:rsid w:val="000E4E03"/>
    <w:rsid w:val="000E6116"/>
    <w:rsid w:val="000F1468"/>
    <w:rsid w:val="000F3696"/>
    <w:rsid w:val="000F3AA9"/>
    <w:rsid w:val="000F5486"/>
    <w:rsid w:val="000F7A1F"/>
    <w:rsid w:val="001028C6"/>
    <w:rsid w:val="00102B5A"/>
    <w:rsid w:val="00106A41"/>
    <w:rsid w:val="0010757F"/>
    <w:rsid w:val="001079CF"/>
    <w:rsid w:val="00111F9F"/>
    <w:rsid w:val="001166BE"/>
    <w:rsid w:val="00117941"/>
    <w:rsid w:val="001214B4"/>
    <w:rsid w:val="00122D49"/>
    <w:rsid w:val="00123A7C"/>
    <w:rsid w:val="00124490"/>
    <w:rsid w:val="0012549C"/>
    <w:rsid w:val="00125D57"/>
    <w:rsid w:val="001306A6"/>
    <w:rsid w:val="001314A1"/>
    <w:rsid w:val="00131A63"/>
    <w:rsid w:val="00141213"/>
    <w:rsid w:val="00153588"/>
    <w:rsid w:val="00153F19"/>
    <w:rsid w:val="001545A7"/>
    <w:rsid w:val="00160A4A"/>
    <w:rsid w:val="0016148B"/>
    <w:rsid w:val="001625C8"/>
    <w:rsid w:val="0016279C"/>
    <w:rsid w:val="0016553E"/>
    <w:rsid w:val="00166785"/>
    <w:rsid w:val="00170359"/>
    <w:rsid w:val="0017098F"/>
    <w:rsid w:val="00174874"/>
    <w:rsid w:val="001756AB"/>
    <w:rsid w:val="00176350"/>
    <w:rsid w:val="0017699C"/>
    <w:rsid w:val="00181283"/>
    <w:rsid w:val="00181C5F"/>
    <w:rsid w:val="0018501C"/>
    <w:rsid w:val="001850C2"/>
    <w:rsid w:val="00185B2E"/>
    <w:rsid w:val="00187794"/>
    <w:rsid w:val="00187A9D"/>
    <w:rsid w:val="00190106"/>
    <w:rsid w:val="00191B43"/>
    <w:rsid w:val="00193003"/>
    <w:rsid w:val="001939D3"/>
    <w:rsid w:val="00193A5F"/>
    <w:rsid w:val="001946C8"/>
    <w:rsid w:val="00194D03"/>
    <w:rsid w:val="0019715A"/>
    <w:rsid w:val="001973AB"/>
    <w:rsid w:val="00197D3D"/>
    <w:rsid w:val="001A03B1"/>
    <w:rsid w:val="001A076A"/>
    <w:rsid w:val="001A3EDE"/>
    <w:rsid w:val="001A59E4"/>
    <w:rsid w:val="001B0A6D"/>
    <w:rsid w:val="001B4781"/>
    <w:rsid w:val="001B5A88"/>
    <w:rsid w:val="001B6F3E"/>
    <w:rsid w:val="001B6FAF"/>
    <w:rsid w:val="001B7945"/>
    <w:rsid w:val="001C1DA5"/>
    <w:rsid w:val="001C39E9"/>
    <w:rsid w:val="001C4044"/>
    <w:rsid w:val="001C4337"/>
    <w:rsid w:val="001D0097"/>
    <w:rsid w:val="001D21E5"/>
    <w:rsid w:val="001D259B"/>
    <w:rsid w:val="001D2EC1"/>
    <w:rsid w:val="001D6C8A"/>
    <w:rsid w:val="001E011E"/>
    <w:rsid w:val="001E061A"/>
    <w:rsid w:val="001E37E4"/>
    <w:rsid w:val="001E4213"/>
    <w:rsid w:val="001F0CDA"/>
    <w:rsid w:val="001F3272"/>
    <w:rsid w:val="001F36CB"/>
    <w:rsid w:val="001F5241"/>
    <w:rsid w:val="001F531D"/>
    <w:rsid w:val="00201DB0"/>
    <w:rsid w:val="00203388"/>
    <w:rsid w:val="00203FDA"/>
    <w:rsid w:val="0020411A"/>
    <w:rsid w:val="00216079"/>
    <w:rsid w:val="00220726"/>
    <w:rsid w:val="0022160F"/>
    <w:rsid w:val="0022182A"/>
    <w:rsid w:val="00224410"/>
    <w:rsid w:val="00226CBC"/>
    <w:rsid w:val="00231C50"/>
    <w:rsid w:val="00232705"/>
    <w:rsid w:val="002348CF"/>
    <w:rsid w:val="00234C27"/>
    <w:rsid w:val="00234FBE"/>
    <w:rsid w:val="0023516C"/>
    <w:rsid w:val="00240590"/>
    <w:rsid w:val="002432DF"/>
    <w:rsid w:val="0024567E"/>
    <w:rsid w:val="00245CA8"/>
    <w:rsid w:val="002538D3"/>
    <w:rsid w:val="00254288"/>
    <w:rsid w:val="0025510D"/>
    <w:rsid w:val="00255789"/>
    <w:rsid w:val="002622FF"/>
    <w:rsid w:val="00263AA8"/>
    <w:rsid w:val="0026510D"/>
    <w:rsid w:val="0026566D"/>
    <w:rsid w:val="002659E4"/>
    <w:rsid w:val="00267E79"/>
    <w:rsid w:val="00270D6E"/>
    <w:rsid w:val="00271933"/>
    <w:rsid w:val="002724F8"/>
    <w:rsid w:val="00273DB9"/>
    <w:rsid w:val="00280C66"/>
    <w:rsid w:val="0028135E"/>
    <w:rsid w:val="00283D36"/>
    <w:rsid w:val="002842CD"/>
    <w:rsid w:val="002857FC"/>
    <w:rsid w:val="002901E7"/>
    <w:rsid w:val="0029479F"/>
    <w:rsid w:val="00294B0D"/>
    <w:rsid w:val="0029507C"/>
    <w:rsid w:val="002960B5"/>
    <w:rsid w:val="002B27E5"/>
    <w:rsid w:val="002B280E"/>
    <w:rsid w:val="002B2ADC"/>
    <w:rsid w:val="002B3A8B"/>
    <w:rsid w:val="002B4D5F"/>
    <w:rsid w:val="002B536C"/>
    <w:rsid w:val="002C1392"/>
    <w:rsid w:val="002C19BF"/>
    <w:rsid w:val="002C39C7"/>
    <w:rsid w:val="002C7C2C"/>
    <w:rsid w:val="002C7DFE"/>
    <w:rsid w:val="002D1E99"/>
    <w:rsid w:val="002D2341"/>
    <w:rsid w:val="002D3D23"/>
    <w:rsid w:val="002D4724"/>
    <w:rsid w:val="002E2080"/>
    <w:rsid w:val="002E5264"/>
    <w:rsid w:val="002E584E"/>
    <w:rsid w:val="002F0252"/>
    <w:rsid w:val="002F3FEF"/>
    <w:rsid w:val="002F4490"/>
    <w:rsid w:val="002F7BB2"/>
    <w:rsid w:val="00300181"/>
    <w:rsid w:val="0030393E"/>
    <w:rsid w:val="00303B20"/>
    <w:rsid w:val="0030635E"/>
    <w:rsid w:val="00306472"/>
    <w:rsid w:val="003064B1"/>
    <w:rsid w:val="003104A9"/>
    <w:rsid w:val="00310CC3"/>
    <w:rsid w:val="00311C42"/>
    <w:rsid w:val="00316C47"/>
    <w:rsid w:val="00317376"/>
    <w:rsid w:val="00317769"/>
    <w:rsid w:val="00317872"/>
    <w:rsid w:val="00324367"/>
    <w:rsid w:val="00324C6D"/>
    <w:rsid w:val="0033099A"/>
    <w:rsid w:val="00331EB3"/>
    <w:rsid w:val="00332C72"/>
    <w:rsid w:val="003355C6"/>
    <w:rsid w:val="0033780C"/>
    <w:rsid w:val="00342034"/>
    <w:rsid w:val="00344C8D"/>
    <w:rsid w:val="00347C8D"/>
    <w:rsid w:val="00351301"/>
    <w:rsid w:val="00355E21"/>
    <w:rsid w:val="0035636B"/>
    <w:rsid w:val="00357746"/>
    <w:rsid w:val="00360545"/>
    <w:rsid w:val="00365832"/>
    <w:rsid w:val="0036672E"/>
    <w:rsid w:val="00370B20"/>
    <w:rsid w:val="003721C5"/>
    <w:rsid w:val="00374CCB"/>
    <w:rsid w:val="003753CD"/>
    <w:rsid w:val="00382D93"/>
    <w:rsid w:val="00383033"/>
    <w:rsid w:val="00383CD5"/>
    <w:rsid w:val="00384CAF"/>
    <w:rsid w:val="0038765C"/>
    <w:rsid w:val="0038797C"/>
    <w:rsid w:val="00390C71"/>
    <w:rsid w:val="0039187E"/>
    <w:rsid w:val="00391CCB"/>
    <w:rsid w:val="003967EA"/>
    <w:rsid w:val="003968AF"/>
    <w:rsid w:val="003978AE"/>
    <w:rsid w:val="003A0038"/>
    <w:rsid w:val="003A0B70"/>
    <w:rsid w:val="003A11E2"/>
    <w:rsid w:val="003A175E"/>
    <w:rsid w:val="003A2CEB"/>
    <w:rsid w:val="003A4141"/>
    <w:rsid w:val="003A50A8"/>
    <w:rsid w:val="003B0FFD"/>
    <w:rsid w:val="003B12CF"/>
    <w:rsid w:val="003B1BCF"/>
    <w:rsid w:val="003B43E1"/>
    <w:rsid w:val="003B45D3"/>
    <w:rsid w:val="003B5A16"/>
    <w:rsid w:val="003B5C4C"/>
    <w:rsid w:val="003C2667"/>
    <w:rsid w:val="003C31E9"/>
    <w:rsid w:val="003C4980"/>
    <w:rsid w:val="003C69A3"/>
    <w:rsid w:val="003D07BA"/>
    <w:rsid w:val="003D1AC2"/>
    <w:rsid w:val="003D310F"/>
    <w:rsid w:val="003D56BC"/>
    <w:rsid w:val="003D6A50"/>
    <w:rsid w:val="003E1B46"/>
    <w:rsid w:val="003F220A"/>
    <w:rsid w:val="003F2ECC"/>
    <w:rsid w:val="003F33E4"/>
    <w:rsid w:val="003F461D"/>
    <w:rsid w:val="003F4671"/>
    <w:rsid w:val="003F5309"/>
    <w:rsid w:val="00402DAA"/>
    <w:rsid w:val="00404B6A"/>
    <w:rsid w:val="00405B41"/>
    <w:rsid w:val="00405C90"/>
    <w:rsid w:val="00405FB4"/>
    <w:rsid w:val="00406312"/>
    <w:rsid w:val="004078C9"/>
    <w:rsid w:val="0041163E"/>
    <w:rsid w:val="00416434"/>
    <w:rsid w:val="004176FE"/>
    <w:rsid w:val="0042210D"/>
    <w:rsid w:val="00423F78"/>
    <w:rsid w:val="00424676"/>
    <w:rsid w:val="00427D5C"/>
    <w:rsid w:val="0043130A"/>
    <w:rsid w:val="00434967"/>
    <w:rsid w:val="004361F4"/>
    <w:rsid w:val="004377ED"/>
    <w:rsid w:val="00437FE0"/>
    <w:rsid w:val="00440326"/>
    <w:rsid w:val="0044160E"/>
    <w:rsid w:val="00442380"/>
    <w:rsid w:val="00445941"/>
    <w:rsid w:val="00452239"/>
    <w:rsid w:val="0045295D"/>
    <w:rsid w:val="00454936"/>
    <w:rsid w:val="0045791F"/>
    <w:rsid w:val="004635CF"/>
    <w:rsid w:val="00463A04"/>
    <w:rsid w:val="004643FE"/>
    <w:rsid w:val="00467C87"/>
    <w:rsid w:val="00471028"/>
    <w:rsid w:val="00472350"/>
    <w:rsid w:val="004758D3"/>
    <w:rsid w:val="004828A4"/>
    <w:rsid w:val="00482922"/>
    <w:rsid w:val="004847DA"/>
    <w:rsid w:val="00486711"/>
    <w:rsid w:val="004922CF"/>
    <w:rsid w:val="00492F19"/>
    <w:rsid w:val="004967F9"/>
    <w:rsid w:val="00496814"/>
    <w:rsid w:val="00497BF5"/>
    <w:rsid w:val="004A30DF"/>
    <w:rsid w:val="004A6482"/>
    <w:rsid w:val="004B015F"/>
    <w:rsid w:val="004B20FD"/>
    <w:rsid w:val="004B4319"/>
    <w:rsid w:val="004B4913"/>
    <w:rsid w:val="004B5ECC"/>
    <w:rsid w:val="004B7A02"/>
    <w:rsid w:val="004C03FA"/>
    <w:rsid w:val="004C1401"/>
    <w:rsid w:val="004C1EBC"/>
    <w:rsid w:val="004C3021"/>
    <w:rsid w:val="004C36DE"/>
    <w:rsid w:val="004C36ED"/>
    <w:rsid w:val="004C4652"/>
    <w:rsid w:val="004C5B6A"/>
    <w:rsid w:val="004D0E9C"/>
    <w:rsid w:val="004D2018"/>
    <w:rsid w:val="004D3DAC"/>
    <w:rsid w:val="004D56A6"/>
    <w:rsid w:val="004D6A8E"/>
    <w:rsid w:val="004D736F"/>
    <w:rsid w:val="004E0629"/>
    <w:rsid w:val="004E0CD1"/>
    <w:rsid w:val="004E1AF7"/>
    <w:rsid w:val="004E46E1"/>
    <w:rsid w:val="004E5E71"/>
    <w:rsid w:val="004F2D9F"/>
    <w:rsid w:val="004F34DB"/>
    <w:rsid w:val="004F4E22"/>
    <w:rsid w:val="00501B08"/>
    <w:rsid w:val="00502D36"/>
    <w:rsid w:val="00503DF8"/>
    <w:rsid w:val="00510CAC"/>
    <w:rsid w:val="00511D8D"/>
    <w:rsid w:val="00520E0E"/>
    <w:rsid w:val="00521075"/>
    <w:rsid w:val="00522D21"/>
    <w:rsid w:val="00522F31"/>
    <w:rsid w:val="00523E64"/>
    <w:rsid w:val="00524941"/>
    <w:rsid w:val="00525B17"/>
    <w:rsid w:val="005339E6"/>
    <w:rsid w:val="00533D92"/>
    <w:rsid w:val="00533E32"/>
    <w:rsid w:val="005375EC"/>
    <w:rsid w:val="00541568"/>
    <w:rsid w:val="0054241B"/>
    <w:rsid w:val="00546949"/>
    <w:rsid w:val="00551642"/>
    <w:rsid w:val="00552761"/>
    <w:rsid w:val="00553270"/>
    <w:rsid w:val="005565F3"/>
    <w:rsid w:val="005612D3"/>
    <w:rsid w:val="005616BE"/>
    <w:rsid w:val="00570A1F"/>
    <w:rsid w:val="00575865"/>
    <w:rsid w:val="005759D3"/>
    <w:rsid w:val="005764AB"/>
    <w:rsid w:val="00576EC6"/>
    <w:rsid w:val="005778E0"/>
    <w:rsid w:val="00577A77"/>
    <w:rsid w:val="0058168D"/>
    <w:rsid w:val="00583736"/>
    <w:rsid w:val="0058431C"/>
    <w:rsid w:val="00591042"/>
    <w:rsid w:val="00591A18"/>
    <w:rsid w:val="00591BBD"/>
    <w:rsid w:val="00591CA8"/>
    <w:rsid w:val="00592AA6"/>
    <w:rsid w:val="0059730C"/>
    <w:rsid w:val="005A2C9E"/>
    <w:rsid w:val="005A3ED5"/>
    <w:rsid w:val="005A41A4"/>
    <w:rsid w:val="005A4C07"/>
    <w:rsid w:val="005A64E1"/>
    <w:rsid w:val="005A7876"/>
    <w:rsid w:val="005A787F"/>
    <w:rsid w:val="005B0728"/>
    <w:rsid w:val="005B1F34"/>
    <w:rsid w:val="005B2962"/>
    <w:rsid w:val="005B2E12"/>
    <w:rsid w:val="005B2E91"/>
    <w:rsid w:val="005B67E0"/>
    <w:rsid w:val="005C0ED8"/>
    <w:rsid w:val="005C1689"/>
    <w:rsid w:val="005C297B"/>
    <w:rsid w:val="005C2D18"/>
    <w:rsid w:val="005C2ECA"/>
    <w:rsid w:val="005C4F7C"/>
    <w:rsid w:val="005C621F"/>
    <w:rsid w:val="005C69E3"/>
    <w:rsid w:val="005C6FBA"/>
    <w:rsid w:val="005D2BEF"/>
    <w:rsid w:val="005D412B"/>
    <w:rsid w:val="005E279E"/>
    <w:rsid w:val="005E3C21"/>
    <w:rsid w:val="005E4519"/>
    <w:rsid w:val="005E4752"/>
    <w:rsid w:val="005E6CF4"/>
    <w:rsid w:val="005E7509"/>
    <w:rsid w:val="005F3BFD"/>
    <w:rsid w:val="005F4333"/>
    <w:rsid w:val="005F6D0C"/>
    <w:rsid w:val="006001EE"/>
    <w:rsid w:val="00603105"/>
    <w:rsid w:val="006036EB"/>
    <w:rsid w:val="00604334"/>
    <w:rsid w:val="006044F1"/>
    <w:rsid w:val="0060538A"/>
    <w:rsid w:val="00612519"/>
    <w:rsid w:val="0061326A"/>
    <w:rsid w:val="006133E2"/>
    <w:rsid w:val="0061567D"/>
    <w:rsid w:val="00623CEA"/>
    <w:rsid w:val="006262B4"/>
    <w:rsid w:val="00632C52"/>
    <w:rsid w:val="0063776C"/>
    <w:rsid w:val="006377AF"/>
    <w:rsid w:val="00640797"/>
    <w:rsid w:val="00642232"/>
    <w:rsid w:val="00645A3E"/>
    <w:rsid w:val="00645E6A"/>
    <w:rsid w:val="0064602D"/>
    <w:rsid w:val="0065282E"/>
    <w:rsid w:val="00655C03"/>
    <w:rsid w:val="0065651F"/>
    <w:rsid w:val="006606D3"/>
    <w:rsid w:val="0066070D"/>
    <w:rsid w:val="006611CE"/>
    <w:rsid w:val="006619AF"/>
    <w:rsid w:val="0066251D"/>
    <w:rsid w:val="0066336F"/>
    <w:rsid w:val="006645A2"/>
    <w:rsid w:val="00664D0C"/>
    <w:rsid w:val="00666B12"/>
    <w:rsid w:val="00667DC0"/>
    <w:rsid w:val="006703EC"/>
    <w:rsid w:val="00671643"/>
    <w:rsid w:val="006742E8"/>
    <w:rsid w:val="00676077"/>
    <w:rsid w:val="00681535"/>
    <w:rsid w:val="00681E77"/>
    <w:rsid w:val="006822FD"/>
    <w:rsid w:val="00684788"/>
    <w:rsid w:val="00690BC6"/>
    <w:rsid w:val="00692D84"/>
    <w:rsid w:val="00694F37"/>
    <w:rsid w:val="00697428"/>
    <w:rsid w:val="006A4EFD"/>
    <w:rsid w:val="006A6374"/>
    <w:rsid w:val="006B04BE"/>
    <w:rsid w:val="006B13CE"/>
    <w:rsid w:val="006B25AE"/>
    <w:rsid w:val="006C14AB"/>
    <w:rsid w:val="006C1739"/>
    <w:rsid w:val="006C18C9"/>
    <w:rsid w:val="006C1F25"/>
    <w:rsid w:val="006C280C"/>
    <w:rsid w:val="006C3170"/>
    <w:rsid w:val="006C3353"/>
    <w:rsid w:val="006C3897"/>
    <w:rsid w:val="006C4154"/>
    <w:rsid w:val="006D083D"/>
    <w:rsid w:val="006D2A3A"/>
    <w:rsid w:val="006D2A92"/>
    <w:rsid w:val="006D5495"/>
    <w:rsid w:val="006D74F1"/>
    <w:rsid w:val="006E0840"/>
    <w:rsid w:val="006E0CAC"/>
    <w:rsid w:val="006E0EB1"/>
    <w:rsid w:val="006E1452"/>
    <w:rsid w:val="006E36FD"/>
    <w:rsid w:val="006E3ECB"/>
    <w:rsid w:val="006E44F3"/>
    <w:rsid w:val="006F0D8C"/>
    <w:rsid w:val="006F19A3"/>
    <w:rsid w:val="006F2918"/>
    <w:rsid w:val="006F4B8F"/>
    <w:rsid w:val="006F568D"/>
    <w:rsid w:val="006F614B"/>
    <w:rsid w:val="006F6411"/>
    <w:rsid w:val="006F704D"/>
    <w:rsid w:val="006F71DC"/>
    <w:rsid w:val="006F7C58"/>
    <w:rsid w:val="00700E25"/>
    <w:rsid w:val="00704523"/>
    <w:rsid w:val="0070548B"/>
    <w:rsid w:val="00710C0E"/>
    <w:rsid w:val="007126AB"/>
    <w:rsid w:val="007130DA"/>
    <w:rsid w:val="007152E6"/>
    <w:rsid w:val="00716021"/>
    <w:rsid w:val="0072046B"/>
    <w:rsid w:val="00720896"/>
    <w:rsid w:val="00724E3E"/>
    <w:rsid w:val="0072618C"/>
    <w:rsid w:val="0072713E"/>
    <w:rsid w:val="00733A9C"/>
    <w:rsid w:val="00734F3B"/>
    <w:rsid w:val="00735384"/>
    <w:rsid w:val="00735547"/>
    <w:rsid w:val="00736485"/>
    <w:rsid w:val="00741409"/>
    <w:rsid w:val="007423F4"/>
    <w:rsid w:val="00747ADB"/>
    <w:rsid w:val="00751366"/>
    <w:rsid w:val="007522E6"/>
    <w:rsid w:val="00755141"/>
    <w:rsid w:val="00755539"/>
    <w:rsid w:val="00760304"/>
    <w:rsid w:val="007611D7"/>
    <w:rsid w:val="007612C0"/>
    <w:rsid w:val="00763841"/>
    <w:rsid w:val="00764B8C"/>
    <w:rsid w:val="007656FC"/>
    <w:rsid w:val="00765AA2"/>
    <w:rsid w:val="00766C52"/>
    <w:rsid w:val="00772011"/>
    <w:rsid w:val="00773FD7"/>
    <w:rsid w:val="00775FC6"/>
    <w:rsid w:val="00776B5B"/>
    <w:rsid w:val="00776BE1"/>
    <w:rsid w:val="00782147"/>
    <w:rsid w:val="007834FE"/>
    <w:rsid w:val="00786C9F"/>
    <w:rsid w:val="00792383"/>
    <w:rsid w:val="00793374"/>
    <w:rsid w:val="00795261"/>
    <w:rsid w:val="00795C72"/>
    <w:rsid w:val="00796291"/>
    <w:rsid w:val="00796657"/>
    <w:rsid w:val="00796FB8"/>
    <w:rsid w:val="007A399D"/>
    <w:rsid w:val="007A42BE"/>
    <w:rsid w:val="007A76DC"/>
    <w:rsid w:val="007A77F4"/>
    <w:rsid w:val="007A79CC"/>
    <w:rsid w:val="007B2421"/>
    <w:rsid w:val="007B3C5E"/>
    <w:rsid w:val="007B7159"/>
    <w:rsid w:val="007C1A9B"/>
    <w:rsid w:val="007C6AB5"/>
    <w:rsid w:val="007C71CD"/>
    <w:rsid w:val="007D12AB"/>
    <w:rsid w:val="007D1E52"/>
    <w:rsid w:val="007D6C3E"/>
    <w:rsid w:val="007E192F"/>
    <w:rsid w:val="007E234D"/>
    <w:rsid w:val="007E2854"/>
    <w:rsid w:val="007E3F4D"/>
    <w:rsid w:val="007E639B"/>
    <w:rsid w:val="007E6767"/>
    <w:rsid w:val="007E78A9"/>
    <w:rsid w:val="007F05AD"/>
    <w:rsid w:val="007F0784"/>
    <w:rsid w:val="007F0D4B"/>
    <w:rsid w:val="007F1637"/>
    <w:rsid w:val="007F2498"/>
    <w:rsid w:val="007F63C8"/>
    <w:rsid w:val="007F6D8D"/>
    <w:rsid w:val="007F6DC8"/>
    <w:rsid w:val="007F764F"/>
    <w:rsid w:val="00801F2E"/>
    <w:rsid w:val="00803B73"/>
    <w:rsid w:val="008063FA"/>
    <w:rsid w:val="0081037B"/>
    <w:rsid w:val="00811EA6"/>
    <w:rsid w:val="00813827"/>
    <w:rsid w:val="00815574"/>
    <w:rsid w:val="00815703"/>
    <w:rsid w:val="0082200D"/>
    <w:rsid w:val="008239E3"/>
    <w:rsid w:val="00825BD0"/>
    <w:rsid w:val="00826601"/>
    <w:rsid w:val="008279EE"/>
    <w:rsid w:val="00832E41"/>
    <w:rsid w:val="00833242"/>
    <w:rsid w:val="00836780"/>
    <w:rsid w:val="00836FD4"/>
    <w:rsid w:val="00840EFC"/>
    <w:rsid w:val="00841EBE"/>
    <w:rsid w:val="00842E87"/>
    <w:rsid w:val="008436BE"/>
    <w:rsid w:val="00844D44"/>
    <w:rsid w:val="00846E1A"/>
    <w:rsid w:val="00846E20"/>
    <w:rsid w:val="00846F9C"/>
    <w:rsid w:val="0085348E"/>
    <w:rsid w:val="00861858"/>
    <w:rsid w:val="00864B06"/>
    <w:rsid w:val="0086519A"/>
    <w:rsid w:val="00873D60"/>
    <w:rsid w:val="00874A38"/>
    <w:rsid w:val="008802EC"/>
    <w:rsid w:val="00884A82"/>
    <w:rsid w:val="0089033F"/>
    <w:rsid w:val="00891389"/>
    <w:rsid w:val="008925B8"/>
    <w:rsid w:val="00893E3B"/>
    <w:rsid w:val="0089446D"/>
    <w:rsid w:val="008945B3"/>
    <w:rsid w:val="008947FC"/>
    <w:rsid w:val="008A1B08"/>
    <w:rsid w:val="008A3037"/>
    <w:rsid w:val="008A486C"/>
    <w:rsid w:val="008A7B99"/>
    <w:rsid w:val="008B1E6E"/>
    <w:rsid w:val="008B200A"/>
    <w:rsid w:val="008B41E6"/>
    <w:rsid w:val="008B7A32"/>
    <w:rsid w:val="008B7C08"/>
    <w:rsid w:val="008C2ABD"/>
    <w:rsid w:val="008C37ED"/>
    <w:rsid w:val="008C518F"/>
    <w:rsid w:val="008C6F1C"/>
    <w:rsid w:val="008D2015"/>
    <w:rsid w:val="008D2A82"/>
    <w:rsid w:val="008D4A07"/>
    <w:rsid w:val="008D5362"/>
    <w:rsid w:val="008E0612"/>
    <w:rsid w:val="008E1E92"/>
    <w:rsid w:val="008E2044"/>
    <w:rsid w:val="008E4F5F"/>
    <w:rsid w:val="008E5A4E"/>
    <w:rsid w:val="008E6F51"/>
    <w:rsid w:val="008F04DD"/>
    <w:rsid w:val="008F250C"/>
    <w:rsid w:val="00900150"/>
    <w:rsid w:val="009002A6"/>
    <w:rsid w:val="00901EF0"/>
    <w:rsid w:val="00903A46"/>
    <w:rsid w:val="0090622A"/>
    <w:rsid w:val="00906529"/>
    <w:rsid w:val="00907E94"/>
    <w:rsid w:val="0091001F"/>
    <w:rsid w:val="00911BD8"/>
    <w:rsid w:val="00912754"/>
    <w:rsid w:val="0091345C"/>
    <w:rsid w:val="00913FB5"/>
    <w:rsid w:val="00915F61"/>
    <w:rsid w:val="009173AD"/>
    <w:rsid w:val="009209A2"/>
    <w:rsid w:val="00920F8E"/>
    <w:rsid w:val="009220D9"/>
    <w:rsid w:val="00922153"/>
    <w:rsid w:val="009243EB"/>
    <w:rsid w:val="0092440B"/>
    <w:rsid w:val="00924457"/>
    <w:rsid w:val="00924B60"/>
    <w:rsid w:val="00926055"/>
    <w:rsid w:val="00934460"/>
    <w:rsid w:val="00943382"/>
    <w:rsid w:val="00944D03"/>
    <w:rsid w:val="00952773"/>
    <w:rsid w:val="00953338"/>
    <w:rsid w:val="00953742"/>
    <w:rsid w:val="009559A9"/>
    <w:rsid w:val="00956420"/>
    <w:rsid w:val="009646F6"/>
    <w:rsid w:val="00971B98"/>
    <w:rsid w:val="009721C3"/>
    <w:rsid w:val="00972916"/>
    <w:rsid w:val="00972E25"/>
    <w:rsid w:val="00974D35"/>
    <w:rsid w:val="00980517"/>
    <w:rsid w:val="0098062B"/>
    <w:rsid w:val="00980B8C"/>
    <w:rsid w:val="00983DD0"/>
    <w:rsid w:val="00985105"/>
    <w:rsid w:val="0098673F"/>
    <w:rsid w:val="0098789F"/>
    <w:rsid w:val="009914E1"/>
    <w:rsid w:val="00994687"/>
    <w:rsid w:val="00997499"/>
    <w:rsid w:val="0099779D"/>
    <w:rsid w:val="00997B60"/>
    <w:rsid w:val="009A066A"/>
    <w:rsid w:val="009A1A64"/>
    <w:rsid w:val="009A2EF3"/>
    <w:rsid w:val="009A7217"/>
    <w:rsid w:val="009A7BAB"/>
    <w:rsid w:val="009B05B9"/>
    <w:rsid w:val="009B1A81"/>
    <w:rsid w:val="009B2E34"/>
    <w:rsid w:val="009B33E2"/>
    <w:rsid w:val="009B36A8"/>
    <w:rsid w:val="009B4521"/>
    <w:rsid w:val="009B581A"/>
    <w:rsid w:val="009B64F5"/>
    <w:rsid w:val="009B67F5"/>
    <w:rsid w:val="009B6E3B"/>
    <w:rsid w:val="009C29B5"/>
    <w:rsid w:val="009C3392"/>
    <w:rsid w:val="009C6072"/>
    <w:rsid w:val="009C6C28"/>
    <w:rsid w:val="009D3BA3"/>
    <w:rsid w:val="009D4B5A"/>
    <w:rsid w:val="009D636C"/>
    <w:rsid w:val="009D66CD"/>
    <w:rsid w:val="009E0251"/>
    <w:rsid w:val="009E2BC8"/>
    <w:rsid w:val="009E33E5"/>
    <w:rsid w:val="009F23C6"/>
    <w:rsid w:val="009F2D63"/>
    <w:rsid w:val="009F76AB"/>
    <w:rsid w:val="00A039F0"/>
    <w:rsid w:val="00A04319"/>
    <w:rsid w:val="00A065E9"/>
    <w:rsid w:val="00A10546"/>
    <w:rsid w:val="00A10EA8"/>
    <w:rsid w:val="00A10EF5"/>
    <w:rsid w:val="00A1183E"/>
    <w:rsid w:val="00A275F1"/>
    <w:rsid w:val="00A30A95"/>
    <w:rsid w:val="00A31C88"/>
    <w:rsid w:val="00A37687"/>
    <w:rsid w:val="00A417EA"/>
    <w:rsid w:val="00A42F9A"/>
    <w:rsid w:val="00A439CA"/>
    <w:rsid w:val="00A46E60"/>
    <w:rsid w:val="00A50982"/>
    <w:rsid w:val="00A51E23"/>
    <w:rsid w:val="00A527C4"/>
    <w:rsid w:val="00A5566F"/>
    <w:rsid w:val="00A55F63"/>
    <w:rsid w:val="00A60B9C"/>
    <w:rsid w:val="00A6352A"/>
    <w:rsid w:val="00A6388D"/>
    <w:rsid w:val="00A64500"/>
    <w:rsid w:val="00A64E47"/>
    <w:rsid w:val="00A66FF9"/>
    <w:rsid w:val="00A6715B"/>
    <w:rsid w:val="00A67E6E"/>
    <w:rsid w:val="00A73819"/>
    <w:rsid w:val="00A75FC3"/>
    <w:rsid w:val="00A776AE"/>
    <w:rsid w:val="00A84CC9"/>
    <w:rsid w:val="00A84E81"/>
    <w:rsid w:val="00A87EBE"/>
    <w:rsid w:val="00A90416"/>
    <w:rsid w:val="00A916A2"/>
    <w:rsid w:val="00A92D62"/>
    <w:rsid w:val="00A948BF"/>
    <w:rsid w:val="00A94F62"/>
    <w:rsid w:val="00A960A2"/>
    <w:rsid w:val="00AA068E"/>
    <w:rsid w:val="00AA0C40"/>
    <w:rsid w:val="00AA3443"/>
    <w:rsid w:val="00AA633D"/>
    <w:rsid w:val="00AA6A6B"/>
    <w:rsid w:val="00AB047F"/>
    <w:rsid w:val="00AB10EF"/>
    <w:rsid w:val="00AB27D2"/>
    <w:rsid w:val="00AB54BE"/>
    <w:rsid w:val="00AB78C7"/>
    <w:rsid w:val="00AC0F23"/>
    <w:rsid w:val="00AC3F4F"/>
    <w:rsid w:val="00AC41DD"/>
    <w:rsid w:val="00AC6018"/>
    <w:rsid w:val="00AD3DE6"/>
    <w:rsid w:val="00AD56CA"/>
    <w:rsid w:val="00AD57E0"/>
    <w:rsid w:val="00AD68F5"/>
    <w:rsid w:val="00AD765C"/>
    <w:rsid w:val="00AE080D"/>
    <w:rsid w:val="00AF3162"/>
    <w:rsid w:val="00AF437B"/>
    <w:rsid w:val="00AF4EB8"/>
    <w:rsid w:val="00AF66FE"/>
    <w:rsid w:val="00B005CA"/>
    <w:rsid w:val="00B00F20"/>
    <w:rsid w:val="00B01D4F"/>
    <w:rsid w:val="00B02746"/>
    <w:rsid w:val="00B03193"/>
    <w:rsid w:val="00B0358E"/>
    <w:rsid w:val="00B05176"/>
    <w:rsid w:val="00B05C62"/>
    <w:rsid w:val="00B05F07"/>
    <w:rsid w:val="00B07CB6"/>
    <w:rsid w:val="00B116F4"/>
    <w:rsid w:val="00B12A0F"/>
    <w:rsid w:val="00B1398D"/>
    <w:rsid w:val="00B139D0"/>
    <w:rsid w:val="00B159B0"/>
    <w:rsid w:val="00B15F9D"/>
    <w:rsid w:val="00B2032C"/>
    <w:rsid w:val="00B20704"/>
    <w:rsid w:val="00B253B8"/>
    <w:rsid w:val="00B260AC"/>
    <w:rsid w:val="00B302A3"/>
    <w:rsid w:val="00B315F7"/>
    <w:rsid w:val="00B32FDF"/>
    <w:rsid w:val="00B33A91"/>
    <w:rsid w:val="00B35897"/>
    <w:rsid w:val="00B35A15"/>
    <w:rsid w:val="00B40F32"/>
    <w:rsid w:val="00B42491"/>
    <w:rsid w:val="00B44208"/>
    <w:rsid w:val="00B44A8F"/>
    <w:rsid w:val="00B469A9"/>
    <w:rsid w:val="00B523B6"/>
    <w:rsid w:val="00B541E7"/>
    <w:rsid w:val="00B56944"/>
    <w:rsid w:val="00B569E1"/>
    <w:rsid w:val="00B57555"/>
    <w:rsid w:val="00B60C3A"/>
    <w:rsid w:val="00B61DF2"/>
    <w:rsid w:val="00B63C2B"/>
    <w:rsid w:val="00B65107"/>
    <w:rsid w:val="00B7026F"/>
    <w:rsid w:val="00B72E8A"/>
    <w:rsid w:val="00B76E24"/>
    <w:rsid w:val="00B825E3"/>
    <w:rsid w:val="00B826D3"/>
    <w:rsid w:val="00B82A83"/>
    <w:rsid w:val="00B8621E"/>
    <w:rsid w:val="00B87A1A"/>
    <w:rsid w:val="00B91104"/>
    <w:rsid w:val="00B922BD"/>
    <w:rsid w:val="00BA1189"/>
    <w:rsid w:val="00BA53F7"/>
    <w:rsid w:val="00BA58B3"/>
    <w:rsid w:val="00BA750E"/>
    <w:rsid w:val="00BA7D20"/>
    <w:rsid w:val="00BB384F"/>
    <w:rsid w:val="00BB4A94"/>
    <w:rsid w:val="00BB5469"/>
    <w:rsid w:val="00BB66AE"/>
    <w:rsid w:val="00BB70F7"/>
    <w:rsid w:val="00BC0F8A"/>
    <w:rsid w:val="00BC1985"/>
    <w:rsid w:val="00BC21E1"/>
    <w:rsid w:val="00BC2F8E"/>
    <w:rsid w:val="00BC3DA8"/>
    <w:rsid w:val="00BC3FD4"/>
    <w:rsid w:val="00BC4124"/>
    <w:rsid w:val="00BC4438"/>
    <w:rsid w:val="00BC521C"/>
    <w:rsid w:val="00BD2AB4"/>
    <w:rsid w:val="00BD314B"/>
    <w:rsid w:val="00BD41EF"/>
    <w:rsid w:val="00BD63E4"/>
    <w:rsid w:val="00BD6D2E"/>
    <w:rsid w:val="00BE2202"/>
    <w:rsid w:val="00BE3C24"/>
    <w:rsid w:val="00BE4E62"/>
    <w:rsid w:val="00BE53D1"/>
    <w:rsid w:val="00BE61B4"/>
    <w:rsid w:val="00BE66FE"/>
    <w:rsid w:val="00BE6D6E"/>
    <w:rsid w:val="00BE7D57"/>
    <w:rsid w:val="00BF5714"/>
    <w:rsid w:val="00BF5A08"/>
    <w:rsid w:val="00BF7FB9"/>
    <w:rsid w:val="00C00C07"/>
    <w:rsid w:val="00C0309D"/>
    <w:rsid w:val="00C03EBF"/>
    <w:rsid w:val="00C0411F"/>
    <w:rsid w:val="00C0478C"/>
    <w:rsid w:val="00C11724"/>
    <w:rsid w:val="00C12B71"/>
    <w:rsid w:val="00C12E5D"/>
    <w:rsid w:val="00C155C1"/>
    <w:rsid w:val="00C16186"/>
    <w:rsid w:val="00C2137E"/>
    <w:rsid w:val="00C2359F"/>
    <w:rsid w:val="00C23FA9"/>
    <w:rsid w:val="00C240A9"/>
    <w:rsid w:val="00C30150"/>
    <w:rsid w:val="00C303A7"/>
    <w:rsid w:val="00C31724"/>
    <w:rsid w:val="00C3604C"/>
    <w:rsid w:val="00C36CE9"/>
    <w:rsid w:val="00C36E93"/>
    <w:rsid w:val="00C376AE"/>
    <w:rsid w:val="00C41E7E"/>
    <w:rsid w:val="00C45287"/>
    <w:rsid w:val="00C47305"/>
    <w:rsid w:val="00C502BF"/>
    <w:rsid w:val="00C50964"/>
    <w:rsid w:val="00C51AAC"/>
    <w:rsid w:val="00C555D6"/>
    <w:rsid w:val="00C56760"/>
    <w:rsid w:val="00C6156B"/>
    <w:rsid w:val="00C62D3A"/>
    <w:rsid w:val="00C63FF0"/>
    <w:rsid w:val="00C67D51"/>
    <w:rsid w:val="00C71F31"/>
    <w:rsid w:val="00C725FE"/>
    <w:rsid w:val="00C72C32"/>
    <w:rsid w:val="00C736DD"/>
    <w:rsid w:val="00C76248"/>
    <w:rsid w:val="00C802AF"/>
    <w:rsid w:val="00C80CD2"/>
    <w:rsid w:val="00C81930"/>
    <w:rsid w:val="00C8291A"/>
    <w:rsid w:val="00C84CB1"/>
    <w:rsid w:val="00C903FA"/>
    <w:rsid w:val="00C90473"/>
    <w:rsid w:val="00C92A02"/>
    <w:rsid w:val="00C931CB"/>
    <w:rsid w:val="00C9478C"/>
    <w:rsid w:val="00C97106"/>
    <w:rsid w:val="00C9792E"/>
    <w:rsid w:val="00CA03C0"/>
    <w:rsid w:val="00CA27D6"/>
    <w:rsid w:val="00CA3EE8"/>
    <w:rsid w:val="00CA6017"/>
    <w:rsid w:val="00CA6A91"/>
    <w:rsid w:val="00CA7498"/>
    <w:rsid w:val="00CB071C"/>
    <w:rsid w:val="00CB078D"/>
    <w:rsid w:val="00CB0EE6"/>
    <w:rsid w:val="00CB3279"/>
    <w:rsid w:val="00CB3AC3"/>
    <w:rsid w:val="00CB4B83"/>
    <w:rsid w:val="00CB67CF"/>
    <w:rsid w:val="00CC0425"/>
    <w:rsid w:val="00CC3294"/>
    <w:rsid w:val="00CC3368"/>
    <w:rsid w:val="00CC33F5"/>
    <w:rsid w:val="00CC45E9"/>
    <w:rsid w:val="00CC5646"/>
    <w:rsid w:val="00CC5A96"/>
    <w:rsid w:val="00CC70B6"/>
    <w:rsid w:val="00CD240A"/>
    <w:rsid w:val="00CD5C70"/>
    <w:rsid w:val="00CE01A0"/>
    <w:rsid w:val="00CE2FB7"/>
    <w:rsid w:val="00CE355A"/>
    <w:rsid w:val="00CE6AF5"/>
    <w:rsid w:val="00CE72A3"/>
    <w:rsid w:val="00CF1250"/>
    <w:rsid w:val="00CF12C8"/>
    <w:rsid w:val="00CF141F"/>
    <w:rsid w:val="00CF3578"/>
    <w:rsid w:val="00CF3689"/>
    <w:rsid w:val="00CF4B96"/>
    <w:rsid w:val="00CF6830"/>
    <w:rsid w:val="00D00AAF"/>
    <w:rsid w:val="00D0242E"/>
    <w:rsid w:val="00D02AB3"/>
    <w:rsid w:val="00D05EB4"/>
    <w:rsid w:val="00D1010C"/>
    <w:rsid w:val="00D105B8"/>
    <w:rsid w:val="00D108DC"/>
    <w:rsid w:val="00D11746"/>
    <w:rsid w:val="00D12823"/>
    <w:rsid w:val="00D1395F"/>
    <w:rsid w:val="00D15379"/>
    <w:rsid w:val="00D22F82"/>
    <w:rsid w:val="00D23477"/>
    <w:rsid w:val="00D23701"/>
    <w:rsid w:val="00D26986"/>
    <w:rsid w:val="00D2720B"/>
    <w:rsid w:val="00D303BC"/>
    <w:rsid w:val="00D31C54"/>
    <w:rsid w:val="00D31DEA"/>
    <w:rsid w:val="00D41F59"/>
    <w:rsid w:val="00D43D11"/>
    <w:rsid w:val="00D44B7F"/>
    <w:rsid w:val="00D44EB1"/>
    <w:rsid w:val="00D45872"/>
    <w:rsid w:val="00D47CE5"/>
    <w:rsid w:val="00D52D13"/>
    <w:rsid w:val="00D62BD1"/>
    <w:rsid w:val="00D64061"/>
    <w:rsid w:val="00D64810"/>
    <w:rsid w:val="00D65F70"/>
    <w:rsid w:val="00D667E8"/>
    <w:rsid w:val="00D703A9"/>
    <w:rsid w:val="00D70724"/>
    <w:rsid w:val="00D70812"/>
    <w:rsid w:val="00D70DF9"/>
    <w:rsid w:val="00D718B4"/>
    <w:rsid w:val="00D7477E"/>
    <w:rsid w:val="00D76CF9"/>
    <w:rsid w:val="00D77C62"/>
    <w:rsid w:val="00D807C3"/>
    <w:rsid w:val="00D80E6D"/>
    <w:rsid w:val="00D9017C"/>
    <w:rsid w:val="00D91E61"/>
    <w:rsid w:val="00D92F64"/>
    <w:rsid w:val="00D94947"/>
    <w:rsid w:val="00D94976"/>
    <w:rsid w:val="00D95A53"/>
    <w:rsid w:val="00DA06EA"/>
    <w:rsid w:val="00DA16C5"/>
    <w:rsid w:val="00DA4F9E"/>
    <w:rsid w:val="00DA5DE7"/>
    <w:rsid w:val="00DB0B1F"/>
    <w:rsid w:val="00DB1C67"/>
    <w:rsid w:val="00DB2E70"/>
    <w:rsid w:val="00DB5174"/>
    <w:rsid w:val="00DB7EE4"/>
    <w:rsid w:val="00DC2377"/>
    <w:rsid w:val="00DC3A93"/>
    <w:rsid w:val="00DC590A"/>
    <w:rsid w:val="00DD1C82"/>
    <w:rsid w:val="00DD2570"/>
    <w:rsid w:val="00DD3CD8"/>
    <w:rsid w:val="00DD4AD4"/>
    <w:rsid w:val="00DD6F38"/>
    <w:rsid w:val="00DE33C3"/>
    <w:rsid w:val="00DE38D0"/>
    <w:rsid w:val="00DE4DE9"/>
    <w:rsid w:val="00DE6F81"/>
    <w:rsid w:val="00DE7325"/>
    <w:rsid w:val="00DF0766"/>
    <w:rsid w:val="00DF0F72"/>
    <w:rsid w:val="00DF131E"/>
    <w:rsid w:val="00DF2644"/>
    <w:rsid w:val="00DF39A8"/>
    <w:rsid w:val="00E008BE"/>
    <w:rsid w:val="00E00F98"/>
    <w:rsid w:val="00E019A2"/>
    <w:rsid w:val="00E02592"/>
    <w:rsid w:val="00E06C8B"/>
    <w:rsid w:val="00E070B7"/>
    <w:rsid w:val="00E12917"/>
    <w:rsid w:val="00E132A3"/>
    <w:rsid w:val="00E22E0B"/>
    <w:rsid w:val="00E26611"/>
    <w:rsid w:val="00E26AF3"/>
    <w:rsid w:val="00E27646"/>
    <w:rsid w:val="00E3372C"/>
    <w:rsid w:val="00E42EE4"/>
    <w:rsid w:val="00E43787"/>
    <w:rsid w:val="00E43E42"/>
    <w:rsid w:val="00E446B6"/>
    <w:rsid w:val="00E44CD5"/>
    <w:rsid w:val="00E44DB7"/>
    <w:rsid w:val="00E45AFD"/>
    <w:rsid w:val="00E45D59"/>
    <w:rsid w:val="00E510FE"/>
    <w:rsid w:val="00E51DD5"/>
    <w:rsid w:val="00E5424F"/>
    <w:rsid w:val="00E562F0"/>
    <w:rsid w:val="00E61884"/>
    <w:rsid w:val="00E62D27"/>
    <w:rsid w:val="00E65E56"/>
    <w:rsid w:val="00E675DA"/>
    <w:rsid w:val="00E67E62"/>
    <w:rsid w:val="00E7075B"/>
    <w:rsid w:val="00E73040"/>
    <w:rsid w:val="00E77957"/>
    <w:rsid w:val="00E80BC5"/>
    <w:rsid w:val="00E81ABD"/>
    <w:rsid w:val="00E8208E"/>
    <w:rsid w:val="00E82CA0"/>
    <w:rsid w:val="00E84F27"/>
    <w:rsid w:val="00E87D1D"/>
    <w:rsid w:val="00E913CF"/>
    <w:rsid w:val="00E93F82"/>
    <w:rsid w:val="00E95844"/>
    <w:rsid w:val="00E9591F"/>
    <w:rsid w:val="00E96EDD"/>
    <w:rsid w:val="00E96F70"/>
    <w:rsid w:val="00EA06A3"/>
    <w:rsid w:val="00EA1EDF"/>
    <w:rsid w:val="00EA373C"/>
    <w:rsid w:val="00EA6D62"/>
    <w:rsid w:val="00EB15A6"/>
    <w:rsid w:val="00EB3843"/>
    <w:rsid w:val="00EB4023"/>
    <w:rsid w:val="00EB67FE"/>
    <w:rsid w:val="00EC1864"/>
    <w:rsid w:val="00EC1DE8"/>
    <w:rsid w:val="00EC4160"/>
    <w:rsid w:val="00EC576E"/>
    <w:rsid w:val="00EC659E"/>
    <w:rsid w:val="00EC69FF"/>
    <w:rsid w:val="00ED1F5E"/>
    <w:rsid w:val="00ED2BE0"/>
    <w:rsid w:val="00ED61ED"/>
    <w:rsid w:val="00ED7A00"/>
    <w:rsid w:val="00EE2FF2"/>
    <w:rsid w:val="00EE4940"/>
    <w:rsid w:val="00EE4F68"/>
    <w:rsid w:val="00EE5562"/>
    <w:rsid w:val="00EF00B0"/>
    <w:rsid w:val="00EF26DB"/>
    <w:rsid w:val="00EF4366"/>
    <w:rsid w:val="00EF488A"/>
    <w:rsid w:val="00EF6401"/>
    <w:rsid w:val="00F00E69"/>
    <w:rsid w:val="00F039F7"/>
    <w:rsid w:val="00F05E0E"/>
    <w:rsid w:val="00F07AE0"/>
    <w:rsid w:val="00F11964"/>
    <w:rsid w:val="00F12E9D"/>
    <w:rsid w:val="00F1470F"/>
    <w:rsid w:val="00F15E0D"/>
    <w:rsid w:val="00F16CF0"/>
    <w:rsid w:val="00F226DD"/>
    <w:rsid w:val="00F23396"/>
    <w:rsid w:val="00F24136"/>
    <w:rsid w:val="00F30AC4"/>
    <w:rsid w:val="00F30B2B"/>
    <w:rsid w:val="00F3285E"/>
    <w:rsid w:val="00F33015"/>
    <w:rsid w:val="00F33841"/>
    <w:rsid w:val="00F34D56"/>
    <w:rsid w:val="00F371C3"/>
    <w:rsid w:val="00F40D8E"/>
    <w:rsid w:val="00F42321"/>
    <w:rsid w:val="00F42A58"/>
    <w:rsid w:val="00F44C2A"/>
    <w:rsid w:val="00F46A21"/>
    <w:rsid w:val="00F4795C"/>
    <w:rsid w:val="00F51307"/>
    <w:rsid w:val="00F52E6F"/>
    <w:rsid w:val="00F52EB9"/>
    <w:rsid w:val="00F53935"/>
    <w:rsid w:val="00F54F39"/>
    <w:rsid w:val="00F61C11"/>
    <w:rsid w:val="00F621AA"/>
    <w:rsid w:val="00F635F4"/>
    <w:rsid w:val="00F70896"/>
    <w:rsid w:val="00F72E78"/>
    <w:rsid w:val="00F76E6E"/>
    <w:rsid w:val="00F77361"/>
    <w:rsid w:val="00F856AB"/>
    <w:rsid w:val="00F91239"/>
    <w:rsid w:val="00F93AF4"/>
    <w:rsid w:val="00F9491B"/>
    <w:rsid w:val="00FA10AC"/>
    <w:rsid w:val="00FA2BAD"/>
    <w:rsid w:val="00FA2C8F"/>
    <w:rsid w:val="00FA3DFD"/>
    <w:rsid w:val="00FA6976"/>
    <w:rsid w:val="00FB18DC"/>
    <w:rsid w:val="00FB6720"/>
    <w:rsid w:val="00FB6BE0"/>
    <w:rsid w:val="00FB6EF6"/>
    <w:rsid w:val="00FB7527"/>
    <w:rsid w:val="00FC0C91"/>
    <w:rsid w:val="00FC17F3"/>
    <w:rsid w:val="00FC30E0"/>
    <w:rsid w:val="00FC5405"/>
    <w:rsid w:val="00FC5F7D"/>
    <w:rsid w:val="00FC7EE0"/>
    <w:rsid w:val="00FD0A89"/>
    <w:rsid w:val="00FD53A0"/>
    <w:rsid w:val="00FD591F"/>
    <w:rsid w:val="00FD5D6D"/>
    <w:rsid w:val="00FD7333"/>
    <w:rsid w:val="00FD7425"/>
    <w:rsid w:val="00FE118B"/>
    <w:rsid w:val="00FE17F8"/>
    <w:rsid w:val="00FE3866"/>
    <w:rsid w:val="00FE485C"/>
    <w:rsid w:val="00FE5BC5"/>
    <w:rsid w:val="00FE62D4"/>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CB345"/>
  <w15:chartTrackingRefBased/>
  <w15:docId w15:val="{F04A4518-3044-4677-83D6-50ADCB7DB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2C8"/>
    <w:pPr>
      <w:spacing w:after="0" w:line="240" w:lineRule="auto"/>
    </w:pPr>
    <w:rPr>
      <w:rFonts w:eastAsiaTheme="minorEastAsia"/>
      <w:kern w:val="2"/>
      <w:sz w:val="21"/>
      <w:szCs w:val="24"/>
      <w:lang w:eastAsia="de-DE"/>
      <w14:ligatures w14:val="standardContextual"/>
    </w:rPr>
  </w:style>
  <w:style w:type="paragraph" w:styleId="berschrift1">
    <w:name w:val="heading 1"/>
    <w:basedOn w:val="Standard"/>
    <w:next w:val="Standard"/>
    <w:link w:val="berschrift1Zchn"/>
    <w:uiPriority w:val="9"/>
    <w:rsid w:val="006F0D8C"/>
    <w:pPr>
      <w:spacing w:line="320" w:lineRule="exact"/>
      <w:outlineLvl w:val="0"/>
    </w:pPr>
    <w:rPr>
      <w:rFonts w:ascii="MB Corpo A Title Cond Office" w:hAnsi="MB Corpo A Title Cond Office"/>
      <w:sz w:val="32"/>
    </w:rPr>
  </w:style>
  <w:style w:type="paragraph" w:styleId="berschrift2">
    <w:name w:val="heading 2"/>
    <w:basedOn w:val="Standard"/>
    <w:next w:val="Standard"/>
    <w:link w:val="berschrift2Zchn"/>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CB3279"/>
    <w:pPr>
      <w:tabs>
        <w:tab w:val="center" w:pos="4536"/>
        <w:tab w:val="right" w:pos="9072"/>
      </w:tabs>
      <w:spacing w:line="170" w:lineRule="exact"/>
    </w:pPr>
    <w:rPr>
      <w:sz w:val="15"/>
    </w:rPr>
  </w:style>
  <w:style w:type="character" w:customStyle="1" w:styleId="FuzeileZchn">
    <w:name w:val="Fußzeile Zchn"/>
    <w:basedOn w:val="Absatz-Standardschriftart"/>
    <w:link w:val="Fuzeile"/>
    <w:uiPriority w:val="99"/>
    <w:rsid w:val="00CB3279"/>
    <w:rPr>
      <w:rFonts w:eastAsiaTheme="minorEastAsia"/>
      <w:kern w:val="2"/>
      <w:sz w:val="15"/>
      <w:szCs w:val="24"/>
      <w:lang w:eastAsia="de-DE"/>
      <w14:ligatures w14:val="standardContextual"/>
    </w:rPr>
  </w:style>
  <w:style w:type="table" w:styleId="Tabellenraster">
    <w:name w:val="Table Grid"/>
    <w:basedOn w:val="NormaleTabel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Seitenzahl">
    <w:name w:val="page number"/>
    <w:basedOn w:val="Absatz-Standardschriftart"/>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Fuzeile"/>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berschrift1Zchn">
    <w:name w:val="Überschrift 1 Zchn"/>
    <w:basedOn w:val="Absatz-Standardschriftart"/>
    <w:link w:val="berschrift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Kopfzeile">
    <w:name w:val="header"/>
    <w:basedOn w:val="Standard"/>
    <w:link w:val="KopfzeileZchn"/>
    <w:uiPriority w:val="99"/>
    <w:unhideWhenUsed/>
    <w:rsid w:val="00CB3279"/>
    <w:pPr>
      <w:tabs>
        <w:tab w:val="center" w:pos="4536"/>
        <w:tab w:val="right" w:pos="9072"/>
      </w:tabs>
      <w:spacing w:line="170" w:lineRule="exact"/>
    </w:pPr>
    <w:rPr>
      <w:sz w:val="15"/>
    </w:rPr>
  </w:style>
  <w:style w:type="character" w:customStyle="1" w:styleId="KopfzeileZchn">
    <w:name w:val="Kopfzeile Zchn"/>
    <w:basedOn w:val="Absatz-Standardschriftart"/>
    <w:link w:val="Kopfzeile"/>
    <w:uiPriority w:val="99"/>
    <w:rsid w:val="00CB3279"/>
    <w:rPr>
      <w:rFonts w:eastAsiaTheme="minorEastAsia"/>
      <w:kern w:val="2"/>
      <w:sz w:val="15"/>
      <w:szCs w:val="24"/>
      <w:lang w:eastAsia="de-DE"/>
      <w14:ligatures w14:val="standardContextual"/>
    </w:rPr>
  </w:style>
  <w:style w:type="character" w:styleId="Platzhaltertext">
    <w:name w:val="Placeholder Text"/>
    <w:basedOn w:val="Absatz-Standardschriftart"/>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4"/>
      </w:numPr>
      <w:spacing w:after="280"/>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berschrift2Zchn">
    <w:name w:val="Überschrift 2 Zchn"/>
    <w:basedOn w:val="Absatz-Standardschriftart"/>
    <w:link w:val="berschrift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Absatz-Standardschriftart"/>
    <w:uiPriority w:val="99"/>
    <w:unhideWhenUsed/>
    <w:rsid w:val="00671643"/>
    <w:rPr>
      <w:color w:val="0078D6" w:themeColor="accent6"/>
      <w:u w:val="single"/>
    </w:rPr>
  </w:style>
  <w:style w:type="character" w:styleId="NichtaufgelsteErwhnung">
    <w:name w:val="Unresolved Mention"/>
    <w:basedOn w:val="Absatz-Standardschriftart"/>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Fett">
    <w:name w:val="Strong"/>
    <w:basedOn w:val="Absatz-Standardschriftart"/>
    <w:uiPriority w:val="22"/>
    <w:rsid w:val="0061567D"/>
    <w:rPr>
      <w:rFonts w:ascii="MB Corpo S Text Office" w:hAnsi="MB Corpo S Text Office"/>
      <w:b w:val="0"/>
      <w:bCs/>
      <w:i w:val="0"/>
    </w:rPr>
  </w:style>
  <w:style w:type="paragraph" w:customStyle="1" w:styleId="A02berschrift2">
    <w:name w:val="A02_Überschrift 2"/>
    <w:basedOn w:val="berschrift2"/>
    <w:qFormat/>
    <w:rsid w:val="001306A6"/>
    <w:pPr>
      <w:spacing w:after="280" w:line="280" w:lineRule="exact"/>
    </w:pPr>
    <w:rPr>
      <w:rFonts w:ascii="MB Corpo S Text Office" w:hAnsi="MB Corpo S Text Office"/>
    </w:rPr>
  </w:style>
  <w:style w:type="paragraph" w:styleId="Listenabsatz">
    <w:name w:val="List Paragraph"/>
    <w:basedOn w:val="Standard"/>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KeinLeerraum">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Funotentext">
    <w:name w:val="footnote text"/>
    <w:aliases w:val="12_Fußnotentext"/>
    <w:link w:val="FunotentextZchn"/>
    <w:uiPriority w:val="11"/>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unotentextZchn">
    <w:name w:val="Fußnotentext Zchn"/>
    <w:aliases w:val="12_Fußnotentext Zchn"/>
    <w:basedOn w:val="Absatz-Standardschriftart"/>
    <w:link w:val="Funotentext"/>
    <w:uiPriority w:val="11"/>
    <w:rsid w:val="00D15379"/>
    <w:rPr>
      <w:rFonts w:eastAsiaTheme="minorEastAsia"/>
      <w:kern w:val="2"/>
      <w:sz w:val="15"/>
      <w:szCs w:val="20"/>
      <w:lang w:eastAsia="de-DE"/>
      <w14:ligatures w14:val="standardContextual"/>
    </w:rPr>
  </w:style>
  <w:style w:type="character" w:styleId="Funotenzeichen">
    <w:name w:val="footnote reference"/>
    <w:aliases w:val="11_Fußnotenzeichen,112_Fußnotenzeichen Tabelle"/>
    <w:basedOn w:val="Absatz-Standardschriftart"/>
    <w:uiPriority w:val="10"/>
    <w:unhideWhenUsed/>
    <w:qFormat/>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NormaleTabel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6"/>
      </w:numPr>
    </w:pPr>
    <w:rPr>
      <w:rFonts w:eastAsia="Times New Roman" w:cs="Calibri"/>
      <w:szCs w:val="15"/>
    </w:rPr>
  </w:style>
  <w:style w:type="paragraph" w:styleId="Inhaltsverzeichnisberschrift">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Verzeichnis2">
    <w:name w:val="toc 2"/>
    <w:next w:val="berschrift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Verzeichnis1">
    <w:name w:val="toc 1"/>
    <w:next w:val="berschrift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Verzeichnis3">
    <w:name w:val="toc 3"/>
    <w:basedOn w:val="Standard"/>
    <w:next w:val="Standard"/>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RGV-berschrift">
    <w:name w:val="toa heading"/>
    <w:basedOn w:val="Standard"/>
    <w:next w:val="Standard"/>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berschrift1"/>
    <w:qFormat/>
    <w:rsid w:val="001306A6"/>
    <w:pPr>
      <w:pageBreakBefore/>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Standardeinzug">
    <w:name w:val="Normal Indent"/>
    <w:basedOn w:val="Standard"/>
    <w:uiPriority w:val="99"/>
    <w:semiHidden/>
    <w:unhideWhenUsed/>
    <w:rsid w:val="004C3021"/>
    <w:pPr>
      <w:ind w:left="215"/>
    </w:pPr>
  </w:style>
  <w:style w:type="paragraph" w:customStyle="1" w:styleId="02Flietextbold">
    <w:name w:val="02_Fließtext bold"/>
    <w:basedOn w:val="Standard"/>
    <w:link w:val="02FlietextboldZchn"/>
    <w:uiPriority w:val="1"/>
    <w:qFormat/>
    <w:rsid w:val="0082200D"/>
    <w:pPr>
      <w:spacing w:line="280" w:lineRule="exact"/>
    </w:pPr>
    <w:rPr>
      <w:rFonts w:ascii="MB Corpo S Text Office" w:eastAsiaTheme="minorHAnsi" w:hAnsi="MB Corpo S Text Office"/>
      <w:kern w:val="0"/>
      <w:szCs w:val="21"/>
      <w:lang w:val="en-GB" w:eastAsia="en-US"/>
      <w14:ligatures w14:val="none"/>
    </w:rPr>
  </w:style>
  <w:style w:type="character" w:customStyle="1" w:styleId="02FlietextboldZchn">
    <w:name w:val="02_Fließtext bold Zchn"/>
    <w:basedOn w:val="Absatz-Standardschriftart"/>
    <w:link w:val="02Flietextbold"/>
    <w:uiPriority w:val="1"/>
    <w:rsid w:val="0082200D"/>
    <w:rPr>
      <w:rFonts w:ascii="MB Corpo S Text Office" w:hAnsi="MB Corpo S Text Office"/>
      <w:sz w:val="21"/>
      <w:szCs w:val="21"/>
      <w:lang w:val="en-GB"/>
    </w:rPr>
  </w:style>
  <w:style w:type="paragraph" w:customStyle="1" w:styleId="06-1Dokumentenberschrift">
    <w:name w:val="06-1_Dokumentenüberschrift"/>
    <w:basedOn w:val="Standard"/>
    <w:uiPriority w:val="6"/>
    <w:qFormat/>
    <w:rsid w:val="00710C0E"/>
    <w:pPr>
      <w:spacing w:before="280" w:after="280" w:line="280" w:lineRule="exact"/>
    </w:pPr>
    <w:rPr>
      <w:rFonts w:ascii="MB Corpo A Title Cond Office" w:eastAsiaTheme="minorHAnsi" w:hAnsi="MB Corpo A Title Cond Office"/>
      <w:kern w:val="0"/>
      <w:sz w:val="28"/>
      <w:szCs w:val="21"/>
      <w:lang w:eastAsia="en-US"/>
      <w14:ligatures w14:val="none"/>
    </w:rPr>
  </w:style>
  <w:style w:type="paragraph" w:customStyle="1" w:styleId="01FlietextCopytext">
    <w:name w:val="01_Fließtext/Copy text"/>
    <w:basedOn w:val="Standard"/>
    <w:qFormat/>
    <w:rsid w:val="00D45872"/>
    <w:pPr>
      <w:spacing w:line="280" w:lineRule="exact"/>
    </w:pPr>
    <w:rPr>
      <w:rFonts w:ascii="MB Corpo S Text Office Light" w:hAnsi="MB Corpo S Text Office Light"/>
      <w:szCs w:val="21"/>
    </w:rPr>
  </w:style>
  <w:style w:type="paragraph" w:customStyle="1" w:styleId="C-1TabelleTableTextfettbold">
    <w:name w:val="_C-1_Tabelle/Table Text fett/bold"/>
    <w:basedOn w:val="Standard"/>
    <w:qFormat/>
    <w:rsid w:val="00D45872"/>
    <w:pPr>
      <w:spacing w:line="240" w:lineRule="exact"/>
    </w:pPr>
    <w:rPr>
      <w:rFonts w:ascii="MB Corpo S Text Office" w:eastAsia="MB Corpo S Text Office Light" w:hAnsi="MB Corpo S Text Office" w:cs="MB Corpo S Text Office Light"/>
      <w:b/>
      <w:bCs/>
      <w:sz w:val="18"/>
    </w:rPr>
  </w:style>
  <w:style w:type="paragraph" w:customStyle="1" w:styleId="C-2TabelleTableTextnormal">
    <w:name w:val="_C-2_Tabelle/Table Text normal"/>
    <w:basedOn w:val="Standard"/>
    <w:qFormat/>
    <w:rsid w:val="00D45872"/>
    <w:pPr>
      <w:spacing w:line="240" w:lineRule="exact"/>
    </w:pPr>
    <w:rPr>
      <w:rFonts w:ascii="MB Corpo S Text Office Light" w:eastAsia="MB Corpo S Text Office Light" w:hAnsi="MB Corpo S Text Office Light" w:cs="MB Corpo S Text Office Light"/>
      <w:sz w:val="18"/>
    </w:rPr>
  </w:style>
  <w:style w:type="paragraph" w:customStyle="1" w:styleId="D-1FunoteFootnoteAnnotation">
    <w:name w:val="_D-1_Fußnote/Footnote Annotation"/>
    <w:basedOn w:val="Standard"/>
    <w:qFormat/>
    <w:rsid w:val="00D45872"/>
    <w:pPr>
      <w:spacing w:line="170" w:lineRule="exact"/>
      <w:jc w:val="both"/>
    </w:pPr>
    <w:rPr>
      <w:rFonts w:ascii="MB Corpo S Text Office Light" w:eastAsia="MB Corpo S Text Office Light" w:hAnsi="MB Corpo S Text Office Light" w:cs="MB Corpo S Text Office Light"/>
      <w:sz w:val="15"/>
    </w:rPr>
  </w:style>
  <w:style w:type="character" w:styleId="BesuchterLink">
    <w:name w:val="FollowedHyperlink"/>
    <w:basedOn w:val="Absatz-Standardschriftart"/>
    <w:uiPriority w:val="99"/>
    <w:semiHidden/>
    <w:unhideWhenUsed/>
    <w:rsid w:val="00D92F64"/>
    <w:rPr>
      <w:color w:val="0078D6" w:themeColor="followedHyperlink"/>
      <w:u w:val="single"/>
    </w:rPr>
  </w:style>
  <w:style w:type="paragraph" w:customStyle="1" w:styleId="A03Copytext">
    <w:name w:val="A03_Copy text"/>
    <w:qFormat/>
    <w:rsid w:val="00874A38"/>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A05Subheadline">
    <w:name w:val="A05_Subheadline"/>
    <w:next w:val="A03Copytext"/>
    <w:qFormat/>
    <w:rsid w:val="00874A38"/>
    <w:pPr>
      <w:spacing w:after="0" w:line="280" w:lineRule="exact"/>
    </w:pPr>
    <w:rPr>
      <w:rFonts w:ascii="MB Corpo S Text Office" w:eastAsiaTheme="minorEastAsia" w:hAnsi="MB Corpo S Text Office"/>
      <w:kern w:val="2"/>
      <w:sz w:val="21"/>
      <w:szCs w:val="21"/>
      <w:lang w:val="en-GB" w:eastAsia="de-DE"/>
      <w14:ligatures w14:val="standardContextual"/>
    </w:rPr>
  </w:style>
  <w:style w:type="character" w:styleId="Kommentarzeichen">
    <w:name w:val="annotation reference"/>
    <w:basedOn w:val="Absatz-Standardschriftart"/>
    <w:uiPriority w:val="99"/>
    <w:semiHidden/>
    <w:unhideWhenUsed/>
    <w:rsid w:val="00224410"/>
    <w:rPr>
      <w:sz w:val="16"/>
      <w:szCs w:val="16"/>
    </w:rPr>
  </w:style>
  <w:style w:type="paragraph" w:styleId="Kommentartext">
    <w:name w:val="annotation text"/>
    <w:basedOn w:val="Standard"/>
    <w:link w:val="KommentartextZchn"/>
    <w:uiPriority w:val="99"/>
    <w:unhideWhenUsed/>
    <w:rsid w:val="00224410"/>
    <w:rPr>
      <w:sz w:val="20"/>
      <w:szCs w:val="20"/>
    </w:rPr>
  </w:style>
  <w:style w:type="character" w:customStyle="1" w:styleId="KommentartextZchn">
    <w:name w:val="Kommentartext Zchn"/>
    <w:basedOn w:val="Absatz-Standardschriftart"/>
    <w:link w:val="Kommentartext"/>
    <w:uiPriority w:val="99"/>
    <w:rsid w:val="00224410"/>
    <w:rPr>
      <w:rFonts w:eastAsiaTheme="minorEastAsia"/>
      <w:kern w:val="2"/>
      <w:sz w:val="20"/>
      <w:szCs w:val="20"/>
      <w:lang w:eastAsia="de-DE"/>
      <w14:ligatures w14:val="standardContextual"/>
    </w:rPr>
  </w:style>
  <w:style w:type="paragraph" w:styleId="Kommentarthema">
    <w:name w:val="annotation subject"/>
    <w:basedOn w:val="Kommentartext"/>
    <w:next w:val="Kommentartext"/>
    <w:link w:val="KommentarthemaZchn"/>
    <w:uiPriority w:val="99"/>
    <w:semiHidden/>
    <w:unhideWhenUsed/>
    <w:rsid w:val="00224410"/>
    <w:rPr>
      <w:b/>
      <w:bCs/>
    </w:rPr>
  </w:style>
  <w:style w:type="character" w:customStyle="1" w:styleId="KommentarthemaZchn">
    <w:name w:val="Kommentarthema Zchn"/>
    <w:basedOn w:val="KommentartextZchn"/>
    <w:link w:val="Kommentarthema"/>
    <w:uiPriority w:val="99"/>
    <w:semiHidden/>
    <w:rsid w:val="00224410"/>
    <w:rPr>
      <w:rFonts w:eastAsiaTheme="minorEastAsia"/>
      <w:b/>
      <w:bCs/>
      <w:kern w:val="2"/>
      <w:sz w:val="20"/>
      <w:szCs w:val="20"/>
      <w:lang w:eastAsia="de-DE"/>
      <w14:ligatures w14:val="standardContextual"/>
    </w:rPr>
  </w:style>
  <w:style w:type="paragraph" w:customStyle="1" w:styleId="01Flietext">
    <w:name w:val="01_Fließtext"/>
    <w:basedOn w:val="Standard"/>
    <w:link w:val="01FlietextZchn"/>
    <w:qFormat/>
    <w:rsid w:val="005B2E12"/>
    <w:pPr>
      <w:spacing w:after="280"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Absatz-Standardschriftart"/>
    <w:link w:val="01Flietext"/>
    <w:rsid w:val="005B2E12"/>
    <w:rPr>
      <w:rFonts w:ascii="MB Corpo S Text Office Light" w:hAnsi="MB Corpo S Text Office Light"/>
      <w:sz w:val="21"/>
      <w:szCs w:val="21"/>
    </w:rPr>
  </w:style>
  <w:style w:type="paragraph" w:customStyle="1" w:styleId="07Zwischenberschrift">
    <w:name w:val="07_Zwischenüberschrift"/>
    <w:basedOn w:val="berschrift2"/>
    <w:uiPriority w:val="6"/>
    <w:qFormat/>
    <w:rsid w:val="005B2E12"/>
    <w:pPr>
      <w:keepLines w:val="0"/>
      <w:spacing w:line="280" w:lineRule="exact"/>
    </w:pPr>
    <w:rPr>
      <w:rFonts w:ascii="MB Corpo S Text Office" w:hAnsi="MB Corpo S Text Office"/>
      <w:kern w:val="0"/>
      <w:lang w:eastAsia="en-US"/>
      <w14:ligatures w14:val="none"/>
    </w:rPr>
  </w:style>
  <w:style w:type="paragraph" w:styleId="berarbeitung">
    <w:name w:val="Revision"/>
    <w:hidden/>
    <w:uiPriority w:val="99"/>
    <w:semiHidden/>
    <w:rsid w:val="00C6156B"/>
    <w:pPr>
      <w:spacing w:after="0" w:line="240" w:lineRule="auto"/>
    </w:pPr>
    <w:rPr>
      <w:rFonts w:eastAsiaTheme="minorEastAsia"/>
      <w:kern w:val="2"/>
      <w:sz w:val="21"/>
      <w:szCs w:val="24"/>
      <w:lang w:eastAsia="de-DE"/>
      <w14:ligatures w14:val="standardContextual"/>
    </w:rPr>
  </w:style>
  <w:style w:type="character" w:styleId="Erwhnung">
    <w:name w:val="Mention"/>
    <w:basedOn w:val="Absatz-Standardschriftart"/>
    <w:uiPriority w:val="99"/>
    <w:unhideWhenUsed/>
    <w:rsid w:val="009E025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56837">
      <w:bodyDiv w:val="1"/>
      <w:marLeft w:val="0"/>
      <w:marRight w:val="0"/>
      <w:marTop w:val="0"/>
      <w:marBottom w:val="0"/>
      <w:divBdr>
        <w:top w:val="none" w:sz="0" w:space="0" w:color="auto"/>
        <w:left w:val="none" w:sz="0" w:space="0" w:color="auto"/>
        <w:bottom w:val="none" w:sz="0" w:space="0" w:color="auto"/>
        <w:right w:val="none" w:sz="0" w:space="0" w:color="auto"/>
      </w:divBdr>
    </w:div>
    <w:div w:id="1091196940">
      <w:bodyDiv w:val="1"/>
      <w:marLeft w:val="0"/>
      <w:marRight w:val="0"/>
      <w:marTop w:val="0"/>
      <w:marBottom w:val="0"/>
      <w:divBdr>
        <w:top w:val="none" w:sz="0" w:space="0" w:color="auto"/>
        <w:left w:val="none" w:sz="0" w:space="0" w:color="auto"/>
        <w:bottom w:val="none" w:sz="0" w:space="0" w:color="auto"/>
        <w:right w:val="none" w:sz="0" w:space="0" w:color="auto"/>
      </w:divBdr>
    </w:div>
    <w:div w:id="1200239749">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463766172">
      <w:bodyDiv w:val="1"/>
      <w:marLeft w:val="0"/>
      <w:marRight w:val="0"/>
      <w:marTop w:val="0"/>
      <w:marBottom w:val="0"/>
      <w:divBdr>
        <w:top w:val="none" w:sz="0" w:space="0" w:color="auto"/>
        <w:left w:val="none" w:sz="0" w:space="0" w:color="auto"/>
        <w:bottom w:val="none" w:sz="0" w:space="0" w:color="auto"/>
        <w:right w:val="none" w:sz="0" w:space="0" w:color="auto"/>
      </w:divBdr>
    </w:div>
    <w:div w:id="1666396987">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 w:id="202952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de.linkedin.com/company/mercedes-benz_a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mercedes-benz.com/de/" TargetMode="External"/><Relationship Id="rId2" Type="http://schemas.openxmlformats.org/officeDocument/2006/relationships/customXml" Target="../customXml/item2.xml"/><Relationship Id="rId16" Type="http://schemas.openxmlformats.org/officeDocument/2006/relationships/hyperlink" Target="mailto:jan.weber@mercedes-ben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maximilian.schmitz@mercedes-benz.com" TargetMode="External"/><Relationship Id="rId10" Type="http://schemas.openxmlformats.org/officeDocument/2006/relationships/endnotes" Target="endnotes.xml"/><Relationship Id="rId19" Type="http://schemas.openxmlformats.org/officeDocument/2006/relationships/hyperlink" Target="http://media.mercedes-ben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edes-benz.com/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nau\OneDrive\Desktop\Daimler%20allgemein\Templates\Sept%202025\02%20Mercedes-Benz\251001_MB_Kit_DE.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194427-d223-4842-b375-7b7255bedb4a">
      <Terms xmlns="http://schemas.microsoft.com/office/infopath/2007/PartnerControls"/>
    </lcf76f155ced4ddcb4097134ff3c332f>
    <TaxCatchAll xmlns="bb1e3cb5-b4f2-4623-8ab5-d9d835774f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5B3841604F235041B3B49F90D0843FA6" ma:contentTypeVersion="15" ma:contentTypeDescription="Ein neues Dokument erstellen." ma:contentTypeScope="" ma:versionID="9f39bea071204ad2f9800b6a4b94e82a">
  <xsd:schema xmlns:xsd="http://www.w3.org/2001/XMLSchema" xmlns:xs="http://www.w3.org/2001/XMLSchema" xmlns:p="http://schemas.microsoft.com/office/2006/metadata/properties" xmlns:ns2="af194427-d223-4842-b375-7b7255bedb4a" xmlns:ns3="bb1e3cb5-b4f2-4623-8ab5-d9d835774f4e" targetNamespace="http://schemas.microsoft.com/office/2006/metadata/properties" ma:root="true" ma:fieldsID="d8e7742282d23c5193f31098362c43a1" ns2:_="" ns3:_="">
    <xsd:import namespace="af194427-d223-4842-b375-7b7255bedb4a"/>
    <xsd:import namespace="bb1e3cb5-b4f2-4623-8ab5-d9d835774f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94427-d223-4842-b375-7b7255bed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e3cb5-b4f2-4623-8ab5-d9d835774f4e"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39a1aa03-6df5-44dc-acae-c17bf0bfb4de}" ma:internalName="TaxCatchAll" ma:showField="CatchAllData" ma:web="bb1e3cb5-b4f2-4623-8ab5-d9d835774f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D12AB8-13AA-45F1-B48E-EA5FF8173D1A}">
  <ds:schemaRefs>
    <ds:schemaRef ds:uri="http://schemas.microsoft.com/office/2006/documentManagement/types"/>
    <ds:schemaRef ds:uri="http://purl.org/dc/elements/1.1/"/>
    <ds:schemaRef ds:uri="bb1e3cb5-b4f2-4623-8ab5-d9d835774f4e"/>
    <ds:schemaRef ds:uri="http://schemas.openxmlformats.org/package/2006/metadata/core-properties"/>
    <ds:schemaRef ds:uri="http://www.w3.org/XML/1998/namespace"/>
    <ds:schemaRef ds:uri="http://purl.org/dc/terms/"/>
    <ds:schemaRef ds:uri="http://purl.org/dc/dcmitype/"/>
    <ds:schemaRef ds:uri="http://schemas.microsoft.com/office/infopath/2007/PartnerControls"/>
    <ds:schemaRef ds:uri="af194427-d223-4842-b375-7b7255bedb4a"/>
    <ds:schemaRef ds:uri="http://schemas.microsoft.com/office/2006/metadata/properties"/>
  </ds:schemaRefs>
</ds:datastoreItem>
</file>

<file path=customXml/itemProps2.xml><?xml version="1.0" encoding="utf-8"?>
<ds:datastoreItem xmlns:ds="http://schemas.openxmlformats.org/officeDocument/2006/customXml" ds:itemID="{C9429AD9-14B3-4ACE-A29F-0AE2E9870D31}">
  <ds:schemaRefs>
    <ds:schemaRef ds:uri="http://schemas.microsoft.com/sharepoint/v3/contenttype/forms"/>
  </ds:schemaRefs>
</ds:datastoreItem>
</file>

<file path=customXml/itemProps3.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4.xml><?xml version="1.0" encoding="utf-8"?>
<ds:datastoreItem xmlns:ds="http://schemas.openxmlformats.org/officeDocument/2006/customXml" ds:itemID="{705BAB8E-4731-44E8-BD95-B29AC8267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251001_MB_Kit_DE.dotx</Template>
  <TotalTime>0</TotalTime>
  <Pages>29</Pages>
  <Words>11908</Words>
  <Characters>75026</Characters>
  <Application>Microsoft Office Word</Application>
  <DocSecurity>0</DocSecurity>
  <Lines>625</Lines>
  <Paragraphs>173</Paragraphs>
  <ScaleCrop>false</ScaleCrop>
  <HeadingPairs>
    <vt:vector size="6" baseType="variant">
      <vt:variant>
        <vt:lpstr>Titel</vt:lpstr>
      </vt:variant>
      <vt:variant>
        <vt:i4>1</vt:i4>
      </vt:variant>
      <vt:variant>
        <vt:lpstr>Title</vt:lpstr>
      </vt:variant>
      <vt:variant>
        <vt:i4>1</vt:i4>
      </vt:variant>
      <vt:variant>
        <vt:lpstr>Headings</vt:lpstr>
      </vt:variant>
      <vt:variant>
        <vt:i4>6</vt:i4>
      </vt:variant>
    </vt:vector>
  </HeadingPairs>
  <TitlesOfParts>
    <vt:vector size="8" baseType="lpstr">
      <vt:lpstr>Pressemappe</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Mercedes-Benz AG</Company>
  <LinksUpToDate>false</LinksUpToDate>
  <CharactersWithSpaces>86761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Pressemappe</dc:title>
  <dc:subject/>
  <dc:creator>MX/CM</dc:creator>
  <cp:keywords/>
  <dc:description/>
  <cp:lastModifiedBy>Schmitz, Maximilian (000)</cp:lastModifiedBy>
  <cp:revision>24</cp:revision>
  <cp:lastPrinted>2025-11-13T15:23:00Z</cp:lastPrinted>
  <dcterms:created xsi:type="dcterms:W3CDTF">2025-11-20T16:27:00Z</dcterms:created>
  <dcterms:modified xsi:type="dcterms:W3CDTF">2025-12-04T12:55:00Z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SIP_Label_924dbb1d-991d-4bbd-aad5-33bac1d8ffaf_Enabled">
    <vt:lpwstr>true</vt:lpwstr>
  </property>
  <property fmtid="{D5CDD505-2E9C-101B-9397-08002B2CF9AE}" pid="4" name="MSIP_Label_924dbb1d-991d-4bbd-aad5-33bac1d8ffaf_SetDate">
    <vt:lpwstr>2025-01-21T13:55:40Z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e66a24c4-0e6b-4257-bb65-ead46f2548ef</vt:lpwstr>
  </property>
  <property fmtid="{D5CDD505-2E9C-101B-9397-08002B2CF9AE}" pid="9" name="MSIP_Label_924dbb1d-991d-4bbd-aad5-33bac1d8ffaf_ContentBits">
    <vt:lpwstr>0</vt:lpwstr>
  </property>
  <property fmtid="{D5CDD505-2E9C-101B-9397-08002B2CF9AE}" pid="10" name="MediaServiceImageTags">
    <vt:lpwstr/>
  </property>
</Properties>
</file>